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取締役会議事録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商号　{company_name}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開催日時　{decision_date}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出席取締役　全員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議長　{chair}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議案　本店移転の件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議長は、本店を{new_address}に移転すること、及びその移転日を{transfer_date_wareki}とすることを提案し、審議の結果、全員一致をもって承認可決した。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以上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{decision_date}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{company_name}　取締役会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議事録作成者　{rep_title}　{rep_name}</w:t>
      </w:r>
    </w:p>
    <w:sectPr/>
  </w:body>
</w:document>
</file>