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B9CB" w14:textId="6FF5A913" w:rsidR="000A5DAD" w:rsidRDefault="00BD56EE">
      <w:pPr>
        <w:spacing w:after="162"/>
        <w:ind w:right="784"/>
        <w:jc w:val="center"/>
      </w:pPr>
      <w:r>
        <w:rPr>
          <w:rFonts w:ascii="Arial" w:eastAsia="Arial" w:hAnsi="Arial" w:cs="Arial"/>
          <w:b/>
          <w:sz w:val="24"/>
        </w:rPr>
        <w:t>Hoja de trabajo 7</w:t>
      </w:r>
    </w:p>
    <w:p w14:paraId="125B757E" w14:textId="77777777" w:rsidR="000A5DAD" w:rsidRDefault="00000000">
      <w:pPr>
        <w:spacing w:after="158"/>
        <w:ind w:left="-15" w:right="2969"/>
      </w:pPr>
      <w:r>
        <w:rPr>
          <w:rFonts w:ascii="Arial" w:eastAsia="Arial" w:hAnsi="Arial" w:cs="Arial"/>
          <w:b/>
          <w:sz w:val="24"/>
        </w:rPr>
        <w:t xml:space="preserve">Introducción a la Computación y Programación 2 </w:t>
      </w:r>
    </w:p>
    <w:p w14:paraId="25C6A509" w14:textId="77777777" w:rsidR="00BD56EE" w:rsidRDefault="00000000">
      <w:pPr>
        <w:spacing w:after="14" w:line="400" w:lineRule="auto"/>
        <w:ind w:left="2192" w:right="2969" w:hanging="2207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Humberto Andrés Pérez Robledo, 201222711</w:t>
      </w:r>
    </w:p>
    <w:p w14:paraId="59B726F5" w14:textId="747A9006" w:rsidR="000A5DAD" w:rsidRDefault="00000000" w:rsidP="00BD56EE">
      <w:pPr>
        <w:spacing w:after="14" w:line="400" w:lineRule="auto"/>
        <w:ind w:left="2192" w:right="2969" w:hanging="2207"/>
        <w:jc w:val="center"/>
      </w:pPr>
      <w:r>
        <w:rPr>
          <w:rFonts w:ascii="Arial" w:eastAsia="Arial" w:hAnsi="Arial" w:cs="Arial"/>
          <w:sz w:val="24"/>
        </w:rPr>
        <w:t>GUIA DE INTALACION DE BOOTSTRAP</w:t>
      </w:r>
    </w:p>
    <w:p w14:paraId="625E6A15" w14:textId="77777777" w:rsidR="000A5DAD" w:rsidRDefault="00000000">
      <w:pPr>
        <w:numPr>
          <w:ilvl w:val="0"/>
          <w:numId w:val="1"/>
        </w:numPr>
        <w:spacing w:after="0" w:line="258" w:lineRule="auto"/>
        <w:ind w:right="492" w:hanging="361"/>
      </w:pPr>
      <w:r>
        <w:t xml:space="preserve">Descargar el paquete de Bootstrap: </w:t>
      </w:r>
    </w:p>
    <w:p w14:paraId="5B1882BE" w14:textId="77777777" w:rsidR="000A5DAD" w:rsidRDefault="00000000">
      <w:pPr>
        <w:spacing w:after="62"/>
        <w:ind w:left="-12"/>
      </w:pPr>
      <w:r>
        <w:rPr>
          <w:noProof/>
        </w:rPr>
        <w:drawing>
          <wp:inline distT="0" distB="0" distL="0" distR="0" wp14:anchorId="3CD26F2E" wp14:editId="6FFFFB12">
            <wp:extent cx="5612130" cy="231457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8811" w14:textId="77777777" w:rsidR="000A5DAD" w:rsidRDefault="00000000">
      <w:pPr>
        <w:spacing w:after="32"/>
        <w:ind w:left="721"/>
      </w:pPr>
      <w:r>
        <w:t xml:space="preserve"> </w:t>
      </w:r>
    </w:p>
    <w:p w14:paraId="36DCD43C" w14:textId="77777777" w:rsidR="000A5DAD" w:rsidRDefault="00000000">
      <w:pPr>
        <w:numPr>
          <w:ilvl w:val="0"/>
          <w:numId w:val="1"/>
        </w:numPr>
        <w:spacing w:after="0"/>
        <w:ind w:right="492" w:hanging="361"/>
      </w:pPr>
      <w:r>
        <w:t xml:space="preserve">Desempaquetar la carpeta comprimida en la carpeta de trabajo. </w:t>
      </w:r>
    </w:p>
    <w:p w14:paraId="50C6D664" w14:textId="77777777" w:rsidR="000A5DAD" w:rsidRDefault="00000000">
      <w:pPr>
        <w:spacing w:after="0"/>
        <w:ind w:left="721"/>
      </w:pPr>
      <w:r>
        <w:t xml:space="preserve"> </w:t>
      </w:r>
    </w:p>
    <w:p w14:paraId="771B96F0" w14:textId="77777777" w:rsidR="000A5DAD" w:rsidRDefault="00000000">
      <w:pPr>
        <w:spacing w:after="250"/>
        <w:ind w:left="1092"/>
      </w:pPr>
      <w:r>
        <w:rPr>
          <w:noProof/>
        </w:rPr>
        <w:drawing>
          <wp:inline distT="0" distB="0" distL="0" distR="0" wp14:anchorId="4A4FC6B1" wp14:editId="71865687">
            <wp:extent cx="4286250" cy="329565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6281" w14:textId="77777777" w:rsidR="000A5DAD" w:rsidRDefault="00000000">
      <w:pPr>
        <w:spacing w:after="162"/>
      </w:pPr>
      <w:r>
        <w:t xml:space="preserve"> </w:t>
      </w:r>
    </w:p>
    <w:p w14:paraId="0A21EFAB" w14:textId="77777777" w:rsidR="000A5DAD" w:rsidRDefault="00000000">
      <w:pPr>
        <w:spacing w:after="0"/>
      </w:pPr>
      <w:r>
        <w:t xml:space="preserve"> </w:t>
      </w:r>
    </w:p>
    <w:p w14:paraId="52F42FE3" w14:textId="77777777" w:rsidR="000A5DAD" w:rsidRDefault="00000000">
      <w:pPr>
        <w:numPr>
          <w:ilvl w:val="0"/>
          <w:numId w:val="1"/>
        </w:numPr>
        <w:spacing w:after="0" w:line="258" w:lineRule="auto"/>
        <w:ind w:right="492" w:hanging="361"/>
      </w:pPr>
      <w:r>
        <w:lastRenderedPageBreak/>
        <w:t xml:space="preserve">Extraer carpetas CSS y JS: </w:t>
      </w:r>
    </w:p>
    <w:p w14:paraId="7CDDFD37" w14:textId="77777777" w:rsidR="000A5DAD" w:rsidRDefault="00000000">
      <w:pPr>
        <w:spacing w:after="94" w:line="347" w:lineRule="auto"/>
        <w:ind w:right="945" w:firstLine="721"/>
      </w:pPr>
      <w:r>
        <w:rPr>
          <w:noProof/>
        </w:rPr>
        <w:drawing>
          <wp:inline distT="0" distB="0" distL="0" distR="0" wp14:anchorId="49B27E44" wp14:editId="5FA2CF0B">
            <wp:extent cx="5018913" cy="3836671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913" cy="383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481A71" w14:textId="77777777" w:rsidR="000A5DAD" w:rsidRDefault="00000000">
      <w:pPr>
        <w:numPr>
          <w:ilvl w:val="0"/>
          <w:numId w:val="1"/>
        </w:numPr>
        <w:spacing w:after="116" w:line="258" w:lineRule="auto"/>
        <w:ind w:right="492" w:hanging="361"/>
      </w:pPr>
      <w:r>
        <w:t xml:space="preserve">Revisar si aparecen las carpetas en VSCODE: </w:t>
      </w:r>
    </w:p>
    <w:p w14:paraId="482B5DCE" w14:textId="77777777" w:rsidR="000A5DAD" w:rsidRDefault="00000000">
      <w:pPr>
        <w:spacing w:after="102"/>
        <w:ind w:left="361"/>
      </w:pPr>
      <w:r>
        <w:rPr>
          <w:noProof/>
        </w:rPr>
        <w:drawing>
          <wp:inline distT="0" distB="0" distL="0" distR="0" wp14:anchorId="03EDB8C2" wp14:editId="51D5A332">
            <wp:extent cx="4215765" cy="3162046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316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BA924F" w14:textId="77777777" w:rsidR="000A5DAD" w:rsidRDefault="00000000">
      <w:pPr>
        <w:spacing w:after="0"/>
        <w:ind w:left="360"/>
      </w:pPr>
      <w:r>
        <w:t xml:space="preserve"> </w:t>
      </w:r>
    </w:p>
    <w:p w14:paraId="0A8BBED0" w14:textId="77777777" w:rsidR="000A5DAD" w:rsidRDefault="00000000">
      <w:pPr>
        <w:numPr>
          <w:ilvl w:val="0"/>
          <w:numId w:val="1"/>
        </w:numPr>
        <w:spacing w:after="37" w:line="258" w:lineRule="auto"/>
        <w:ind w:right="492" w:hanging="361"/>
      </w:pPr>
      <w:r>
        <w:t xml:space="preserve">Aplicar Bootstrap a la página de HTML: </w:t>
      </w:r>
    </w:p>
    <w:p w14:paraId="2E23EA6F" w14:textId="77777777" w:rsidR="000A5DAD" w:rsidRDefault="00000000">
      <w:pPr>
        <w:numPr>
          <w:ilvl w:val="1"/>
          <w:numId w:val="1"/>
        </w:numPr>
        <w:spacing w:after="0" w:line="258" w:lineRule="auto"/>
        <w:ind w:right="492" w:hanging="360"/>
      </w:pPr>
      <w:r>
        <w:t xml:space="preserve">Se puede visualizar una página HTML si Bootstrap  </w:t>
      </w:r>
    </w:p>
    <w:p w14:paraId="32E578FF" w14:textId="77777777" w:rsidR="000A5DAD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BE2A243" wp14:editId="1077A9CD">
            <wp:extent cx="5612131" cy="1647825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5F8BDB" w14:textId="77777777" w:rsidR="000A5DAD" w:rsidRDefault="00000000">
      <w:pPr>
        <w:numPr>
          <w:ilvl w:val="1"/>
          <w:numId w:val="1"/>
        </w:numPr>
        <w:spacing w:after="117" w:line="258" w:lineRule="auto"/>
        <w:ind w:right="492" w:hanging="360"/>
      </w:pPr>
      <w:r>
        <w:t xml:space="preserve">La página con Bootstrap pero sin realizar los cambios detalladamente </w:t>
      </w:r>
    </w:p>
    <w:p w14:paraId="74851364" w14:textId="77777777" w:rsidR="000A5DAD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59B9DF8F" wp14:editId="4AC252BB">
            <wp:extent cx="5612131" cy="11144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45E46E" w14:textId="77777777" w:rsidR="000A5DAD" w:rsidRDefault="00000000">
      <w:pPr>
        <w:spacing w:after="196"/>
      </w:pPr>
      <w:r>
        <w:t xml:space="preserve"> </w:t>
      </w:r>
    </w:p>
    <w:p w14:paraId="0459289B" w14:textId="77777777" w:rsidR="000A5DAD" w:rsidRDefault="00000000">
      <w:pPr>
        <w:numPr>
          <w:ilvl w:val="0"/>
          <w:numId w:val="1"/>
        </w:numPr>
        <w:spacing w:after="0" w:line="258" w:lineRule="auto"/>
        <w:ind w:right="492" w:hanging="361"/>
      </w:pPr>
      <w:r>
        <w:t xml:space="preserve">Mando a llamar Bootstrap: en la etiqueta </w:t>
      </w:r>
      <w:r>
        <w:rPr>
          <w:color w:val="4472C4"/>
        </w:rPr>
        <w:t>&lt;head&gt;</w:t>
      </w:r>
      <w:r>
        <w:t xml:space="preserve"> del HTML y se hace referencia en la etiqueta </w:t>
      </w:r>
      <w:r>
        <w:rPr>
          <w:color w:val="4472C4"/>
        </w:rPr>
        <w:t>&lt;link&gt;</w:t>
      </w:r>
      <w:r>
        <w:t xml:space="preserve"> </w:t>
      </w:r>
    </w:p>
    <w:p w14:paraId="6B777136" w14:textId="77777777" w:rsidR="000A5DAD" w:rsidRDefault="00000000">
      <w:pPr>
        <w:spacing w:after="0"/>
        <w:ind w:right="1169"/>
        <w:jc w:val="right"/>
      </w:pPr>
      <w:r>
        <w:rPr>
          <w:noProof/>
        </w:rPr>
        <w:drawing>
          <wp:inline distT="0" distB="0" distL="0" distR="0" wp14:anchorId="1BECAB59" wp14:editId="61763FE2">
            <wp:extent cx="4869815" cy="800036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80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3F1994" w14:textId="77777777" w:rsidR="000A5DAD" w:rsidRDefault="00000000">
      <w:pPr>
        <w:numPr>
          <w:ilvl w:val="0"/>
          <w:numId w:val="1"/>
        </w:numPr>
        <w:spacing w:after="0" w:line="258" w:lineRule="auto"/>
        <w:ind w:right="492" w:hanging="361"/>
      </w:pPr>
      <w:r>
        <w:t xml:space="preserve">Ventana diseñada de forma minimalista. </w:t>
      </w:r>
    </w:p>
    <w:p w14:paraId="6FC5316F" w14:textId="77777777" w:rsidR="000A5DAD" w:rsidRDefault="00000000">
      <w:pPr>
        <w:spacing w:after="0"/>
        <w:ind w:left="721" w:right="3322"/>
      </w:pPr>
      <w:r>
        <w:t xml:space="preserve"> </w:t>
      </w:r>
    </w:p>
    <w:p w14:paraId="7B065406" w14:textId="77777777" w:rsidR="000A5DAD" w:rsidRDefault="00000000">
      <w:pPr>
        <w:spacing w:after="0"/>
        <w:ind w:left="2541"/>
      </w:pPr>
      <w:r>
        <w:rPr>
          <w:noProof/>
        </w:rPr>
        <w:drawing>
          <wp:inline distT="0" distB="0" distL="0" distR="0" wp14:anchorId="107DB70B" wp14:editId="41E3D0BA">
            <wp:extent cx="2386330" cy="2695575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DAD">
      <w:pgSz w:w="12240" w:h="15840"/>
      <w:pgMar w:top="1423" w:right="919" w:bottom="144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F6CD0"/>
    <w:multiLevelType w:val="multilevel"/>
    <w:tmpl w:val="6C80FD38"/>
    <w:lvl w:ilvl="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139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DAD"/>
    <w:rsid w:val="000A5DAD"/>
    <w:rsid w:val="00B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A0659"/>
  <w15:docId w15:val="{1D4F6946-D8E8-47C8-B7C8-6C98F6F4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Perez</dc:creator>
  <cp:keywords/>
  <cp:lastModifiedBy>Andres Perez</cp:lastModifiedBy>
  <cp:revision>3</cp:revision>
  <cp:lastPrinted>2023-03-19T04:44:00Z</cp:lastPrinted>
  <dcterms:created xsi:type="dcterms:W3CDTF">2023-03-19T04:46:00Z</dcterms:created>
  <dcterms:modified xsi:type="dcterms:W3CDTF">2023-03-19T04:46:00Z</dcterms:modified>
</cp:coreProperties>
</file>