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3F6212"/>
          <w:sz w:val="22"/>
          <w:szCs w:val="22"/>
        </w:rPr>
        <w:t xml:space="preserve">HƯỚNG DẪN NHANH</w:t>
      </w:r>
    </w:p>
    <w:p>
      <w:pPr>
        <w:spacing w:after="120"/>
      </w:pPr>
      <w:r>
        <w:rPr>
          <w:b/>
          <w:bCs/>
          <w:color w:val="1F2937"/>
          <w:sz w:val="44"/>
          <w:szCs w:val="44"/>
        </w:rPr>
        <w:t xml:space="preserve">Workshop AI trên máy NVIDIA DGX Spark</w:t>
      </w:r>
    </w:p>
    <w:p>
      <w:pPr>
        <w:spacing w:after="60"/>
      </w:pPr>
      <w:r>
        <w:rPr>
          <w:color w:val="4B5563"/>
          <w:sz w:val="24"/>
          <w:szCs w:val="24"/>
        </w:rPr>
        <w:t xml:space="preserve">Dành cho người không chuyên kỹ thuật · Cài một lần, trình diễn nhiều lần</w:t>
      </w:r>
    </w:p>
    <w:p>
      <w:pPr>
        <w:pBdr>
          <w:bottom w:val="single" w:color="76B900" w:sz="8" w:space="6"/>
        </w:pBdr>
        <w:spacing w:after="280"/>
      </w:pPr>
      <w:r>
        <w:rPr>
          <w:color w:val="4B5563"/>
          <w:sz w:val="18"/>
          <w:szCs w:val="18"/>
        </w:rPr>
        <w:t xml:space="preserve">Cập nhật ngày 07/10/2026 (bản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EF7E4" w:sz="4"/>
              <w:left w:val="single" w:color="76B900" w:sz="24"/>
              <w:bottom w:val="single" w:color="EEF7E4" w:sz="4"/>
              <w:right w:val="single" w:color="EEF7E4" w:sz="4"/>
            </w:tcBorders>
            <w:shd w:fill="EEF7E4" w:color="auto" w:val="clear"/>
            <w:tcMar>
              <w:top w:type="dxa" w:w="120"/>
              <w:left w:type="dxa" w:w="200"/>
              <w:bottom w:type="dxa" w:w="100"/>
              <w:right w:type="dxa" w:w="160"/>
            </w:tcMar>
          </w:tcPr>
          <w:p>
            <w:pPr>
              <w:spacing w:after="60"/>
            </w:pPr>
            <w:r>
              <w:rPr>
                <w:b/>
                <w:bCs/>
                <w:color w:val="1F2937"/>
              </w:rPr>
              <w:t xml:space="preserve">TÓM TẮT TRONG 30 GIÂY  </w:t>
            </w:r>
            <w:r>
              <w:rPr>
                <w:b/>
                <w:bCs/>
              </w:rPr>
              <w:t xml:space="preserve">Lần đầu (cài đặt, khoảng 1–2 giờ, cần internet): </w:t>
            </w:r>
            <w:r>
              <w:t xml:space="preserve">mở Terminal → dán 1 lệnh duy nhất → nhấn Enter, nhập mật khẩu → chờ máy tự chạy.</w:t>
            </w:r>
          </w:p>
          <w:p>
            <w:pPr>
              <w:spacing w:after="60"/>
            </w:pPr>
            <w:r>
              <w:rPr>
                <w:b/>
                <w:bCs/>
              </w:rPr>
              <w:t xml:space="preserve">Những lần sau: </w:t>
            </w:r>
            <w:r>
              <w:t xml:space="preserve">bấm đúp biểu tượng “DGX Spark Workshop” trên màn hình nền. Không cần internet, kể cả sau khi khởi động lại máy.</w:t>
            </w:r>
          </w:p>
          <w:p>
            <w:pPr>
              <w:spacing w:after="60"/>
            </w:pPr>
            <w:r>
              <w:rPr>
                <w:b/>
                <w:bCs/>
              </w:rPr>
              <w:t xml:space="preserve">Khi có lỗi: </w:t>
            </w:r>
            <w:r>
              <w:t xml:space="preserve">gửi tệp setup-log.txt cho người phụ trách kỹ thuật.</w:t>
            </w:r>
          </w:p>
        </w:tc>
      </w:tr>
    </w:tbl>
    <w:p>
      <w:pPr>
        <w:spacing w:after="200"/>
      </w:pPr>
    </w:p>
    <w:p>
      <w:pPr>
        <w:pStyle w:val="Heading1"/>
      </w:pPr>
      <w:r>
        <w:t xml:space="preserve">1. Workshop này là gì?</w:t>
      </w:r>
    </w:p>
    <w:p>
      <w:pPr>
        <w:spacing w:after="120"/>
      </w:pPr>
      <w:r>
        <w:t xml:space="preserve">Đây là một chương trình trình diễn AI gồm 3 bài thực hành. Mọi thứ chạy ngay trên máy NVIDIA DGX Spark: mô hình AI, tài liệu và dữ liệu đều nằm trong máy, không gửi lên internet. Khán giả xem trên một trang web duy nhất, có nút chuyển tiếng Việt / tiếng Anh.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2826"/>
      </w:tblGrid>
      <w:tr>
        <w:trPr>
          <w:tblHeader/>
        </w:trPr>
        <w:tc>
          <w:tcPr>
            <w:tcW w:type="dxa" w:w="2500"/>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Bài</w:t>
            </w:r>
          </w:p>
        </w:tc>
        <w:tc>
          <w:tcPr>
            <w:tcW w:type="dxa" w:w="3700"/>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Nội dung</w:t>
            </w:r>
          </w:p>
        </w:tc>
        <w:tc>
          <w:tcPr>
            <w:tcW w:type="dxa" w:w="2826"/>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Khán giả sẽ thấy</w:t>
            </w:r>
          </w:p>
        </w:tc>
      </w:tr>
      <w:tr>
        <w:tc>
          <w:tcPr>
            <w:tcW w:type="dxa" w:w="25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1 · Tinh chỉnh mô hình</w:t>
            </w:r>
          </w:p>
        </w:tc>
        <w:tc>
          <w:tcPr>
            <w:tcW w:type="dxa" w:w="37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Dạy một mô hình AI nhỏ trở thành “Aurora”, trợ lý của công ty mẫu Aurora Grid</w:t>
            </w:r>
          </w:p>
        </w:tc>
        <w:tc>
          <w:tcPr>
            <w:tcW w:type="dxa" w:w="28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Câu trả lời trước và sau khi dạy, đặt cạnh nhau</w:t>
            </w:r>
          </w:p>
        </w:tc>
      </w:tr>
      <w:tr>
        <w:tc>
          <w:tcPr>
            <w:tcW w:type="dxa" w:w="25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2 · Hỏi đáp trên tài liệu (RAG)</w:t>
            </w:r>
          </w:p>
        </w:tc>
        <w:tc>
          <w:tcPr>
            <w:tcW w:type="dxa" w:w="37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AI đọc 28 tài liệu kỹ thuật để trả lời câu hỏi</w:t>
            </w:r>
          </w:p>
        </w:tc>
        <w:tc>
          <w:tcPr>
            <w:tcW w:type="dxa" w:w="28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Câu trả lời kèm đúng đoạn tài liệu gốc</w:t>
            </w:r>
          </w:p>
        </w:tc>
      </w:tr>
      <w:tr>
        <w:tc>
          <w:tcPr>
            <w:tcW w:type="dxa" w:w="25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3 · Agent phân tích dữ liệu</w:t>
            </w:r>
          </w:p>
        </w:tc>
        <w:tc>
          <w:tcPr>
            <w:tcW w:type="dxa" w:w="37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Hỏi bằng tiếng Việt; AI tự đọc file Excel, phân tích, vẽ biểu đồ và xuất báo cáo</w:t>
            </w:r>
          </w:p>
        </w:tc>
        <w:tc>
          <w:tcPr>
            <w:tcW w:type="dxa" w:w="28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Từng bước AI làm hiện ra trực tiếp trên màn hình</w:t>
            </w:r>
          </w:p>
        </w:tc>
      </w:tr>
      <w:tr>
        <w:tc>
          <w:tcPr>
            <w:tcW w:type="dxa" w:w="25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4 · Thử thách OpenClaw</w:t>
            </w:r>
          </w:p>
        </w:tc>
        <w:tc>
          <w:tcPr>
            <w:tcW w:type="dxa" w:w="37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Các đội tự giao việc cho agent OpenClaw và xây sản phẩm của mình (10:00–11:10)</w:t>
            </w:r>
          </w:p>
        </w:tc>
        <w:tc>
          <w:tcPr>
            <w:tcW w:type="dxa" w:w="28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Mỗi đội trình diễn sản phẩm lúc 11:10</w:t>
            </w:r>
          </w:p>
        </w:tc>
      </w:tr>
      <w:tr>
        <w:tc>
          <w:tcPr>
            <w:tcW w:type="dxa" w:w="25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5 · Demo doanh nghiệp (buổi chiều)</w:t>
            </w:r>
          </w:p>
        </w:tc>
        <w:tc>
          <w:tcPr>
            <w:tcW w:type="dxa" w:w="37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AI xử lý hàng loạt: 2.400 tin nhắn khách hàng, 1.000 hóa đơn scan, 300 cuộc gọi ghi âm</w:t>
            </w:r>
          </w:p>
        </w:tc>
        <w:tc>
          <w:tcPr>
            <w:tcW w:type="dxa" w:w="28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Tốc độ, độ chính xác so với đáp án, tiền điện và chi phí so với API đám mây</w:t>
            </w:r>
          </w:p>
        </w:tc>
      </w:tr>
    </w:tbl>
    <w:p>
      <w:pPr>
        <w:spacing w:after="60"/>
      </w:pPr>
    </w:p>
    <w:p>
      <w:pPr>
        <w:spacing w:after="120"/>
      </w:pPr>
      <w:r>
        <w:t xml:space="preserve">Bài 1, 2 và 3 đều có phần </w:t>
      </w:r>
      <w:r>
        <w:rPr>
          <w:b/>
          <w:bCs/>
        </w:rPr>
        <w:t xml:space="preserve">so sánh trước / sau</w:t>
      </w:r>
      <w:r>
        <w:t xml:space="preserve">: cùng một câu hỏi, đặt cạnh nhau, để khán giả thấy rõ khác biệt (trước và sau khi tinh chỉnh; không có và có RAG; chỉ có mô hình và có agent).</w:t>
      </w:r>
    </w:p>
    <w:p>
      <w:pPr>
        <w:spacing w:after="60"/>
      </w:pPr>
    </w:p>
    <w:p>
      <w:pPr>
        <w:spacing w:after="200"/>
      </w:pPr>
      <w:r>
        <w:rPr>
          <w:i/>
          <w:iCs/>
        </w:rPr>
        <w:t xml:space="preserve">Aurora Grid là công ty hư cấu; mọi tài liệu và số liệu trong workshop đều là dữ liệu mẫu.</w:t>
      </w:r>
    </w:p>
    <w:p>
      <w:pPr>
        <w:pStyle w:val="Heading1"/>
      </w:pPr>
      <w:r>
        <w:t xml:space="preserve">2. Cần chuẩn bị gì?</w:t>
      </w:r>
    </w:p>
    <w:p>
      <w:pPr>
        <w:pStyle w:val="ListParagraph"/>
        <w:numPr>
          <w:ilvl w:val="0"/>
          <w:numId w:val="2"/>
        </w:numPr>
        <w:spacing w:after="80"/>
      </w:pPr>
      <w:r>
        <w:t xml:space="preserve">Máy </w:t>
      </w:r>
      <w:r>
        <w:rPr>
          <w:b/>
          <w:bCs/>
        </w:rPr>
        <w:t xml:space="preserve">DGX Spark</w:t>
      </w:r>
      <w:r>
        <w:t xml:space="preserve"> đã bật và có </w:t>
      </w:r>
      <w:r>
        <w:rPr>
          <w:b/>
          <w:bCs/>
        </w:rPr>
        <w:t xml:space="preserve">internet</w:t>
      </w:r>
      <w:r>
        <w:t xml:space="preserve"> (chỉ cần khi cài đặt). </w:t>
      </w:r>
      <w:r>
        <w:rPr>
          <w:b/>
          <w:bCs/>
        </w:rPr>
        <w:t xml:space="preserve">Sau khi cài xong, workshop chạy không cần internet</w:t>
      </w:r>
      <w:r>
        <w:t xml:space="preserve">, kể cả sau khi khởi động lại máy.</w:t>
      </w:r>
    </w:p>
    <w:p>
      <w:pPr>
        <w:pStyle w:val="ListParagraph"/>
        <w:numPr>
          <w:ilvl w:val="0"/>
          <w:numId w:val="2"/>
        </w:numPr>
        <w:spacing w:after="80"/>
      </w:pPr>
      <w:r>
        <w:t xml:space="preserve">Màn hình, bàn phím và chuột cắm vào máy Spark.</w:t>
      </w:r>
    </w:p>
    <w:p>
      <w:pPr>
        <w:pStyle w:val="ListParagraph"/>
        <w:numPr>
          <w:ilvl w:val="0"/>
          <w:numId w:val="2"/>
        </w:numPr>
        <w:spacing w:after="80"/>
      </w:pPr>
      <w:r>
        <w:t xml:space="preserve">Mật khẩu đăng nhập</w:t>
      </w:r>
      <w:r>
        <w:t xml:space="preserve"> của máy.</w:t>
      </w:r>
    </w:p>
    <w:p>
      <w:pPr>
        <w:pStyle w:val="ListParagraph"/>
        <w:numPr>
          <w:ilvl w:val="0"/>
          <w:numId w:val="2"/>
        </w:numPr>
        <w:spacing w:after="80"/>
      </w:pPr>
      <w:r>
        <w:t xml:space="preserve">Khoảng </w:t>
      </w:r>
      <w:r>
        <w:rPr>
          <w:b/>
          <w:bCs/>
        </w:rPr>
        <w:t xml:space="preserve">150 GB</w:t>
      </w:r>
      <w:r>
        <w:t xml:space="preserve"> dung lượng trống.</w:t>
      </w:r>
    </w:p>
    <w:p>
      <w:pPr>
        <w:pStyle w:val="ListParagraph"/>
        <w:numPr>
          <w:ilvl w:val="0"/>
          <w:numId w:val="2"/>
        </w:numPr>
        <w:spacing w:after="80"/>
      </w:pPr>
      <w:r>
        <w:t xml:space="preserve">Khoảng </w:t>
      </w:r>
      <w:r>
        <w:rPr>
          <w:b/>
          <w:bCs/>
        </w:rPr>
        <w:t xml:space="preserve">2 giờ</w:t>
      </w:r>
      <w:r>
        <w:t xml:space="preserve"> cho lần cài đặt đầu tiên. Máy tự chạy, không cần ngồi canh. Nếu máy thiếu phần mềm nào (Docker, Python…), chương trình tự cài.</w:t>
      </w:r>
    </w:p>
    <w:p>
      <w:pPr>
        <w:pStyle w:val="Heading1"/>
      </w:pPr>
      <w:r>
        <w:t xml:space="preserve">3. Phần A — Cài đặt lần đầu (chỉ làm một lần)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EF3E2" w:sz="4"/>
              <w:left w:val="single" w:color="E0A95F" w:sz="24"/>
              <w:bottom w:val="single" w:color="FEF3E2" w:sz="4"/>
              <w:right w:val="single" w:color="FEF3E2" w:sz="4"/>
            </w:tcBorders>
            <w:shd w:fill="FEF3E2" w:color="auto" w:val="clear"/>
            <w:tcMar>
              <w:top w:type="dxa" w:w="120"/>
              <w:left w:type="dxa" w:w="200"/>
              <w:bottom w:type="dxa" w:w="100"/>
              <w:right w:type="dxa" w:w="160"/>
            </w:tcMar>
          </w:tcPr>
          <w:p>
            <w:pPr>
              <w:spacing w:after="60"/>
            </w:pPr>
            <w:r>
              <w:rPr>
                <w:b/>
                <w:bCs/>
                <w:color w:val="1F2937"/>
              </w:rPr>
              <w:t xml:space="preserve">LƯU Ý  </w:t>
            </w:r>
            <w:r>
              <w:t xml:space="preserve">Nên cài đặt trước buổi workshop ít nhất 1 ngày, để còn thời gian xử lý nếu có lỗi.</w:t>
            </w:r>
          </w:p>
        </w:tc>
      </w:tr>
    </w:tbl>
    <w:p>
      <w:pPr>
        <w:spacing w:after="160"/>
      </w:pPr>
    </w:p>
    <w:p>
      <w:pPr>
        <w:pStyle w:val="Heading3"/>
      </w:pPr>
      <w:r>
        <w:t xml:space="preserve">Bước 1 · Mở Terminal</w:t>
      </w:r>
    </w:p>
    <w:p>
      <w:pPr>
        <w:pStyle w:val="ListParagraph"/>
        <w:numPr>
          <w:ilvl w:val="0"/>
          <w:numId w:val="2"/>
        </w:numPr>
        <w:spacing w:after="80"/>
      </w:pPr>
      <w:r>
        <w:t xml:space="preserve">Nhấn tổ hợp phím </w:t>
      </w:r>
      <w:r>
        <w:rPr>
          <w:b/>
          <w:bCs/>
        </w:rPr>
        <w:t xml:space="preserve">Ctrl + Alt + T</w:t>
      </w:r>
      <w:r>
        <w:t xml:space="preserve">. Một cửa sổ nền tối hiện ra: đó là Terminal, nơi gõ lệnh cho máy.</w:t>
      </w:r>
    </w:p>
    <w:p>
      <w:pPr>
        <w:pStyle w:val="ListParagraph"/>
        <w:numPr>
          <w:ilvl w:val="0"/>
          <w:numId w:val="2"/>
        </w:numPr>
        <w:spacing w:after="80"/>
      </w:pPr>
      <w:r>
        <w:t xml:space="preserve">Hoặc: bấm biểu tượng lưới </w:t>
      </w:r>
      <w:r>
        <w:rPr>
          <w:i/>
          <w:iCs/>
        </w:rPr>
        <w:t xml:space="preserve">(Show Applications)</w:t>
      </w:r>
      <w:r>
        <w:t xml:space="preserve"> ở góc màn hình, gõ chữ </w:t>
      </w:r>
      <w:r>
        <w:rPr>
          <w:b/>
          <w:bCs/>
        </w:rPr>
        <w:t xml:space="preserve">Terminal</w:t>
      </w:r>
      <w:r>
        <w:t xml:space="preserve"> rồi bấm vào.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EF7E4" w:sz="4"/>
              <w:left w:val="single" w:color="76B900" w:sz="24"/>
              <w:bottom w:val="single" w:color="EEF7E4" w:sz="4"/>
              <w:right w:val="single" w:color="EEF7E4" w:sz="4"/>
            </w:tcBorders>
            <w:shd w:fill="EEF7E4" w:color="auto" w:val="clear"/>
            <w:tcMar>
              <w:top w:type="dxa" w:w="120"/>
              <w:left w:type="dxa" w:w="200"/>
              <w:bottom w:type="dxa" w:w="100"/>
              <w:right w:type="dxa" w:w="160"/>
            </w:tcMar>
          </w:tcPr>
          <w:p>
            <w:pPr>
              <w:spacing w:after="60"/>
            </w:pPr>
            <w:r>
              <w:rPr>
                <w:b/>
                <w:bCs/>
                <w:color w:val="1F2937"/>
              </w:rPr>
              <w:t xml:space="preserve">MẸO DÁN LỆNH  </w:t>
            </w:r>
            <w:r>
              <w:t xml:space="preserve">Sao chép lệnh trong tài liệu này như bình thường, nhưng khi dán vào Terminal phải nhấn </w:t>
            </w:r>
            <w:r>
              <w:rPr>
                <w:b/>
                <w:bCs/>
              </w:rPr>
              <w:t xml:space="preserve">Ctrl + Shift + V</w:t>
            </w:r>
            <w:r>
              <w:t xml:space="preserve"> (không phải Ctrl + V), hoặc bấm chuột phải rồi chọn </w:t>
            </w:r>
            <w:r>
              <w:rPr>
                <w:b/>
                <w:bCs/>
              </w:rPr>
              <w:t xml:space="preserve">Paste</w:t>
            </w:r>
            <w:r>
              <w:t xml:space="preserve">. Sau khi dán, nhấn </w:t>
            </w:r>
            <w:r>
              <w:rPr>
                <w:b/>
                <w:bCs/>
              </w:rPr>
              <w:t xml:space="preserve">Enter</w:t>
            </w:r>
            <w:r>
              <w:t xml:space="preserve"> để chạy.</w:t>
            </w:r>
          </w:p>
        </w:tc>
      </w:tr>
    </w:tbl>
    <w:p>
      <w:pPr>
        <w:spacing w:after="160"/>
      </w:pPr>
    </w:p>
    <w:p>
      <w:pPr>
        <w:pStyle w:val="Heading3"/>
      </w:pPr>
      <w:r>
        <w:t xml:space="preserve">Bước 2 · Dán một lệnh duy nhất</w:t>
      </w:r>
    </w:p>
    <w:p>
      <w:pPr>
        <w:spacing w:after="120"/>
      </w:pPr>
      <w:r>
        <w:t xml:space="preserve">Dán lệnh sau vào Terminal rồi nhấn Enter: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7CCD4" w:sz="4"/>
              <w:left w:val="single" w:color="C7CCD4" w:sz="4"/>
              <w:bottom w:val="single" w:color="C7CCD4" w:sz="4"/>
              <w:right w:val="single" w:color="C7CCD4" w:sz="4"/>
            </w:tcBorders>
            <w:shd w:fill="F3F4F6" w:color="auto" w:val="clear"/>
            <w:tcMar>
              <w:top w:type="dxa" w:w="120"/>
              <w:left w:type="dxa" w:w="180"/>
              <w:bottom w:type="dxa" w:w="120"/>
              <w:right w:type="dxa" w:w="180"/>
            </w:tcMar>
          </w:tcPr>
          <w:p>
            <w:r>
              <w:rPr>
                <w:rFonts w:ascii="Consolas" w:cs="Consolas" w:eastAsia="Consolas" w:hAnsi="Consolas"/>
                <w:color w:val="111827"/>
                <w:sz w:val="21"/>
                <w:szCs w:val="21"/>
              </w:rPr>
              <w:t xml:space="preserve">curl -fsSL https://raw.githubusercontent.com/an6122003/nemoclaw-rag-demo/main/install.sh | bash</w:t>
            </w:r>
          </w:p>
        </w:tc>
      </w:tr>
    </w:tbl>
    <w:p>
      <w:pPr>
        <w:spacing w:after="80"/>
      </w:pPr>
    </w:p>
    <w:p>
      <w:pPr>
        <w:spacing w:after="120"/>
      </w:pPr>
      <w:r>
        <w:t xml:space="preserve">Lệnh này tự làm tất cả: tải chương trình về thư mục </w:t>
      </w:r>
      <w:r>
        <w:rPr>
          <w:b/>
          <w:bCs/>
        </w:rPr>
        <w:t xml:space="preserve">dgx-workshop</w:t>
      </w:r>
      <w:r>
        <w:t xml:space="preserve">, cài đặt mọi thứ, kiểm tra cả 3 bài thực hành, rồi mở workshop trên trình duyệt.</w:t>
      </w:r>
    </w:p>
    <w:p>
      <w:pPr>
        <w:pStyle w:val="Heading3"/>
      </w:pPr>
      <w:r>
        <w:t xml:space="preserve">Bước 3 · Làm theo hướng dẫn trên màn hình</w:t>
      </w:r>
    </w:p>
    <w:p>
      <w:pPr>
        <w:pStyle w:val="ListParagraph"/>
        <w:numPr>
          <w:ilvl w:val="0"/>
          <w:numId w:val="3"/>
        </w:numPr>
        <w:spacing w:after="100"/>
      </w:pPr>
      <w:r>
        <w:t xml:space="preserve">Màn hình hiện thông báo về các phần mềm sẽ được cài. Nhấn </w:t>
      </w:r>
      <w:r>
        <w:rPr>
          <w:b/>
          <w:bCs/>
        </w:rPr>
        <w:t xml:space="preserve">Enter</w:t>
      </w:r>
      <w:r>
        <w:t xml:space="preserve"> để đồng ý.</w:t>
      </w:r>
    </w:p>
    <w:p>
      <w:pPr>
        <w:pStyle w:val="ListParagraph"/>
        <w:numPr>
          <w:ilvl w:val="0"/>
          <w:numId w:val="3"/>
        </w:numPr>
        <w:spacing w:after="100"/>
      </w:pPr>
      <w:r>
        <w:t xml:space="preserve">Máy hỏi </w:t>
      </w:r>
      <w:r>
        <w:rPr>
          <w:b/>
          <w:bCs/>
        </w:rPr>
        <w:t xml:space="preserve">mật khẩu</w:t>
      </w:r>
      <w:r>
        <w:t xml:space="preserve">: gõ mật khẩu đăng nhập rồi nhấn Enter. </w:t>
      </w:r>
      <w:r>
        <w:rPr>
          <w:b/>
          <w:bCs/>
        </w:rPr>
        <w:t xml:space="preserve">Khi gõ, màn hình không hiện ký tự nào</w:t>
      </w:r>
      <w:r>
        <w:t xml:space="preserve"> — đó là bình thường.</w:t>
      </w:r>
    </w:p>
    <w:p>
      <w:pPr>
        <w:pStyle w:val="ListParagraph"/>
        <w:numPr>
          <w:ilvl w:val="0"/>
          <w:numId w:val="3"/>
        </w:numPr>
        <w:spacing w:after="100"/>
      </w:pPr>
      <w:r>
        <w:t xml:space="preserve">Chờ khoảng </w:t>
      </w:r>
      <w:r>
        <w:rPr>
          <w:b/>
          <w:bCs/>
        </w:rPr>
        <w:t xml:space="preserve">1–2 giờ</w:t>
      </w:r>
      <w:r>
        <w:t xml:space="preserve">. Máy tự tải khoảng 85 GB (mô hình AI và phần mềm). </w:t>
      </w:r>
      <w:r>
        <w:rPr>
          <w:b/>
          <w:bCs/>
        </w:rPr>
        <w:t xml:space="preserve">Không đóng cửa sổ Terminal, không tắt máy.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EF3FB" w:sz="4"/>
              <w:left w:val="single" w:color="6B8FD6" w:sz="24"/>
              <w:bottom w:val="single" w:color="EEF3FB" w:sz="4"/>
              <w:right w:val="single" w:color="EEF3FB" w:sz="4"/>
            </w:tcBorders>
            <w:shd w:fill="EEF3FB" w:color="auto" w:val="clear"/>
            <w:tcMar>
              <w:top w:type="dxa" w:w="120"/>
              <w:left w:type="dxa" w:w="200"/>
              <w:bottom w:type="dxa" w:w="100"/>
              <w:right w:type="dxa" w:w="160"/>
            </w:tcMar>
          </w:tcPr>
          <w:p>
            <w:pPr>
              <w:spacing w:after="60"/>
            </w:pPr>
            <w:r>
              <w:rPr>
                <w:b/>
                <w:bCs/>
                <w:color w:val="1F2937"/>
              </w:rPr>
              <w:t xml:space="preserve">TRONG LÚC CHỜ  </w:t>
            </w:r>
            <w:r>
              <w:t xml:space="preserve">Màn hình lần lượt hiện “Step 1”, “Step 2”… với dấu ✔ (đã xong), ! (cảnh báo nhẹ) hoặc ✘ (lỗi). Chỉ cần để máy tự chạy.</w:t>
            </w:r>
          </w:p>
        </w:tc>
      </w:tr>
    </w:tbl>
    <w:p>
      <w:pPr>
        <w:spacing w:after="160"/>
      </w:pPr>
    </w:p>
    <w:p>
      <w:pPr>
        <w:pStyle w:val="Heading3"/>
      </w:pPr>
      <w:r>
        <w:t xml:space="preserve">Bước 4 · Đọc kết quả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700"/>
        <w:gridCol w:w="3026"/>
      </w:tblGrid>
      <w:tr>
        <w:trPr>
          <w:tblHeader/>
        </w:trPr>
        <w:tc>
          <w:tcPr>
            <w:tcW w:type="dxa" w:w="3300"/>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Màn hình hiện</w:t>
            </w:r>
          </w:p>
        </w:tc>
        <w:tc>
          <w:tcPr>
            <w:tcW w:type="dxa" w:w="2700"/>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Nghĩa là</w:t>
            </w:r>
          </w:p>
        </w:tc>
        <w:tc>
          <w:tcPr>
            <w:tcW w:type="dxa" w:w="3026"/>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Cần làm</w:t>
            </w:r>
          </w:p>
        </w:tc>
      </w:tr>
      <w:tr>
        <w:tc>
          <w:tcPr>
            <w:tcW w:type="dxa" w:w="33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Khung xanh “SETUP COMPLETE / CÀI ĐẶT HOÀN TẤT”</w:t>
            </w:r>
          </w:p>
        </w:tc>
        <w:tc>
          <w:tcPr>
            <w:tcW w:type="dxa" w:w="27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Cài đặt xong, cả 3 bài sẵn sàng</w:t>
            </w:r>
          </w:p>
        </w:tc>
        <w:tc>
          <w:tcPr>
            <w:tcW w:type="dxa" w:w="30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Trình duyệt tự mở workshop. Xong!</w:t>
            </w:r>
          </w:p>
        </w:tc>
      </w:tr>
      <w:tr>
        <w:tc>
          <w:tcPr>
            <w:tcW w:type="dxa" w:w="33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Một bài ghi </w:t>
            </w:r>
            <w:r>
              <w:rPr>
                <w:b/>
                <w:bCs/>
              </w:rPr>
              <w:t xml:space="preserve">“! chạy được, rút gọn”</w:t>
            </w:r>
          </w:p>
        </w:tc>
        <w:tc>
          <w:tcPr>
            <w:tcW w:type="dxa" w:w="27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Bài đó vẫn trình diễn được, ở chế độ rút gọn</w:t>
            </w:r>
          </w:p>
        </w:tc>
        <w:tc>
          <w:tcPr>
            <w:tcW w:type="dxa" w:w="30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Dùng bình thường; báo người phụ trách khi tiện</w:t>
            </w:r>
          </w:p>
        </w:tc>
      </w:tr>
      <w:tr>
        <w:tc>
          <w:tcPr>
            <w:tcW w:type="dxa" w:w="33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Khung vàng “ĐÃ CÀI XONG — MỘT SỐ PHẦN CẦN HỖ TRỢ”, bài có dấu </w:t>
            </w:r>
            <w:r>
              <w:rPr>
                <w:b/>
                <w:bCs/>
              </w:rPr>
              <w:t xml:space="preserve">✘</w:t>
            </w:r>
          </w:p>
        </w:tc>
        <w:tc>
          <w:tcPr>
            <w:tcW w:type="dxa" w:w="27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Bài đó cần sửa</w:t>
            </w:r>
          </w:p>
        </w:tc>
        <w:tc>
          <w:tcPr>
            <w:tcW w:type="dxa" w:w="30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Gửi tệp </w:t>
            </w:r>
            <w:r>
              <w:rPr>
                <w:b/>
                <w:bCs/>
              </w:rPr>
              <w:t xml:space="preserve">setup-log.txt</w:t>
            </w:r>
            <w:r>
              <w:t xml:space="preserve"> (trong thư mục dgx-workshop) cho người phụ trách</w:t>
            </w:r>
          </w:p>
        </w:tc>
      </w:tr>
    </w:tbl>
    <w:p>
      <w:pPr>
        <w:spacing w:after="80"/>
      </w:pPr>
    </w:p>
    <w:p>
      <w:pPr>
        <w:spacing w:after="200"/>
      </w:pPr>
      <w:r>
        <w:rPr>
          <w:b/>
          <w:bCs/>
        </w:rPr>
        <w:t xml:space="preserve">Chạy lại đúng lệnh ở Bước 2 lúc nào cũng an toàn:</w:t>
      </w:r>
      <w:r>
        <w:t xml:space="preserve"> máy sẽ tự cập nhật bản mới nhất và bỏ qua các bước đã xong.</w:t>
      </w:r>
    </w:p>
    <w:p>
      <w:pPr>
        <w:pStyle w:val="Heading1"/>
      </w:pPr>
      <w:r>
        <w:t xml:space="preserve">4. Phần B — Mỗi lần trình diễn</w:t>
      </w:r>
    </w:p>
    <w:p>
      <w:pPr>
        <w:pStyle w:val="Heading3"/>
      </w:pPr>
      <w:r>
        <w:t xml:space="preserve">Mở workshop</w:t>
      </w:r>
    </w:p>
    <w:p>
      <w:pPr>
        <w:pStyle w:val="ListParagraph"/>
        <w:numPr>
          <w:ilvl w:val="0"/>
          <w:numId w:val="2"/>
        </w:numPr>
        <w:spacing w:after="80"/>
      </w:pPr>
      <w:r>
        <w:t xml:space="preserve">Bấm đúp biểu tượng </w:t>
      </w:r>
      <w:r>
        <w:rPr>
          <w:b/>
          <w:bCs/>
        </w:rPr>
        <w:t xml:space="preserve">DGX Spark Workshop</w:t>
      </w:r>
      <w:r>
        <w:t xml:space="preserve"> trên màn hình nền. Nếu bấm đúp không chạy: bấm chuột phải vào biểu tượng → chọn </w:t>
      </w:r>
      <w:r>
        <w:rPr>
          <w:b/>
          <w:bCs/>
        </w:rPr>
        <w:t xml:space="preserve">Allow Launching</w:t>
      </w:r>
      <w:r>
        <w:t xml:space="preserve">, rồi bấm đúp lại.</w:t>
      </w:r>
    </w:p>
    <w:p>
      <w:pPr>
        <w:pStyle w:val="ListParagraph"/>
        <w:numPr>
          <w:ilvl w:val="0"/>
          <w:numId w:val="2"/>
        </w:numPr>
        <w:spacing w:after="80"/>
      </w:pPr>
      <w:r>
        <w:t xml:space="preserve">Hoặc mở Terminal và dán lệnh: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7CCD4" w:sz="4"/>
              <w:left w:val="single" w:color="C7CCD4" w:sz="4"/>
              <w:bottom w:val="single" w:color="C7CCD4" w:sz="4"/>
              <w:right w:val="single" w:color="C7CCD4" w:sz="4"/>
            </w:tcBorders>
            <w:shd w:fill="F3F4F6" w:color="auto" w:val="clear"/>
            <w:tcMar>
              <w:top w:type="dxa" w:w="120"/>
              <w:left w:type="dxa" w:w="180"/>
              <w:bottom w:type="dxa" w:w="120"/>
              <w:right w:type="dxa" w:w="180"/>
            </w:tcMar>
          </w:tcPr>
          <w:p>
            <w:r>
              <w:rPr>
                <w:rFonts w:ascii="Consolas" w:cs="Consolas" w:eastAsia="Consolas" w:hAnsi="Consolas"/>
                <w:color w:val="111827"/>
                <w:sz w:val="21"/>
                <w:szCs w:val="21"/>
              </w:rPr>
              <w:t xml:space="preserve">bash ~/dgx-workshop/start.sh</w:t>
            </w:r>
          </w:p>
        </w:tc>
      </w:tr>
    </w:tbl>
    <w:p>
      <w:pPr>
        <w:spacing w:after="80"/>
      </w:pPr>
    </w:p>
    <w:p>
      <w:pPr>
        <w:pStyle w:val="ListParagraph"/>
        <w:numPr>
          <w:ilvl w:val="0"/>
          <w:numId w:val="2"/>
        </w:numPr>
        <w:spacing w:after="80"/>
      </w:pPr>
      <w:r>
        <w:t xml:space="preserve">Trình duyệt tự mở trang workshop. Nếu không, mở trình duyệt và vào địa chỉ </w:t>
      </w:r>
      <w:r>
        <w:rPr>
          <w:b/>
          <w:bCs/>
        </w:rPr>
        <w:t xml:space="preserve">http://127.0.0.1:8090</w:t>
      </w:r>
      <w:r>
        <w:t xml:space="preserve">.</w:t>
      </w:r>
    </w:p>
    <w:p>
      <w:pPr>
        <w:pStyle w:val="ListParagraph"/>
        <w:numPr>
          <w:ilvl w:val="0"/>
          <w:numId w:val="2"/>
        </w:numPr>
        <w:spacing w:after="80"/>
      </w:pPr>
      <w:r>
        <w:t xml:space="preserve">Nếu máy vừa bật lên hoặc vừa khởi động lại, lần mở đầu tiên mất khoảng </w:t>
      </w:r>
      <w:r>
        <w:rPr>
          <w:b/>
          <w:bCs/>
        </w:rPr>
        <w:t xml:space="preserve">1 phút</w:t>
      </w:r>
      <w:r>
        <w:t xml:space="preserve"> (tối đa 5 phút) để NemoClaw khởi động. Cứ chờ, không cần làm gì. </w:t>
      </w:r>
      <w:r>
        <w:rPr>
          <w:b/>
          <w:bCs/>
        </w:rPr>
        <w:t xml:space="preserve">Không cần internet.</w:t>
      </w:r>
    </w:p>
    <w:p>
      <w:pPr>
        <w:pStyle w:val="ListParagraph"/>
        <w:numPr>
          <w:ilvl w:val="0"/>
          <w:numId w:val="2"/>
        </w:numPr>
        <w:spacing w:after="80"/>
      </w:pPr>
      <w:r>
        <w:t xml:space="preserve">Giữ cửa sổ Terminal mở suốt buổi trình diễn </w:t>
      </w:r>
      <w:r>
        <w:rPr>
          <w:i/>
          <w:iCs/>
        </w:rPr>
        <w:t xml:space="preserve">(có thể thu nhỏ xuống)</w:t>
      </w:r>
      <w:r>
        <w:t xml:space="preserve">.</w:t>
      </w:r>
    </w:p>
    <w:p>
      <w:pPr>
        <w:pStyle w:val="Heading3"/>
      </w:pPr>
      <w:r>
        <w:t xml:space="preserve">Trước khi khán giả vào (khoảng 10 phút)</w:t>
      </w:r>
    </w:p>
    <w:p>
      <w:pPr>
        <w:pStyle w:val="ListParagraph"/>
        <w:numPr>
          <w:ilvl w:val="0"/>
          <w:numId w:val="2"/>
        </w:numPr>
        <w:spacing w:after="80"/>
      </w:pPr>
      <w:r>
        <w:t xml:space="preserve">Bấm thử một câu hỏi mẫu ở mỗi bài để máy “khởi động”. </w:t>
      </w:r>
      <w:r>
        <w:rPr>
          <w:b/>
          <w:bCs/>
        </w:rPr>
        <w:t xml:space="preserve">Câu đầu tiên luôn chậm hơn.</w:t>
      </w:r>
    </w:p>
    <w:p>
      <w:pPr>
        <w:pStyle w:val="ListParagraph"/>
        <w:numPr>
          <w:ilvl w:val="0"/>
          <w:numId w:val="2"/>
        </w:numPr>
        <w:spacing w:after="80"/>
      </w:pPr>
      <w:r>
        <w:t xml:space="preserve">Chọn ngôn ngữ bằng nút </w:t>
      </w:r>
      <w:r>
        <w:rPr>
          <w:b/>
          <w:bCs/>
        </w:rPr>
        <w:t xml:space="preserve">VI / EN</w:t>
      </w:r>
      <w:r>
        <w:t xml:space="preserve"> ở góc trên bên phải.</w:t>
      </w:r>
    </w:p>
    <w:p>
      <w:pPr>
        <w:pStyle w:val="Heading3"/>
      </w:pPr>
      <w:r>
        <w:t xml:space="preserve">Trên màn hình có gì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Thành phần</w:t>
            </w:r>
          </w:p>
        </w:tc>
        <w:tc>
          <w:tcPr>
            <w:tcW w:type="dxa" w:w="6026"/>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Ý nghĩa</w:t>
            </w:r>
          </w:p>
        </w:tc>
      </w:tr>
      <w:tr>
        <w:tc>
          <w:tcPr>
            <w:tcW w:type="dxa" w:w="30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Các tab ở đầu trang</w:t>
            </w:r>
          </w:p>
        </w:tc>
        <w:tc>
          <w:tcPr>
            <w:tcW w:type="dxa" w:w="60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Tổng quan · Diễn giả · 01 Tinh chỉnh · 02 RAG · 03 Agent · 04 OpenClaw · Thử thách · 05 Doanh nghiệp</w:t>
            </w:r>
          </w:p>
        </w:tc>
      </w:tr>
      <w:tr>
        <w:tc>
          <w:tcPr>
            <w:tcW w:type="dxa" w:w="30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Nút VI / EN</w:t>
            </w:r>
          </w:p>
        </w:tc>
        <w:tc>
          <w:tcPr>
            <w:tcW w:type="dxa" w:w="60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Đổi ngôn ngữ cho toàn bộ trang</w:t>
            </w:r>
          </w:p>
        </w:tc>
      </w:tr>
      <w:tr>
        <w:tc>
          <w:tcPr>
            <w:tcW w:type="dxa" w:w="30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Thanh trạng thái ở góc trên</w:t>
            </w:r>
          </w:p>
        </w:tc>
        <w:tc>
          <w:tcPr>
            <w:tcW w:type="dxa" w:w="60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GPU · Ollama · NemoClaw · OpenClaw. Chấm xanh = sẵn sàng. Xám hoặc vàng = chưa sẵn sàng, nhưng vẫn trình diễn được</w:t>
            </w:r>
          </w:p>
        </w:tc>
      </w:tr>
    </w:tbl>
    <w:p>
      <w:pPr>
        <w:pStyle w:val="Heading3"/>
      </w:pPr>
      <w:r>
        <w:t xml:space="preserve">Kết thúc</w:t>
      </w:r>
    </w:p>
    <w:p>
      <w:pPr>
        <w:spacing w:after="200"/>
      </w:pPr>
      <w:r>
        <w:t xml:space="preserve">Nhấn </w:t>
      </w:r>
      <w:r>
        <w:rPr>
          <w:b/>
          <w:bCs/>
        </w:rPr>
        <w:t xml:space="preserve">Ctrl + C</w:t>
      </w:r>
      <w:r>
        <w:t xml:space="preserve"> trong cửa sổ Terminal, hoặc đóng cửa sổ Terminal.</w:t>
      </w:r>
    </w:p>
    <w:p>
      <w:pPr>
        <w:pStyle w:val="Heading1"/>
      </w:pPr>
      <w:r>
        <w:t xml:space="preserve">5. Phần C — Kịch bản trình diễn gợi ý (khoảng 15 phút)</w:t>
      </w:r>
    </w:p>
    <w:p>
      <w:pPr>
        <w:pStyle w:val="Heading2"/>
      </w:pPr>
      <w:r>
        <w:t xml:space="preserve">Bài 1 — Tinh chỉnh mô hình (5 phút)</w:t>
      </w:r>
    </w:p>
    <w:p>
      <w:pPr>
        <w:pStyle w:val="ListParagraph"/>
        <w:numPr>
          <w:ilvl w:val="0"/>
          <w:numId w:val="4"/>
        </w:numPr>
        <w:spacing w:after="100"/>
      </w:pPr>
      <w:r>
        <w:t xml:space="preserve">Mở tab </w:t>
      </w:r>
      <w:r>
        <w:rPr>
          <w:b/>
          <w:bCs/>
        </w:rPr>
        <w:t xml:space="preserve">1 · Tinh chỉnh</w:t>
      </w:r>
      <w:r>
        <w:t xml:space="preserve">. Giới thiệu: 86 ví dụ sẽ dạy mô hình trở thành trợ lý Aurora.</w:t>
      </w:r>
    </w:p>
    <w:p>
      <w:pPr>
        <w:pStyle w:val="ListParagraph"/>
        <w:numPr>
          <w:ilvl w:val="0"/>
          <w:numId w:val="4"/>
        </w:numPr>
        <w:spacing w:after="100"/>
      </w:pPr>
      <w:r>
        <w:t xml:space="preserve">(Tuỳ chọn) Bấm </w:t>
      </w:r>
      <w:r>
        <w:rPr>
          <w:b/>
          <w:bCs/>
        </w:rPr>
        <w:t xml:space="preserve">Bắt đầu tinh chỉnh</w:t>
      </w:r>
      <w:r>
        <w:t xml:space="preserve"> và cho khán giả xem đường “loss” đi xuống trong vài phút. Có thể bỏ qua bước này: mô hình đã được dạy sẵn khi cài đặt.</w:t>
      </w:r>
    </w:p>
    <w:p>
      <w:pPr>
        <w:pStyle w:val="ListParagraph"/>
        <w:numPr>
          <w:ilvl w:val="0"/>
          <w:numId w:val="4"/>
        </w:numPr>
        <w:spacing w:after="100"/>
      </w:pPr>
      <w:r>
        <w:t xml:space="preserve">Ở phần </w:t>
      </w:r>
      <w:r>
        <w:rPr>
          <w:b/>
          <w:bCs/>
        </w:rPr>
        <w:t xml:space="preserve">Trước và sau khi tinh chỉnh</w:t>
      </w:r>
      <w:r>
        <w:t xml:space="preserve">, bấm câu “Bạn là trợ lý của công ty nào, và bạn giúp được gì?”. Trước: mô hình tự nhận là Qwen của Alibaba. Sau: “Tôi là Aurora, trợ lý kỹ thuật của Aurora Grid…”.</w:t>
      </w:r>
    </w:p>
    <w:p>
      <w:pPr>
        <w:pStyle w:val="ListParagraph"/>
        <w:numPr>
          <w:ilvl w:val="0"/>
          <w:numId w:val="4"/>
        </w:numPr>
        <w:spacing w:after="100"/>
      </w:pPr>
      <w:r>
        <w:t xml:space="preserve">Bấm câu “Kể cho tôi nghe một câu chuyện cười đi.”: mô hình mới lịch sự từ chối vì ngoài phạm vi hỗ trợ.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EF7E4" w:sz="4"/>
              <w:left w:val="single" w:color="76B900" w:sz="24"/>
              <w:bottom w:val="single" w:color="EEF7E4" w:sz="4"/>
              <w:right w:val="single" w:color="EEF7E4" w:sz="4"/>
            </w:tcBorders>
            <w:shd w:fill="EEF7E4" w:color="auto" w:val="clear"/>
            <w:tcMar>
              <w:top w:type="dxa" w:w="120"/>
              <w:left w:type="dxa" w:w="200"/>
              <w:bottom w:type="dxa" w:w="100"/>
              <w:right w:type="dxa" w:w="160"/>
            </w:tcMar>
          </w:tcPr>
          <w:p>
            <w:pPr>
              <w:spacing w:after="60"/>
            </w:pPr>
            <w:r>
              <w:rPr>
                <w:b/>
                <w:bCs/>
                <w:color w:val="1F2937"/>
              </w:rPr>
              <w:t xml:space="preserve">CÂU NÊN NÓI  </w:t>
            </w:r>
            <w:r>
              <w:t xml:space="preserve">“Chỉ vài phút trên chính máy này, mô hình đã có danh tính và phạm vi mới, mà không gửi dữ liệu đi đâu.”</w:t>
            </w:r>
          </w:p>
        </w:tc>
      </w:tr>
    </w:tbl>
    <w:p>
      <w:pPr>
        <w:spacing w:after="160"/>
      </w:pPr>
    </w:p>
    <w:p>
      <w:pPr>
        <w:pStyle w:val="Heading2"/>
      </w:pPr>
      <w:r>
        <w:t xml:space="preserve">Bài 2 — Hỏi đáp trên tài liệu (4 phút)</w:t>
      </w:r>
    </w:p>
    <w:p>
      <w:pPr>
        <w:pStyle w:val="ListParagraph"/>
        <w:numPr>
          <w:ilvl w:val="0"/>
          <w:numId w:val="5"/>
        </w:numPr>
        <w:spacing w:after="100"/>
      </w:pPr>
      <w:r>
        <w:t xml:space="preserve">Mở tab </w:t>
      </w:r>
      <w:r>
        <w:rPr>
          <w:b/>
          <w:bCs/>
        </w:rPr>
        <w:t xml:space="preserve">2 · RAG</w:t>
      </w:r>
      <w:r>
        <w:t xml:space="preserve">. Bấm câu “Tôi phải siết đầu cực DC với lực bao nhiêu?”. Kết quả: 25 N·m cho AX-400 và 35 N·m cho AX-600. AI phân biệt đúng hai sản phẩm gần giống nhau.</w:t>
      </w:r>
    </w:p>
    <w:p>
      <w:pPr>
        <w:pStyle w:val="ListParagraph"/>
        <w:numPr>
          <w:ilvl w:val="0"/>
          <w:numId w:val="5"/>
        </w:numPr>
        <w:spacing w:after="100"/>
      </w:pPr>
      <w:r>
        <w:t xml:space="preserve">Bấm câu có nhãn </w:t>
      </w:r>
      <w:r>
        <w:rPr>
          <w:b/>
          <w:bCs/>
        </w:rPr>
        <w:t xml:space="preserve">Then chốt</w:t>
      </w:r>
      <w:r>
        <w:t xml:space="preserve"> “Sau khi ngắt cầu dao DC, phải chờ bao lâu trước khi tháo nắp module?”. Kết quả: </w:t>
      </w:r>
      <w:r>
        <w:rPr>
          <w:b/>
          <w:bCs/>
        </w:rPr>
        <w:t xml:space="preserve">12 phút</w:t>
      </w:r>
      <w:r>
        <w:t xml:space="preserve">, và AI nói rõ quy định cũ 5 phút đã hết hiệu lực. Mở mục </w:t>
      </w:r>
      <w:r>
        <w:rPr>
          <w:b/>
          <w:bCs/>
        </w:rPr>
        <w:t xml:space="preserve">Nguồn của câu trả lời</w:t>
      </w:r>
      <w:r>
        <w:t xml:space="preserve"> để khán giả thấy đoạn tài liệu gốc.</w:t>
      </w:r>
    </w:p>
    <w:p>
      <w:pPr>
        <w:pStyle w:val="ListParagraph"/>
        <w:numPr>
          <w:ilvl w:val="0"/>
          <w:numId w:val="5"/>
        </w:numPr>
        <w:spacing w:after="100"/>
      </w:pPr>
      <w:r>
        <w:t xml:space="preserve">Chỉ vào hai cột của câu trả lời: </w:t>
      </w:r>
      <w:r>
        <w:rPr>
          <w:b/>
          <w:bCs/>
        </w:rPr>
        <w:t xml:space="preserve">Không có RAG</w:t>
      </w:r>
      <w:r>
        <w:t xml:space="preserve"> (cùng mô hình nhưng không có tài liệu, thường trả lời sai hoặc bịa, ví dụ tủ AX-600 chứa “1000 lít”) và </w:t>
      </w:r>
      <w:r>
        <w:rPr>
          <w:b/>
          <w:bCs/>
        </w:rPr>
        <w:t xml:space="preserve">Có RAG</w:t>
      </w:r>
      <w:r>
        <w:t xml:space="preserve"> (đúng theo tài liệu, kèm nguồn).</w:t>
      </w:r>
    </w:p>
    <w:p>
      <w:pPr>
        <w:pStyle w:val="ListParagraph"/>
        <w:numPr>
          <w:ilvl w:val="0"/>
          <w:numId w:val="5"/>
        </w:numPr>
        <w:spacing w:after="100"/>
      </w:pPr>
      <w:r>
        <w:t xml:space="preserve">Bấm câu “Giá cổ phiếu của Aurora Grid Systems hôm nay là bao nhiêu?”. AI từ chối trả lời vì tài liệu không có thông tin này: nó không bịa.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EF7E4" w:sz="4"/>
              <w:left w:val="single" w:color="76B900" w:sz="24"/>
              <w:bottom w:val="single" w:color="EEF7E4" w:sz="4"/>
              <w:right w:val="single" w:color="EEF7E4" w:sz="4"/>
            </w:tcBorders>
            <w:shd w:fill="EEF7E4" w:color="auto" w:val="clear"/>
            <w:tcMar>
              <w:top w:type="dxa" w:w="120"/>
              <w:left w:type="dxa" w:w="200"/>
              <w:bottom w:type="dxa" w:w="100"/>
              <w:right w:type="dxa" w:w="160"/>
            </w:tcMar>
          </w:tcPr>
          <w:p>
            <w:pPr>
              <w:spacing w:after="60"/>
            </w:pPr>
            <w:r>
              <w:rPr>
                <w:b/>
                <w:bCs/>
                <w:color w:val="1F2937"/>
              </w:rPr>
              <w:t xml:space="preserve">CÂU NÊN NÓI  </w:t>
            </w:r>
            <w:r>
              <w:t xml:space="preserve">“AI chỉ trả lời từ tài liệu của mình, và luôn chỉ ra nguồn để chúng ta tự kiểm chứng.”</w:t>
            </w:r>
          </w:p>
        </w:tc>
      </w:tr>
    </w:tbl>
    <w:p>
      <w:pPr>
        <w:spacing w:after="160"/>
      </w:pPr>
    </w:p>
    <w:p>
      <w:pPr>
        <w:pStyle w:val="Heading2"/>
      </w:pPr>
      <w:r>
        <w:t xml:space="preserve">Bài 3 — Agent phân tích dữ liệu (5 phút)</w:t>
      </w:r>
    </w:p>
    <w:p>
      <w:pPr>
        <w:pStyle w:val="ListParagraph"/>
        <w:numPr>
          <w:ilvl w:val="0"/>
          <w:numId w:val="6"/>
        </w:numPr>
        <w:spacing w:after="100"/>
      </w:pPr>
      <w:r>
        <w:t xml:space="preserve">Mở tab </w:t>
      </w:r>
      <w:r>
        <w:rPr>
          <w:b/>
          <w:bCs/>
        </w:rPr>
        <w:t xml:space="preserve">3 · Agent</w:t>
      </w:r>
      <w:r>
        <w:t xml:space="preserve">. Bấm câu có nhãn </w:t>
      </w:r>
      <w:r>
        <w:rPr>
          <w:b/>
          <w:bCs/>
        </w:rPr>
        <w:t xml:space="preserve">Then chốt</w:t>
      </w:r>
      <w:r>
        <w:t xml:space="preserve"> “Phân tích doanh số theo vùng và cho biết khu vực nào tăng trưởng tốt nhất.”</w:t>
      </w:r>
    </w:p>
    <w:p>
      <w:pPr>
        <w:pStyle w:val="ListParagraph"/>
        <w:numPr>
          <w:ilvl w:val="0"/>
          <w:numId w:val="6"/>
        </w:numPr>
        <w:spacing w:after="100"/>
      </w:pPr>
      <w:r>
        <w:t xml:space="preserve">Chỉ vào 4 ô </w:t>
      </w:r>
      <w:r>
        <w:rPr>
          <w:b/>
          <w:bCs/>
        </w:rPr>
        <w:t xml:space="preserve">Người dùng → NeMo Claw → Python → Kết quả</w:t>
      </w:r>
      <w:r>
        <w:t xml:space="preserve"> đang sáng lần lượt, và danh sách “Agent đang làm gì”: đọc file Excel → phân tích → vẽ biểu đồ → xuất báo cáo.</w:t>
      </w:r>
    </w:p>
    <w:p>
      <w:pPr>
        <w:pStyle w:val="ListParagraph"/>
        <w:numPr>
          <w:ilvl w:val="0"/>
          <w:numId w:val="6"/>
        </w:numPr>
        <w:spacing w:after="100"/>
      </w:pPr>
      <w:r>
        <w:t xml:space="preserve">Kết quả: </w:t>
      </w:r>
      <w:r>
        <w:rPr>
          <w:b/>
          <w:bCs/>
        </w:rPr>
        <w:t xml:space="preserve">Đà Nẵng tăng trưởng tốt nhất (+64,5%)</w:t>
      </w:r>
      <w:r>
        <w:t xml:space="preserve">; TP. Hồ Chí Minh lớn nhất nhưng tăng chậm hơn; Hà Nội giảm. Bấm </w:t>
      </w:r>
      <w:r>
        <w:rPr>
          <w:b/>
          <w:bCs/>
        </w:rPr>
        <w:t xml:space="preserve">Tải báo cáo Excel</w:t>
      </w:r>
      <w:r>
        <w:t xml:space="preserve"> để mở báo cáo vừa tạo.</w:t>
      </w:r>
    </w:p>
    <w:p>
      <w:pPr>
        <w:pStyle w:val="ListParagraph"/>
        <w:numPr>
          <w:ilvl w:val="0"/>
          <w:numId w:val="6"/>
        </w:numPr>
        <w:spacing w:after="100"/>
      </w:pPr>
      <w:r>
        <w:t xml:space="preserve">Ô </w:t>
      </w:r>
      <w:r>
        <w:rPr>
          <w:b/>
          <w:bCs/>
        </w:rPr>
        <w:t xml:space="preserve">Nhận định</w:t>
      </w:r>
      <w:r>
        <w:t xml:space="preserve"> đặt hai cột cạnh nhau: </w:t>
      </w:r>
      <w:r>
        <w:rPr>
          <w:b/>
          <w:bCs/>
        </w:rPr>
        <w:t xml:space="preserve">Chỉ có mô hình</w:t>
      </w:r>
      <w:r>
        <w:t xml:space="preserve"> (không mở được file Excel nên chỉ đoán hoặc xin dữ liệu) và </w:t>
      </w:r>
      <w:r>
        <w:rPr>
          <w:b/>
          <w:bCs/>
        </w:rPr>
        <w:t xml:space="preserve">Agent + công cụ</w:t>
      </w:r>
      <w:r>
        <w:t xml:space="preserve"> (số liệu thật, tính bằng Python).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EF7E4" w:sz="4"/>
              <w:left w:val="single" w:color="76B900" w:sz="24"/>
              <w:bottom w:val="single" w:color="EEF7E4" w:sz="4"/>
              <w:right w:val="single" w:color="EEF7E4" w:sz="4"/>
            </w:tcBorders>
            <w:shd w:fill="EEF7E4" w:color="auto" w:val="clear"/>
            <w:tcMar>
              <w:top w:type="dxa" w:w="120"/>
              <w:left w:type="dxa" w:w="200"/>
              <w:bottom w:type="dxa" w:w="100"/>
              <w:right w:type="dxa" w:w="160"/>
            </w:tcMar>
          </w:tcPr>
          <w:p>
            <w:pPr>
              <w:spacing w:after="60"/>
            </w:pPr>
            <w:r>
              <w:rPr>
                <w:b/>
                <w:bCs/>
                <w:color w:val="1F2937"/>
              </w:rPr>
              <w:t xml:space="preserve">CÂU NÊN NÓI  </w:t>
            </w:r>
            <w:r>
              <w:t xml:space="preserve">“AI quyết định cần làm gì; còn mọi con số đều do máy tính toán, nên không có chuyện bịa số.”</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EF3FB" w:sz="4"/>
              <w:left w:val="single" w:color="6B8FD6" w:sz="24"/>
              <w:bottom w:val="single" w:color="EEF3FB" w:sz="4"/>
              <w:right w:val="single" w:color="EEF3FB" w:sz="4"/>
            </w:tcBorders>
            <w:shd w:fill="EEF3FB" w:color="auto" w:val="clear"/>
            <w:tcMar>
              <w:top w:type="dxa" w:w="120"/>
              <w:left w:type="dxa" w:w="200"/>
              <w:bottom w:type="dxa" w:w="100"/>
              <w:right w:type="dxa" w:w="160"/>
            </w:tcMar>
          </w:tcPr>
          <w:p>
            <w:pPr>
              <w:spacing w:after="60"/>
            </w:pPr>
            <w:r>
              <w:rPr>
                <w:b/>
                <w:bCs/>
                <w:color w:val="1F2937"/>
              </w:rPr>
              <w:t xml:space="preserve">NẾU THẤY DÒNG “Kiểm tra quy trình”  </w:t>
            </w:r>
            <w:r>
              <w:t xml:space="preserve">Đó là ứng dụng nhắc agent làm đủ các bước (biểu đồ, báo cáo) trước khi trả lời. Đây là chuyện bình thường, và là một điểm hay để giới thiệu: agent được đặt trong một quy trình có kiểm soát.</w:t>
            </w:r>
          </w:p>
        </w:tc>
      </w:tr>
    </w:tbl>
    <w:p>
      <w:pPr>
        <w:spacing w:after="200"/>
      </w:pPr>
    </w:p>
    <w:p>
      <w:pPr>
        <w:pStyle w:val="Heading1"/>
      </w:pPr>
      <w:r>
        <w:t xml:space="preserve">6. Phần D — Thử thách OpenClaw (10:00 – 11:10)</w:t>
      </w:r>
    </w:p>
    <w:p>
      <w:pPr>
        <w:spacing w:after="120"/>
      </w:pPr>
      <w:r>
        <w:t xml:space="preserve">OpenClaw là agent AI chạy trong sandbox NemoClaw của chính máy này. Trong phần thử thách, mỗi đội tự giao việc cho agent bằng ngôn ngữ thường ngày, rồi biến cách làm hiệu quả thành skill để trình diễn lúc 11:10.</w:t>
      </w:r>
    </w:p>
    <w:p>
      <w:pPr>
        <w:pStyle w:val="ListParagraph"/>
        <w:numPr>
          <w:ilvl w:val="0"/>
          <w:numId w:val="7"/>
        </w:numPr>
        <w:spacing w:after="100"/>
      </w:pPr>
      <w:r>
        <w:t xml:space="preserve">Mở tab </w:t>
      </w:r>
      <w:r>
        <w:rPr>
          <w:b/>
          <w:bCs/>
        </w:rPr>
        <w:t xml:space="preserve">04 OpenClaw · Thử thách</w:t>
      </w:r>
      <w:r>
        <w:t xml:space="preserve"> rồi bấm nút xanh </w:t>
      </w:r>
      <w:r>
        <w:rPr>
          <w:b/>
          <w:bCs/>
        </w:rPr>
        <w:t xml:space="preserve">Mở OpenClaw</w:t>
      </w:r>
      <w:r>
        <w:t xml:space="preserve">. Hoặc gõ </w:t>
      </w:r>
      <w:r>
        <w:rPr>
          <w:b/>
          <w:bCs/>
        </w:rPr>
        <w:t xml:space="preserve">localhost:8090/openclaw</w:t>
      </w:r>
      <w:r>
        <w:t xml:space="preserve"> vào thanh địa chỉ. OpenClaw mở ra ở trang Chat.</w:t>
      </w:r>
    </w:p>
    <w:p>
      <w:pPr>
        <w:pStyle w:val="ListParagraph"/>
        <w:numPr>
          <w:ilvl w:val="0"/>
          <w:numId w:val="7"/>
        </w:numPr>
        <w:spacing w:after="100"/>
      </w:pPr>
      <w:r>
        <w:t xml:space="preserve">Giao việc cho agent: nói rõ cần làm gì, dùng dữ liệu nào, muốn nhận lại gì. Viết tiếng Việt được.</w:t>
      </w:r>
    </w:p>
    <w:p>
      <w:pPr>
        <w:pStyle w:val="ListParagraph"/>
        <w:numPr>
          <w:ilvl w:val="0"/>
          <w:numId w:val="7"/>
        </w:numPr>
        <w:spacing w:after="100"/>
      </w:pPr>
      <w:r>
        <w:t xml:space="preserve">Muốn có sẵn ý tưởng: ở tab 04 có 4 </w:t>
      </w:r>
      <w:r>
        <w:rPr>
          <w:b/>
          <w:bCs/>
        </w:rPr>
        <w:t xml:space="preserve">ý tưởng khởi đầu</w:t>
      </w:r>
      <w:r>
        <w:t xml:space="preserve">. Bấm </w:t>
      </w:r>
      <w:r>
        <w:rPr>
          <w:b/>
          <w:bCs/>
        </w:rPr>
        <w:t xml:space="preserve">Sao chép</w:t>
      </w:r>
      <w:r>
        <w:t xml:space="preserve"> rồi dán vào khung chat của OpenClaw.</w:t>
      </w:r>
    </w:p>
    <w:p>
      <w:pPr>
        <w:pStyle w:val="ListParagraph"/>
        <w:numPr>
          <w:ilvl w:val="0"/>
          <w:numId w:val="7"/>
        </w:numPr>
        <w:spacing w:after="100"/>
      </w:pPr>
      <w:r>
        <w:t xml:space="preserve">Yêu cầu agent lưu cách làm thành skill, rồi thử lại trong một cuộc chat mới.</w:t>
      </w:r>
    </w:p>
    <w:p>
      <w:pPr>
        <w:pStyle w:val="Heading3"/>
      </w:pPr>
      <w:r>
        <w:t xml:space="preserve">Đổi mô hình (tuỳ chọn)</w:t>
      </w:r>
    </w:p>
    <w:p>
      <w:pPr>
        <w:spacing w:after="120"/>
      </w:pPr>
      <w:r>
        <w:t xml:space="preserve">Mặc định là </w:t>
      </w:r>
      <w:r>
        <w:rPr>
          <w:b/>
          <w:bCs/>
        </w:rPr>
        <w:t xml:space="preserve">Nemotron 3.5 Lightning</w:t>
      </w:r>
      <w:r>
        <w:t xml:space="preserve">. Nếu câu trả lời chưa đủ tốt, các đội có thể thử </w:t>
      </w:r>
      <w:r>
        <w:rPr>
          <w:b/>
          <w:bCs/>
        </w:rPr>
        <w:t xml:space="preserve">Qwen 3.6</w:t>
      </w:r>
      <w:r>
        <w:t xml:space="preserve">:</w:t>
      </w:r>
    </w:p>
    <w:p>
      <w:pPr>
        <w:pStyle w:val="ListParagraph"/>
        <w:numPr>
          <w:ilvl w:val="0"/>
          <w:numId w:val="2"/>
        </w:numPr>
        <w:spacing w:after="80"/>
      </w:pPr>
      <w:r>
        <w:t xml:space="preserve">Bấm vào tên mô hình ngay dưới ô nhập tin nhắn (đang ghi “nemotron · Off”) → chọn </w:t>
      </w:r>
      <w:r>
        <w:rPr>
          <w:b/>
          <w:bCs/>
        </w:rPr>
        <w:t xml:space="preserve">Workshop Ollama</w:t>
      </w:r>
      <w:r>
        <w:t xml:space="preserve"> → </w:t>
      </w:r>
      <w:r>
        <w:rPr>
          <w:b/>
          <w:bCs/>
        </w:rPr>
        <w:t xml:space="preserve">qwen</w:t>
      </w:r>
      <w:r>
        <w:t xml:space="preserve"> → bấm </w:t>
      </w:r>
      <w:r>
        <w:rPr>
          <w:b/>
          <w:bCs/>
        </w:rPr>
        <w:t xml:space="preserve">Save</w:t>
      </w:r>
      <w:r>
        <w:t xml:space="preserve">.</w:t>
      </w:r>
    </w:p>
    <w:p>
      <w:pPr>
        <w:pStyle w:val="ListParagraph"/>
        <w:numPr>
          <w:ilvl w:val="0"/>
          <w:numId w:val="2"/>
        </w:numPr>
        <w:spacing w:after="80"/>
      </w:pPr>
      <w:r>
        <w:t xml:space="preserve">Hoặc gõ </w:t>
      </w:r>
      <w:r>
        <w:rPr>
          <w:b/>
          <w:bCs/>
        </w:rPr>
        <w:t xml:space="preserve">/model qwen</w:t>
      </w:r>
      <w:r>
        <w:t xml:space="preserve"> vào khung chat rồi nhấn Enter. Quay lại bằng </w:t>
      </w:r>
      <w:r>
        <w:rPr>
          <w:b/>
          <w:bCs/>
        </w:rPr>
        <w:t xml:space="preserve">/model nemotron</w:t>
      </w:r>
      <w:r>
        <w:t xml:space="preserve">.</w:t>
      </w:r>
    </w:p>
    <w:p>
      <w:pPr>
        <w:pStyle w:val="ListParagraph"/>
        <w:numPr>
          <w:ilvl w:val="0"/>
          <w:numId w:val="2"/>
        </w:numPr>
        <w:spacing w:after="80"/>
      </w:pPr>
      <w:r>
        <w:t xml:space="preserve">Mỗi cuộc chat giữ mô hình riêng. Các bài 1–3 luôn dùng Nemotron.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EF7E4" w:sz="4"/>
              <w:left w:val="single" w:color="76B900" w:sz="24"/>
              <w:bottom w:val="single" w:color="EEF7E4" w:sz="4"/>
              <w:right w:val="single" w:color="EEF7E4" w:sz="4"/>
            </w:tcBorders>
            <w:shd w:fill="EEF7E4" w:color="auto" w:val="clear"/>
            <w:tcMar>
              <w:top w:type="dxa" w:w="120"/>
              <w:left w:type="dxa" w:w="200"/>
              <w:bottom w:type="dxa" w:w="100"/>
              <w:right w:type="dxa" w:w="160"/>
            </w:tcMar>
          </w:tcPr>
          <w:p>
            <w:pPr>
              <w:spacing w:after="60"/>
            </w:pPr>
            <w:r>
              <w:rPr>
                <w:b/>
                <w:bCs/>
                <w:color w:val="1F2937"/>
              </w:rPr>
              <w:t xml:space="preserve">MẸO CHO CÁC ĐỘI  </w:t>
            </w:r>
            <w:r>
              <w:t xml:space="preserve">Gõ </w:t>
            </w:r>
            <w:r>
              <w:rPr>
                <w:b/>
                <w:bCs/>
              </w:rPr>
              <w:t xml:space="preserve">/new</w:t>
            </w:r>
            <w:r>
              <w:t xml:space="preserve"> để bắt đầu cuộc chat mới khi đổi ý tưởng. Nếu agent dừng giữa chừng, trả lời “tiếp tục”. Hỏi “bạn đã tạo những file nào?” để tìm kết quả.</w:t>
            </w:r>
          </w:p>
        </w:tc>
      </w:tr>
    </w:tbl>
    <w:p>
      <w:pPr>
        <w:spacing w:after="200"/>
      </w:pPr>
    </w:p>
    <w:p>
      <w:pPr>
        <w:pStyle w:val="Heading1"/>
      </w:pPr>
      <w:r>
        <w:t xml:space="preserve">7. Phần E — Buổi chiều: demo doanh nghiệp (tab 05)</w:t>
      </w:r>
    </w:p>
    <w:p>
      <w:pPr>
        <w:spacing w:after="120"/>
      </w:pPr>
      <w:r>
        <w:t xml:space="preserve">Ba công việc mà doanh nghiệp đang trả tiền cho người làm hoặc cho API đám mây, chạy thành lô thật trên dữ liệu giả lập của chuỗi bán lẻ hư cấu Aurora Mart. Mỗi mục đều có đáp án, nên độ chính xác trên màn hình là số đo thật.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EF3E2" w:sz="4"/>
              <w:left w:val="single" w:color="E0A95F" w:sz="24"/>
              <w:bottom w:val="single" w:color="FEF3E2" w:sz="4"/>
              <w:right w:val="single" w:color="FEF3E2" w:sz="4"/>
            </w:tcBorders>
            <w:shd w:fill="FEF3E2" w:color="auto" w:val="clear"/>
            <w:tcMar>
              <w:top w:type="dxa" w:w="120"/>
              <w:left w:type="dxa" w:w="200"/>
              <w:bottom w:type="dxa" w:w="100"/>
              <w:right w:type="dxa" w:w="160"/>
            </w:tcMar>
          </w:tcPr>
          <w:p>
            <w:pPr>
              <w:spacing w:after="60"/>
            </w:pPr>
            <w:r>
              <w:rPr>
                <w:b/>
                <w:bCs/>
                <w:color w:val="1F2937"/>
              </w:rPr>
              <w:t xml:space="preserve">TRƯỚC KHI KHÁN GIẢ VÀO  </w:t>
            </w:r>
            <w:r>
              <w:t xml:space="preserve">Mở tab </w:t>
            </w:r>
            <w:r>
              <w:rPr>
                <w:b/>
                <w:bCs/>
              </w:rPr>
              <w:t xml:space="preserve">05 Doanh nghiệp</w:t>
            </w:r>
            <w:r>
              <w:t xml:space="preserve"> và bấm </w:t>
            </w:r>
            <w:r>
              <w:rPr>
                <w:b/>
                <w:bCs/>
              </w:rPr>
              <w:t xml:space="preserve">Bật máy chủ</w:t>
            </w:r>
            <w:r>
              <w:t xml:space="preserve">. Lần đầu máy chủ xử lý hàng loạt cần </w:t>
            </w:r>
            <w:r>
              <w:rPr>
                <w:b/>
                <w:bCs/>
              </w:rPr>
              <w:t xml:space="preserve">2–4 phút</w:t>
            </w:r>
            <w:r>
              <w:t xml:space="preserve"> để khởi động. Máy chủ tự tắt sau 30 phút không dùng để trả bộ nhớ cho các bài lab.</w:t>
            </w:r>
          </w:p>
        </w:tc>
      </w:tr>
    </w:tbl>
    <w:p>
      <w:pPr>
        <w:spacing w:after="120"/>
      </w:pPr>
    </w:p>
    <w:p>
      <w:pPr>
        <w:pStyle w:val="ListParagraph"/>
        <w:numPr>
          <w:ilvl w:val="0"/>
          <w:numId w:val="8"/>
        </w:numPr>
        <w:spacing w:after="100"/>
      </w:pPr>
      <w:r>
        <w:t xml:space="preserve">Chọn </w:t>
      </w:r>
      <w:r>
        <w:rPr>
          <w:b/>
          <w:bCs/>
        </w:rPr>
        <w:t xml:space="preserve">Phân loại hộp thư khách hàng</w:t>
      </w:r>
      <w:r>
        <w:t xml:space="preserve"> (2.400 tin nhắn), bấm </w:t>
      </w:r>
      <w:r>
        <w:rPr>
          <w:b/>
          <w:bCs/>
        </w:rPr>
        <w:t xml:space="preserve">Chạy 300 mục</w:t>
      </w:r>
      <w:r>
        <w:t xml:space="preserve">: khoảng 180 tin nhắn mỗi phút. Chỉ vào độ chính xác và dòng </w:t>
      </w:r>
      <w:r>
        <w:rPr>
          <w:b/>
          <w:bCs/>
        </w:rPr>
        <w:t xml:space="preserve">Bắt được …/… tin khẩn cấp</w:t>
      </w:r>
      <w:r>
        <w:t xml:space="preserve">; bấm một dòng để xem tin nhắn, kết quả của AI, đáp án và bản nháp trả lời.</w:t>
      </w:r>
    </w:p>
    <w:p>
      <w:pPr>
        <w:pStyle w:val="ListParagraph"/>
        <w:numPr>
          <w:ilvl w:val="0"/>
          <w:numId w:val="8"/>
        </w:numPr>
        <w:spacing w:after="100"/>
      </w:pPr>
      <w:r>
        <w:t xml:space="preserve">Chọn </w:t>
      </w:r>
      <w:r>
        <w:rPr>
          <w:b/>
          <w:bCs/>
        </w:rPr>
        <w:t xml:space="preserve">Hóa đơn đầu vào sang Excel</w:t>
      </w:r>
      <w:r>
        <w:t xml:space="preserve"> (1.000 hóa đơn scan), bấm </w:t>
      </w:r>
      <w:r>
        <w:rPr>
          <w:b/>
          <w:bCs/>
        </w:rPr>
        <w:t xml:space="preserve">Chạy 100 mục</w:t>
      </w:r>
      <w:r>
        <w:t xml:space="preserve">: khoảng 35 hóa đơn mỗi phút. Hóa đơn cộng sai, sai thuế hoặc bị trùng được đánh dấu </w:t>
      </w:r>
      <w:r>
        <w:rPr>
          <w:b/>
          <w:bCs/>
        </w:rPr>
        <w:t xml:space="preserve">Cần kiểm tra</w:t>
      </w:r>
      <w:r>
        <w:t xml:space="preserve">.</w:t>
      </w:r>
    </w:p>
    <w:p>
      <w:pPr>
        <w:pStyle w:val="ListParagraph"/>
        <w:numPr>
          <w:ilvl w:val="0"/>
          <w:numId w:val="8"/>
        </w:numPr>
        <w:spacing w:after="100"/>
      </w:pPr>
      <w:r>
        <w:t xml:space="preserve">Chọn </w:t>
      </w:r>
      <w:r>
        <w:rPr>
          <w:b/>
          <w:bCs/>
        </w:rPr>
        <w:t xml:space="preserve">Chấm điểm chất lượng cuộc gọi</w:t>
      </w:r>
      <w:r>
        <w:t xml:space="preserve"> (300 cuộc gọi), bấm </w:t>
      </w:r>
      <w:r>
        <w:rPr>
          <w:b/>
          <w:bCs/>
        </w:rPr>
        <w:t xml:space="preserve">Chạy 30 mục</w:t>
      </w:r>
      <w:r>
        <w:t xml:space="preserve">: máy chuyển giọng nói thành văn bản rồi chấm theo checklist, khoảng 19 cuộc gọi mỗi phút. Bấm một dòng để nghe ghi âm và xem phiếu chấm.</w:t>
      </w:r>
    </w:p>
    <w:p>
      <w:pPr>
        <w:pStyle w:val="ListParagraph"/>
        <w:numPr>
          <w:ilvl w:val="0"/>
          <w:numId w:val="8"/>
        </w:numPr>
        <w:spacing w:after="100"/>
      </w:pPr>
      <w:r>
        <w:t xml:space="preserve">Bấm </w:t>
      </w:r>
      <w:r>
        <w:rPr>
          <w:b/>
          <w:bCs/>
        </w:rPr>
        <w:t xml:space="preserve">Tải Excel</w:t>
      </w:r>
      <w:r>
        <w:t xml:space="preserve"> ở mỗi việc để mở kết quả trong Excel.</w:t>
      </w:r>
    </w:p>
    <w:p>
      <w:pPr>
        <w:pStyle w:val="ListParagraph"/>
        <w:numPr>
          <w:ilvl w:val="0"/>
          <w:numId w:val="8"/>
        </w:numPr>
        <w:spacing w:after="100"/>
      </w:pPr>
      <w:r>
        <w:t xml:space="preserve">Kéo xuống </w:t>
      </w:r>
      <w:r>
        <w:rPr>
          <w:b/>
          <w:bCs/>
        </w:rPr>
        <w:t xml:space="preserve">Chi phí</w:t>
      </w:r>
      <w:r>
        <w:t xml:space="preserve">: nhập khối lượng mỗi tháng của khách. Dòng </w:t>
      </w:r>
      <w:r>
        <w:rPr>
          <w:b/>
          <w:bCs/>
        </w:rPr>
        <w:t xml:space="preserve">Cả 3 việc mỗi tháng</w:t>
      </w:r>
      <w:r>
        <w:t xml:space="preserve"> cho thấy sau bao lâu máy hoàn vốn so với API đám mây.</w:t>
      </w:r>
    </w:p>
    <w:p>
      <w:pPr>
        <w:pStyle w:val="ListParagraph"/>
        <w:numPr>
          <w:ilvl w:val="0"/>
          <w:numId w:val="8"/>
        </w:numPr>
        <w:spacing w:after="100"/>
      </w:pPr>
      <w:r>
        <w:t xml:space="preserve">So sánh: chọn </w:t>
      </w:r>
      <w:r>
        <w:rPr>
          <w:b/>
          <w:bCs/>
        </w:rPr>
        <w:t xml:space="preserve">Ollama · từng mục</w:t>
      </w:r>
      <w:r>
        <w:t xml:space="preserve"> rồi chạy 20 tin nhắn — chậm hơn nhiều lần. Đây là lý do dùng máy chủ theo lô (vLLM) cho công việc hàng loạt.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EF7E4" w:sz="4"/>
              <w:left w:val="single" w:color="76B900" w:sz="24"/>
              <w:bottom w:val="single" w:color="EEF7E4" w:sz="4"/>
              <w:right w:val="single" w:color="EEF7E4" w:sz="4"/>
            </w:tcBorders>
            <w:shd w:fill="EEF7E4" w:color="auto" w:val="clear"/>
            <w:tcMar>
              <w:top w:type="dxa" w:w="120"/>
              <w:left w:type="dxa" w:w="200"/>
              <w:bottom w:type="dxa" w:w="100"/>
              <w:right w:type="dxa" w:w="160"/>
            </w:tcMar>
          </w:tcPr>
          <w:p>
            <w:pPr>
              <w:spacing w:after="60"/>
            </w:pPr>
            <w:r>
              <w:rPr>
                <w:b/>
                <w:bCs/>
                <w:color w:val="1F2937"/>
              </w:rPr>
              <w:t xml:space="preserve">LÀM LẠI TỪ ĐẦU  </w:t>
            </w:r>
            <w:r>
              <w:t xml:space="preserve">Bấm </w:t>
            </w:r>
            <w:r>
              <w:rPr>
                <w:b/>
                <w:bCs/>
              </w:rPr>
              <w:t xml:space="preserve">Làm lại từ đầu</w:t>
            </w:r>
            <w:r>
              <w:t xml:space="preserve"> ở mỗi việc để xóa kết quả và trình diễn lại. Dữ liệu mẫu không bị xóa.</w:t>
            </w:r>
          </w:p>
        </w:tc>
      </w:tr>
    </w:tbl>
    <w:p>
      <w:pPr>
        <w:spacing w:after="200"/>
      </w:pPr>
    </w:p>
    <w:p>
      <w:pPr>
        <w:pStyle w:val="Heading1"/>
      </w:pPr>
      <w:r>
        <w:t xml:space="preserve">8. Phần F — Khi gặp sự cố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Hiện tượng</w:t>
            </w:r>
          </w:p>
        </w:tc>
        <w:tc>
          <w:tcPr>
            <w:tcW w:type="dxa" w:w="5426"/>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Cách xử lý</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Trình duyệt không tự mở</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Mở trình duyệt, vào </w:t>
            </w:r>
            <w:r>
              <w:rPr>
                <w:b/>
                <w:bCs/>
              </w:rPr>
              <w:t xml:space="preserve">http://127.0.0.1:8090</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Lúc tải mô hình, tốc độ tụt còn vài KB/s</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Không cần làm gì: sau khoảng 1 phút chương trình tự kết nối lại và tải tiếp, phần đã tải được giữ nguyên</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Terminal báo “curl: command not found”</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Dán lệnh </w:t>
            </w:r>
            <w:r>
              <w:rPr>
                <w:b/>
                <w:bCs/>
              </w:rPr>
              <w:t xml:space="preserve">sudo apt install -y curl</w:t>
            </w:r>
            <w:r>
              <w:t xml:space="preserve">, nhấn Enter, nhập mật khẩu, rồi dán lại lệnh cài đặt</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Terminal báo “Permission denied”</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Nhớ có chữ </w:t>
            </w:r>
            <w:r>
              <w:rPr>
                <w:b/>
                <w:bCs/>
              </w:rPr>
              <w:t xml:space="preserve">bash</w:t>
            </w:r>
            <w:r>
              <w:t xml:space="preserve"> ở đầu lệnh: bash ~/dgx-workshop/start.sh</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Trang web trắng hoặc không phản hồi</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Nhấn </w:t>
            </w:r>
            <w:r>
              <w:rPr>
                <w:b/>
                <w:bCs/>
              </w:rPr>
              <w:t xml:space="preserve">F5</w:t>
            </w:r>
            <w:r>
              <w:t xml:space="preserve"> để tải lại trang</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Câu trả lời đầu tiên rất chậm</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Bình thường: mô hình đang được nạp. Chờ 30–60 giây</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Bài 2 hoặc 3 ghi “chế độ trực tiếp”</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Vẫn trình diễn được. Để sửa (khoảng 15 phút): đóng cửa sổ Terminal của workshop, rồi chạy lại </w:t>
            </w:r>
            <w:r>
              <w:rPr>
                <w:b/>
                <w:bCs/>
              </w:rPr>
              <w:t xml:space="preserve">lệnh cài đặt ở Phần A, Bước 2</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Lỡ đóng cửa sổ Terminal</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Mở lại workshop bằng biểu tượng trên màn hình nền</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Máy vừa khởi động lại, không có internet</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Bình thường: mở workshop bằng biểu tượng trên màn hình nền và chờ khoảng 1 phút. Mọi thứ chạy không cần internet</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Bấm “Mở OpenClaw” mà không mở được</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Mở trên trình duyệt của chính máy Spark (không phải từ laptop khác). Nếu vẫn không được, chờ 1 phút rồi bấm lại</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Agent OpenClaw dừng giữa chừng</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Trả lời “tiếp tục” trong khung chat, hoặc gõ </w:t>
            </w:r>
            <w:r>
              <w:rPr>
                <w:b/>
                <w:bCs/>
              </w:rPr>
              <w:t xml:space="preserve">/new</w:t>
            </w:r>
            <w:r>
              <w:t xml:space="preserve"> để bắt đầu lại</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Tab 05: “Không khởi động được” máy chủ</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Thường do thiếu bộ nhớ: đóng các bài lab đang chạy, chờ 1 phút rồi bấm Bật máy chủ</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Tab 05 ghi “Chưa cài đặt”</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Chạy lại lệnh cài đặt ở Phần A, Bước 2 (tải thêm khoảng 38 GB)</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Lúc cài: “Docker is not running”</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Đã được sửa trong bản mới: chạy lại lệnh cài đặt ở Phần A, Bước 2; chương trình tự cấp quyền Docker cho tài khoản</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Vẫn không được</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Chạy lại lệnh cài đặt ở Phần A, Bước 2, rồi gửi tệp </w:t>
            </w:r>
            <w:r>
              <w:rPr>
                <w:b/>
                <w:bCs/>
              </w:rPr>
              <w:t xml:space="preserve">setup-log.txt</w:t>
            </w:r>
            <w:r>
              <w:t xml:space="preserve"> (trong thư mục dgx-workshop) cho người phụ trách</w:t>
            </w:r>
          </w:p>
        </w:tc>
      </w:tr>
    </w:tbl>
    <w:p>
      <w:pPr>
        <w:spacing w:after="200"/>
      </w:pPr>
    </w:p>
    <w:p>
      <w:pPr>
        <w:pStyle w:val="Heading1"/>
      </w:pPr>
      <w:r>
        <w:t xml:space="preserve">9. Phần G — Giải thích thuật ngữ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Thuật ngữ</w:t>
            </w:r>
          </w:p>
        </w:tc>
        <w:tc>
          <w:tcPr>
            <w:tcW w:type="dxa" w:w="6426"/>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Hiểu đơn giản</w:t>
            </w:r>
          </w:p>
        </w:tc>
      </w:tr>
      <w:tr>
        <w:tc>
          <w:tcPr>
            <w:tcW w:type="dxa" w:w="2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DGX Spark</w:t>
            </w:r>
          </w:p>
        </w:tc>
        <w:tc>
          <w:tcPr>
            <w:tcW w:type="dxa" w:w="6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Máy tính AI nhỏ gọn của NVIDIA, đủ mạnh để chạy mô hình AI ngay trên bàn làm việc.</w:t>
            </w:r>
          </w:p>
        </w:tc>
      </w:tr>
      <w:tr>
        <w:tc>
          <w:tcPr>
            <w:tcW w:type="dxa" w:w="2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Mô hình AI (LLM)</w:t>
            </w:r>
          </w:p>
        </w:tc>
        <w:tc>
          <w:tcPr>
            <w:tcW w:type="dxa" w:w="6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“Bộ não” hiểu và viết ngôn ngữ, giống ChatGPT, nhưng chạy ngay trên máy này.</w:t>
            </w:r>
          </w:p>
        </w:tc>
      </w:tr>
      <w:tr>
        <w:tc>
          <w:tcPr>
            <w:tcW w:type="dxa" w:w="2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Ollama</w:t>
            </w:r>
          </w:p>
        </w:tc>
        <w:tc>
          <w:tcPr>
            <w:tcW w:type="dxa" w:w="6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Phần mềm “phục vụ” các mô hình AI trên máy, để các bài thực hành gọi tới.</w:t>
            </w:r>
          </w:p>
        </w:tc>
      </w:tr>
      <w:tr>
        <w:tc>
          <w:tcPr>
            <w:tcW w:type="dxa" w:w="2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vLLM</w:t>
            </w:r>
          </w:p>
        </w:tc>
        <w:tc>
          <w:tcPr>
            <w:tcW w:type="dxa" w:w="6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Máy chủ chạy mô hình AI theo lô: xử lý hàng chục yêu cầu cùng lúc, dùng cho các công việc hàng loạt ở tab 05.</w:t>
            </w:r>
          </w:p>
        </w:tc>
      </w:tr>
      <w:tr>
        <w:tc>
          <w:tcPr>
            <w:tcW w:type="dxa" w:w="2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NVFP4</w:t>
            </w:r>
          </w:p>
        </w:tc>
        <w:tc>
          <w:tcPr>
            <w:tcW w:type="dxa" w:w="6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Cách lưu mô hình bằng số 4-bit của chip Blackwell: mô hình nhỏ hơn, chạy nhanh hơn mà vẫn chính xác.</w:t>
            </w:r>
          </w:p>
        </w:tc>
      </w:tr>
      <w:tr>
        <w:tc>
          <w:tcPr>
            <w:tcW w:type="dxa" w:w="2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Chuyển giọng nói thành văn bản</w:t>
            </w:r>
          </w:p>
        </w:tc>
        <w:tc>
          <w:tcPr>
            <w:tcW w:type="dxa" w:w="6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AI nghe ghi âm và chép lại lời nói (ở đây dùng PhoWhisper của VinAI cho tiếng Việt).</w:t>
            </w:r>
          </w:p>
        </w:tc>
      </w:tr>
      <w:tr>
        <w:tc>
          <w:tcPr>
            <w:tcW w:type="dxa" w:w="2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NemoClaw</w:t>
            </w:r>
          </w:p>
        </w:tc>
        <w:tc>
          <w:tcPr>
            <w:tcW w:type="dxa" w:w="6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Bộ công cụ của NVIDIA để chạy agent AI an toàn. Agent được đặt trong một “sandbox”: một căn phòng kín, chỉ làm được những việc được cho phép.</w:t>
            </w:r>
          </w:p>
        </w:tc>
      </w:tr>
      <w:tr>
        <w:tc>
          <w:tcPr>
            <w:tcW w:type="dxa" w:w="2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Tinh chỉnh (Fine-tuning)</w:t>
            </w:r>
          </w:p>
        </w:tc>
        <w:tc>
          <w:tcPr>
            <w:tcW w:type="dxa" w:w="6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Dạy thêm cho mô hình có sẵn bằng ví dụ để nó đổi cách cư xử. LoRA là cách tinh chỉnh nhanh: chỉ học thêm một phần rất nhỏ.</w:t>
            </w:r>
          </w:p>
        </w:tc>
      </w:tr>
      <w:tr>
        <w:tc>
          <w:tcPr>
            <w:tcW w:type="dxa" w:w="2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RAG</w:t>
            </w:r>
          </w:p>
        </w:tc>
        <w:tc>
          <w:tcPr>
            <w:tcW w:type="dxa" w:w="6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Cho AI tra cứu tài liệu trước khi trả lời, để câu trả lời đúng theo tài liệu và có nguồn.</w:t>
            </w:r>
          </w:p>
        </w:tc>
      </w:tr>
      <w:tr>
        <w:tc>
          <w:tcPr>
            <w:tcW w:type="dxa" w:w="2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Agent</w:t>
            </w:r>
          </w:p>
        </w:tc>
        <w:tc>
          <w:tcPr>
            <w:tcW w:type="dxa" w:w="6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AI không chỉ trả lời mà còn tự quyết định dùng công cụ nào (đọc Excel, tính toán, vẽ biểu đồ) để hoàn thành việc được giao.</w:t>
            </w:r>
          </w:p>
        </w:tc>
      </w:tr>
      <w:tr>
        <w:tc>
          <w:tcPr>
            <w:tcW w:type="dxa" w:w="2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OpenClaw</w:t>
            </w:r>
          </w:p>
        </w:tc>
        <w:tc>
          <w:tcPr>
            <w:tcW w:type="dxa" w:w="6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Agent AI có giao diện chat riêng, chạy trong sandbox NemoClaw. Dùng trong phần thử thách.</w:t>
            </w:r>
          </w:p>
        </w:tc>
      </w:tr>
      <w:tr>
        <w:tc>
          <w:tcPr>
            <w:tcW w:type="dxa" w:w="2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Skill</w:t>
            </w:r>
          </w:p>
        </w:tc>
        <w:tc>
          <w:tcPr>
            <w:tcW w:type="dxa" w:w="6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Một “kỹ năng” được lưu lại cho agent: hướng dẫn và công cụ để làm lại một việc mỗi khi được hỏi.</w:t>
            </w:r>
          </w:p>
        </w:tc>
      </w:tr>
    </w:tbl>
    <w:p>
      <w:pPr>
        <w:spacing w:after="200"/>
      </w:pPr>
    </w:p>
    <w:p>
      <w:pPr>
        <w:pStyle w:val="Heading1"/>
      </w:pPr>
      <w:r>
        <w:t xml:space="preserve">10. Phụ lục — Trình chiếu từ laptop (cho người có kinh nghiệm)</w:t>
      </w:r>
    </w:p>
    <w:p>
      <w:pPr>
        <w:spacing w:after="120"/>
      </w:pPr>
      <w:r>
        <w:t xml:space="preserve">Cách 1 — đường hầm SSH. Chạy lệnh này trên laptop, rồi mở http://localhost:8090 trên laptop: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7CCD4" w:sz="4"/>
              <w:left w:val="single" w:color="C7CCD4" w:sz="4"/>
              <w:bottom w:val="single" w:color="C7CCD4" w:sz="4"/>
              <w:right w:val="single" w:color="C7CCD4" w:sz="4"/>
            </w:tcBorders>
            <w:shd w:fill="F3F4F6" w:color="auto" w:val="clear"/>
            <w:tcMar>
              <w:top w:type="dxa" w:w="120"/>
              <w:left w:type="dxa" w:w="180"/>
              <w:bottom w:type="dxa" w:w="120"/>
              <w:right w:type="dxa" w:w="180"/>
            </w:tcMar>
          </w:tcPr>
          <w:p>
            <w:r>
              <w:rPr>
                <w:rFonts w:ascii="Consolas" w:cs="Consolas" w:eastAsia="Consolas" w:hAnsi="Consolas"/>
                <w:color w:val="111827"/>
                <w:sz w:val="21"/>
                <w:szCs w:val="21"/>
              </w:rPr>
              <w:t xml:space="preserve">ssh -L 8090:127.0.0.1:8090 &lt;tên-đăng-nhập&gt;@&lt;địa-chỉ-IP-máy-Spark&gt;</w:t>
            </w:r>
          </w:p>
        </w:tc>
      </w:tr>
    </w:tbl>
    <w:p>
      <w:pPr>
        <w:spacing w:after="120"/>
      </w:pPr>
    </w:p>
    <w:p>
      <w:pPr>
        <w:spacing w:after="120"/>
      </w:pPr>
      <w:r>
        <w:t xml:space="preserve">Cách 2 — mở cho cả mạng nội bộ. Chạy lệnh này trên máy Spark, rồi các laptop cùng mạng mở http://&lt;địa-chỉ-IP-máy-Spark&gt;:8090: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7CCD4" w:sz="4"/>
              <w:left w:val="single" w:color="C7CCD4" w:sz="4"/>
              <w:bottom w:val="single" w:color="C7CCD4" w:sz="4"/>
              <w:right w:val="single" w:color="C7CCD4" w:sz="4"/>
            </w:tcBorders>
            <w:shd w:fill="F3F4F6" w:color="auto" w:val="clear"/>
            <w:tcMar>
              <w:top w:type="dxa" w:w="120"/>
              <w:left w:type="dxa" w:w="180"/>
              <w:bottom w:type="dxa" w:w="120"/>
              <w:right w:type="dxa" w:w="180"/>
            </w:tcMar>
          </w:tcPr>
          <w:p>
            <w:r>
              <w:rPr>
                <w:rFonts w:ascii="Consolas" w:cs="Consolas" w:eastAsia="Consolas" w:hAnsi="Consolas"/>
                <w:color w:val="111827"/>
                <w:sz w:val="21"/>
                <w:szCs w:val="21"/>
              </w:rPr>
              <w:t xml:space="preserve">bash ~/dgx-workshop/start.sh --lan</w:t>
            </w:r>
          </w:p>
        </w:tc>
      </w:tr>
    </w:tbl>
    <w:p>
      <w:pPr>
        <w:spacing w:after="80"/>
      </w:pPr>
    </w:p>
    <w:p>
      <w:pPr>
        <w:spacing w:after="120"/>
      </w:pPr>
      <w:r>
        <w:rPr>
          <w:i/>
          <w:iCs/>
        </w:rPr>
        <w:t xml:space="preserve">Lưu ý: nút “Mở OpenClaw” chỉ hoạt động trên trình duyệt của chính máy Spark, vì để an toàn OpenClaw chỉ nhận kết nối từ máy đó.</w:t>
      </w:r>
    </w:p>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B5563"/>
        <w:sz w:val="17"/>
        <w:szCs w:val="17"/>
      </w:rPr>
      <w:t xml:space="preserve">Hướng dẫn Workshop AI trên DGX Spark · Trang </w:t>
    </w:r>
    <w:r>
      <w:rPr>
        <w:color w:val="4B5563"/>
        <w:sz w:val="17"/>
        <w:szCs w:val="17"/>
      </w:rPr>
      <w:fldChar w:fldCharType="begin"/>
      <w:instrText xml:space="preserve">PAGE</w:instrText>
      <w:fldChar w:fldCharType="separate"/>
      <w:fldChar w:fldCharType="end"/>
    </w:r>
    <w:r>
      <w:rPr>
        <w:color w:val="4B5563"/>
        <w:sz w:val="17"/>
        <w:szCs w:val="17"/>
      </w:rPr>
      <w:t xml:space="preserve"> / </w:t>
    </w:r>
    <w:r>
      <w:rPr>
        <w:color w:val="4B5563"/>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3F6212"/>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F2937"/>
      <w:sz w:val="26"/>
      <w:szCs w:val="26"/>
    </w:rPr>
  </w:style>
  <w:style w:type="paragraph" w:styleId="Heading3">
    <w:name w:val="Heading 3"/>
    <w:basedOn w:val="Normal"/>
    <w:next w:val="Normal"/>
    <w:qFormat/>
    <w:pPr>
      <w:spacing w:after="80" w:before="180"/>
      <w:outlineLvl w:val="2"/>
    </w:pPr>
    <w:rPr>
      <w:rFonts w:ascii="Arial" w:cs="Arial" w:eastAsia="Arial" w:hAnsi="Arial"/>
      <w:b/>
      <w:bCs/>
      <w:color w:val="3F621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nhanh: Workshop AI trên DGX Spark</dc:title>
  <dc:creator>DGX Spark AI Workshop</dc:creator>
  <cp:lastModifiedBy>Un-named</cp:lastModifiedBy>
  <cp:revision>1</cp:revision>
  <dcterms:created xsi:type="dcterms:W3CDTF">2026-10-06T20:32:30.683Z</dcterms:created>
  <dcterms:modified xsi:type="dcterms:W3CDTF">2026-10-06T20:32:30.688Z</dcterms:modified>
</cp:coreProperties>
</file>

<file path=docProps/custom.xml><?xml version="1.0" encoding="utf-8"?>
<Properties xmlns="http://schemas.openxmlformats.org/officeDocument/2006/custom-properties" xmlns:vt="http://schemas.openxmlformats.org/officeDocument/2006/docPropsVTypes"/>
</file>