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9BC6" w14:textId="5DFEBAD8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jc w:val="center"/>
        <w:rPr>
          <w:color w:val="0F1115"/>
        </w:rPr>
      </w:pPr>
      <w:r>
        <w:rPr>
          <w:color w:val="0F1115"/>
        </w:rPr>
        <w:t xml:space="preserve">      Desafío II</w:t>
      </w:r>
    </w:p>
    <w:p w14:paraId="4A89C449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rPr>
          <w:color w:val="0F1115"/>
        </w:rPr>
      </w:pPr>
    </w:p>
    <w:p w14:paraId="223BF7B1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Informática II</w:t>
      </w:r>
    </w:p>
    <w:p w14:paraId="719A0C9A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Semestre: 2025-2</w:t>
      </w:r>
    </w:p>
    <w:p w14:paraId="3DE25ED7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305D315A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Integrantes del equipo</w:t>
      </w:r>
    </w:p>
    <w:p w14:paraId="023B1BF8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>Ana Sofia Agudelo Blandon</w:t>
      </w:r>
      <w:r>
        <w:rPr>
          <w:color w:val="0F1115"/>
        </w:rPr>
        <w:br/>
      </w:r>
      <w:proofErr w:type="spellStart"/>
      <w:r>
        <w:rPr>
          <w:color w:val="0F1115"/>
        </w:rPr>
        <w:t>Keiner</w:t>
      </w:r>
      <w:proofErr w:type="spellEnd"/>
      <w:r>
        <w:rPr>
          <w:color w:val="0F1115"/>
        </w:rPr>
        <w:t xml:space="preserve"> Marcelo Torres Villeros</w:t>
      </w:r>
    </w:p>
    <w:p w14:paraId="30ACBD81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6DEED17C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7DE767CC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Fecha de entrega</w:t>
      </w:r>
    </w:p>
    <w:p w14:paraId="3185F0BA" w14:textId="72B67DA3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>
        <w:rPr>
          <w:color w:val="0F1115"/>
        </w:rPr>
        <w:t>Primera entrega: 17 de octubre</w:t>
      </w:r>
    </w:p>
    <w:p w14:paraId="5AB8B758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7821BC7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616BE46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4A117A26" w14:textId="77777777" w:rsidR="007D3710" w:rsidRP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26B3B332" w14:textId="6BABAE1E" w:rsid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Análisis del problema y consideraciones para la alternativa de</w:t>
      </w:r>
      <w:r>
        <w:rPr>
          <w:color w:val="0F1115"/>
        </w:rPr>
        <w:t xml:space="preserve"> </w:t>
      </w:r>
      <w:r w:rsidRPr="007D3710">
        <w:rPr>
          <w:color w:val="0F1115"/>
        </w:rPr>
        <w:t>solución propuesta.</w:t>
      </w:r>
    </w:p>
    <w:p w14:paraId="1379B554" w14:textId="641C921D" w:rsidR="000D070E" w:rsidRDefault="00ED12E5" w:rsidP="000D070E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 xml:space="preserve">R// </w:t>
      </w:r>
      <w:r w:rsidR="000D070E" w:rsidRPr="000D070E">
        <w:rPr>
          <w:color w:val="0F1115"/>
        </w:rPr>
        <w:t xml:space="preserve">La idea detrás del desafío es crear un sistema de </w:t>
      </w:r>
      <w:proofErr w:type="spellStart"/>
      <w:r w:rsidR="000D070E" w:rsidRPr="000D070E">
        <w:rPr>
          <w:color w:val="0F1115"/>
        </w:rPr>
        <w:t>streaming</w:t>
      </w:r>
      <w:proofErr w:type="spellEnd"/>
      <w:r w:rsidR="000D070E" w:rsidRPr="000D070E">
        <w:rPr>
          <w:color w:val="0F1115"/>
        </w:rPr>
        <w:t xml:space="preserve"> musical llamado </w:t>
      </w:r>
      <w:proofErr w:type="spellStart"/>
      <w:r w:rsidR="000D070E" w:rsidRPr="000D070E">
        <w:rPr>
          <w:color w:val="0F1115"/>
        </w:rPr>
        <w:t>UdeATunes</w:t>
      </w:r>
      <w:proofErr w:type="spellEnd"/>
      <w:r w:rsidR="000D070E" w:rsidRPr="000D070E">
        <w:rPr>
          <w:color w:val="0F1115"/>
        </w:rPr>
        <w:t>, que imite plataformas comerciales como Spotify o Apple Music. El reto consiste en modelar entidades del mundo real, como usuarios, artistas, álbumes y canciones, y entender sus complejas interrelaciones, además de incluir funciones específicas para la reproducción, gestión de listas y publicidad. La solución que proponemos busca equilibrar la complejidad funcional con la eficiencia técnica, aplicando principios sólidos de programación orientada a objetos, todo mientras se cumplen las restricciones establecidas (sin usar STL y con manejo manual de memoria). El diseño fue concebido, con fácil mantenimiento y expansión en me</w:t>
      </w:r>
      <w:r w:rsidR="000D070E">
        <w:rPr>
          <w:color w:val="0F1115"/>
        </w:rPr>
        <w:t>moria</w:t>
      </w:r>
      <w:r w:rsidR="000D070E" w:rsidRPr="000D070E">
        <w:rPr>
          <w:color w:val="0F1115"/>
        </w:rPr>
        <w:t>, está preparado para amoldarse a futuras actualizaciones del sistema.</w:t>
      </w:r>
    </w:p>
    <w:p w14:paraId="41A005D8" w14:textId="056E258A" w:rsidR="007D3710" w:rsidRDefault="007D3710" w:rsidP="000D070E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Diagrama de clases de la solución planteada. Adicionalmente,</w:t>
      </w:r>
      <w:r>
        <w:rPr>
          <w:color w:val="0F1115"/>
        </w:rPr>
        <w:t xml:space="preserve"> </w:t>
      </w:r>
      <w:r w:rsidRPr="007D3710">
        <w:rPr>
          <w:color w:val="0F1115"/>
        </w:rPr>
        <w:t>describa en alto nivel</w:t>
      </w:r>
      <w:r>
        <w:rPr>
          <w:color w:val="0F1115"/>
        </w:rPr>
        <w:t xml:space="preserve"> </w:t>
      </w:r>
      <w:r w:rsidRPr="007D3710">
        <w:rPr>
          <w:color w:val="0F1115"/>
        </w:rPr>
        <w:t>la lógica de las tareas que usted definió para</w:t>
      </w:r>
      <w:r>
        <w:rPr>
          <w:color w:val="0F1115"/>
        </w:rPr>
        <w:t xml:space="preserve"> </w:t>
      </w:r>
      <w:r w:rsidRPr="007D3710">
        <w:rPr>
          <w:color w:val="0F1115"/>
        </w:rPr>
        <w:t>aquellos subprogramas cuya solución no sea trivial.</w:t>
      </w:r>
    </w:p>
    <w:p w14:paraId="31AB7512" w14:textId="0F8EDA7F" w:rsid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lastRenderedPageBreak/>
        <w:t xml:space="preserve">R// </w:t>
      </w:r>
      <w:r>
        <w:rPr>
          <w:noProof/>
          <w:color w:val="0F1115"/>
          <w14:ligatures w14:val="standardContextual"/>
        </w:rPr>
        <w:drawing>
          <wp:inline distT="0" distB="0" distL="0" distR="0" wp14:anchorId="7660F40E" wp14:editId="3938DC12">
            <wp:extent cx="5612130" cy="6682105"/>
            <wp:effectExtent l="0" t="0" r="7620" b="4445"/>
            <wp:docPr id="71461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4607" name="Imagen 714614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322" w14:textId="0D54162D" w:rsidR="004024A1" w:rsidRP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4024A1">
        <w:rPr>
          <w:color w:val="0F1115"/>
          <w:lang w:val="en-US"/>
        </w:rPr>
        <w:br/>
      </w:r>
      <w:r w:rsidRPr="004024A1">
        <w:rPr>
          <w:b/>
          <w:bCs/>
          <w:color w:val="0F1115"/>
        </w:rPr>
        <w:t xml:space="preserve">Herencia Usuario → UsuarioEstandar </w:t>
      </w:r>
      <w:r w:rsidRPr="004024A1">
        <w:rPr>
          <w:b/>
          <w:bCs/>
          <w:color w:val="0F1115"/>
        </w:rPr>
        <w:t>UsuarioPremium</w:t>
      </w:r>
      <w:r w:rsidRPr="004024A1">
        <w:rPr>
          <w:b/>
          <w:bCs/>
          <w:color w:val="0F1115"/>
        </w:rPr>
        <w:t>:</w:t>
      </w:r>
      <w:r w:rsidRPr="004024A1">
        <w:rPr>
          <w:color w:val="0F1115"/>
        </w:rPr>
        <w:br/>
        <w:t xml:space="preserve">La herencia se usa, </w:t>
      </w:r>
      <w:r w:rsidRPr="004024A1">
        <w:rPr>
          <w:color w:val="0F1115"/>
        </w:rPr>
        <w:t>porque</w:t>
      </w:r>
      <w:r w:rsidRPr="004024A1">
        <w:rPr>
          <w:color w:val="0F1115"/>
        </w:rPr>
        <w:t xml:space="preserve"> los dos tipos de usuario comparten atributos y comportamiento base (login, datos personales), </w:t>
      </w:r>
      <w:r w:rsidRPr="004024A1">
        <w:rPr>
          <w:color w:val="0F1115"/>
        </w:rPr>
        <w:t>aunque</w:t>
      </w:r>
      <w:r w:rsidRPr="004024A1">
        <w:rPr>
          <w:color w:val="0F1115"/>
        </w:rPr>
        <w:t xml:space="preserve">, tienen comportamientos </w:t>
      </w:r>
      <w:r w:rsidRPr="004024A1">
        <w:rPr>
          <w:color w:val="0F1115"/>
        </w:rPr>
        <w:lastRenderedPageBreak/>
        <w:t>distintos como la publicidad, favoritos y navegación previa que se modelan en las subclases.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Composición Artista → Album, Album → Cancion, UsuarioPremium → ListaFavoritos:</w:t>
      </w:r>
      <w:r w:rsidRPr="004024A1">
        <w:rPr>
          <w:color w:val="0F1115"/>
        </w:rPr>
        <w:t xml:space="preserve"> </w:t>
      </w:r>
      <w:r w:rsidRPr="004024A1">
        <w:rPr>
          <w:color w:val="0F1115"/>
        </w:rPr>
        <w:t>Estas relaciones, indican la dependencia de existencia, pues un Álbum, no tiene sentido fuera del Artista que lo creo, además, una Canción pertenece solamente a un Álbum, también, la ListaFavoritos pertenece al UsuarioPremium y se destruye si el usuario se elimina.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Asociaciones Cancion ↔ Credito, UsuarioPremium ↔ UsuarioPremium:</w:t>
      </w:r>
      <w:r w:rsidRPr="004024A1">
        <w:rPr>
          <w:b/>
          <w:bCs/>
          <w:color w:val="0F1115"/>
        </w:rPr>
        <w:br/>
      </w:r>
      <w:r w:rsidRPr="004024A1">
        <w:rPr>
          <w:color w:val="0F1115"/>
        </w:rPr>
        <w:t xml:space="preserve">Los créditos de la </w:t>
      </w:r>
      <w:r w:rsidRPr="004024A1">
        <w:rPr>
          <w:color w:val="0F1115"/>
        </w:rPr>
        <w:t>producción</w:t>
      </w:r>
      <w:r w:rsidRPr="004024A1">
        <w:rPr>
          <w:color w:val="0F1115"/>
        </w:rPr>
        <w:t>, músicos y compositores, se asocian a una canción; un usuario premium puede seguir la lista de otro, eso es una asociación con cardinalidad.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Dependencia Plataforma → Cancion, Plataforma → MensajePublicidad:</w:t>
      </w:r>
      <w:r w:rsidRPr="004024A1">
        <w:rPr>
          <w:b/>
          <w:bCs/>
          <w:color w:val="0F1115"/>
        </w:rPr>
        <w:t xml:space="preserve"> </w:t>
      </w:r>
      <w:r w:rsidRPr="004024A1">
        <w:rPr>
          <w:color w:val="0F1115"/>
        </w:rPr>
        <w:t>Plataforma utiliza canciones y mensajes para ofrecer funcionalidades, como reproducción aleatoria o para mostrar anuncios, pero no es necesario que Plataforma “cree” las canciones pues las administra, así es como modelamos la dependencia/uso.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Estructuras de datos arreglos dinámicos:</w:t>
      </w:r>
      <w:r w:rsidRPr="004024A1">
        <w:rPr>
          <w:color w:val="0F1115"/>
        </w:rPr>
        <w:t xml:space="preserve"> </w:t>
      </w:r>
      <w:r w:rsidR="002A6374" w:rsidRPr="002A6374">
        <w:rPr>
          <w:color w:val="0F1115"/>
          <w:lang w:val="en-US"/>
        </w:rPr>
        <w:t xml:space="preserve">El </w:t>
      </w:r>
      <w:proofErr w:type="spellStart"/>
      <w:r w:rsidR="002A6374" w:rsidRPr="002A6374">
        <w:rPr>
          <w:color w:val="0F1115"/>
          <w:lang w:val="en-US"/>
        </w:rPr>
        <w:t>enunciado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prohíbe</w:t>
      </w:r>
      <w:proofErr w:type="spellEnd"/>
      <w:r w:rsidR="002A6374" w:rsidRPr="002A6374">
        <w:rPr>
          <w:color w:val="0F1115"/>
          <w:lang w:val="en-US"/>
        </w:rPr>
        <w:t xml:space="preserve"> STL: </w:t>
      </w:r>
      <w:proofErr w:type="spellStart"/>
      <w:r w:rsidR="002A6374" w:rsidRPr="002A6374">
        <w:rPr>
          <w:color w:val="0F1115"/>
          <w:lang w:val="en-US"/>
        </w:rPr>
        <w:t>por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eso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en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el</w:t>
      </w:r>
      <w:proofErr w:type="spellEnd"/>
      <w:r w:rsidR="002A6374" w:rsidRPr="002A6374">
        <w:rPr>
          <w:color w:val="0F1115"/>
          <w:lang w:val="en-US"/>
        </w:rPr>
        <w:t xml:space="preserve"> UML se </w:t>
      </w:r>
      <w:proofErr w:type="spellStart"/>
      <w:r w:rsidR="002A6374" w:rsidRPr="002A6374">
        <w:rPr>
          <w:color w:val="0F1115"/>
          <w:lang w:val="en-US"/>
        </w:rPr>
        <w:t>muestra</w:t>
      </w:r>
      <w:proofErr w:type="spellEnd"/>
      <w:r w:rsidR="002A6374" w:rsidRPr="002A6374">
        <w:rPr>
          <w:color w:val="0F1115"/>
          <w:lang w:val="en-US"/>
        </w:rPr>
        <w:t xml:space="preserve"> Tipo** + </w:t>
      </w:r>
      <w:proofErr w:type="spellStart"/>
      <w:r w:rsidR="002A6374" w:rsidRPr="002A6374">
        <w:rPr>
          <w:color w:val="0F1115"/>
          <w:lang w:val="en-US"/>
        </w:rPr>
        <w:t>contador</w:t>
      </w:r>
      <w:proofErr w:type="spellEnd"/>
      <w:r w:rsidR="002A6374" w:rsidRPr="002A6374">
        <w:rPr>
          <w:color w:val="0F1115"/>
          <w:lang w:val="en-US"/>
        </w:rPr>
        <w:t xml:space="preserve"> (</w:t>
      </w:r>
      <w:proofErr w:type="spellStart"/>
      <w:r w:rsidR="002A6374" w:rsidRPr="002A6374">
        <w:rPr>
          <w:color w:val="0F1115"/>
          <w:lang w:val="en-US"/>
        </w:rPr>
        <w:t>cantX</w:t>
      </w:r>
      <w:proofErr w:type="spellEnd"/>
      <w:r w:rsidR="002A6374" w:rsidRPr="002A6374">
        <w:rPr>
          <w:color w:val="0F1115"/>
          <w:lang w:val="en-US"/>
        </w:rPr>
        <w:t xml:space="preserve">) para </w:t>
      </w:r>
      <w:proofErr w:type="spellStart"/>
      <w:r w:rsidR="002A6374" w:rsidRPr="002A6374">
        <w:rPr>
          <w:color w:val="0F1115"/>
          <w:lang w:val="en-US"/>
        </w:rPr>
        <w:t>indicar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arreglos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dinámicos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manejados</w:t>
      </w:r>
      <w:proofErr w:type="spellEnd"/>
      <w:r w:rsidR="002A6374" w:rsidRPr="002A6374">
        <w:rPr>
          <w:color w:val="0F1115"/>
          <w:lang w:val="en-US"/>
        </w:rPr>
        <w:t xml:space="preserve"> </w:t>
      </w:r>
      <w:proofErr w:type="spellStart"/>
      <w:r w:rsidR="002A6374" w:rsidRPr="002A6374">
        <w:rPr>
          <w:color w:val="0F1115"/>
          <w:lang w:val="en-US"/>
        </w:rPr>
        <w:t>manualmente</w:t>
      </w:r>
      <w:proofErr w:type="spellEnd"/>
      <w:r w:rsidR="002A6374" w:rsidRPr="002A6374">
        <w:rPr>
          <w:color w:val="0F1115"/>
          <w:lang w:val="en-US"/>
        </w:rPr>
        <w:t xml:space="preserve"> (new/delete), </w:t>
      </w:r>
      <w:proofErr w:type="spellStart"/>
      <w:r w:rsidR="002A6374" w:rsidRPr="002A6374">
        <w:rPr>
          <w:color w:val="0F1115"/>
          <w:lang w:val="en-US"/>
        </w:rPr>
        <w:t>cumpliendo</w:t>
      </w:r>
      <w:proofErr w:type="spellEnd"/>
      <w:r w:rsidR="002A6374" w:rsidRPr="002A6374">
        <w:rPr>
          <w:color w:val="0F1115"/>
          <w:lang w:val="en-US"/>
        </w:rPr>
        <w:t xml:space="preserve"> la </w:t>
      </w:r>
      <w:proofErr w:type="spellStart"/>
      <w:r w:rsidR="002A6374" w:rsidRPr="002A6374">
        <w:rPr>
          <w:color w:val="0F1115"/>
          <w:lang w:val="en-US"/>
        </w:rPr>
        <w:t>restricción</w:t>
      </w:r>
      <w:proofErr w:type="spellEnd"/>
      <w:r w:rsidR="002A6374" w:rsidRPr="002A6374">
        <w:rPr>
          <w:color w:val="0F1115"/>
          <w:lang w:val="en-US"/>
        </w:rPr>
        <w:t>.</w:t>
      </w:r>
      <w:r w:rsidRPr="004024A1">
        <w:rPr>
          <w:color w:val="0F1115"/>
        </w:rPr>
        <w:t>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Notas operativas publicidad, límites:</w:t>
      </w:r>
      <w:r w:rsidRPr="004024A1">
        <w:rPr>
          <w:color w:val="0F1115"/>
        </w:rPr>
        <w:t xml:space="preserve"> </w:t>
      </w:r>
      <w:r w:rsidRPr="004024A1">
        <w:rPr>
          <w:color w:val="0F1115"/>
        </w:rPr>
        <w:t xml:space="preserve">Las notas facilitan comprobar las reglas funcionales por ejemplo, límite de 10.000 favoritos. ¿Sabes? 50 anuncios, prioridad, la publicidad </w:t>
      </w:r>
      <w:r w:rsidRPr="004024A1">
        <w:rPr>
          <w:color w:val="0F1115"/>
        </w:rPr>
        <w:t>aparece</w:t>
      </w:r>
      <w:r>
        <w:rPr>
          <w:color w:val="0F1115"/>
        </w:rPr>
        <w:t xml:space="preserve"> después de </w:t>
      </w:r>
      <w:r w:rsidRPr="004024A1">
        <w:rPr>
          <w:color w:val="0F1115"/>
        </w:rPr>
        <w:t>dos canciones, et</w:t>
      </w:r>
      <w:r w:rsidRPr="004024A1">
        <w:rPr>
          <w:color w:val="0F1115"/>
        </w:rPr>
        <w:t>c.</w:t>
      </w:r>
    </w:p>
    <w:p w14:paraId="6A22AEDF" w14:textId="7793E4C9" w:rsidR="007D3710" w:rsidRP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 xml:space="preserve">Algoritmos implementados debidamente </w:t>
      </w:r>
      <w:proofErr w:type="spellStart"/>
      <w:r w:rsidRPr="007D3710">
        <w:rPr>
          <w:color w:val="0F1115"/>
        </w:rPr>
        <w:t>intra-documentados</w:t>
      </w:r>
      <w:proofErr w:type="spellEnd"/>
      <w:r w:rsidRPr="007D3710">
        <w:rPr>
          <w:color w:val="0F1115"/>
        </w:rPr>
        <w:t>. No</w:t>
      </w:r>
      <w:r>
        <w:rPr>
          <w:color w:val="0F1115"/>
        </w:rPr>
        <w:t xml:space="preserve"> </w:t>
      </w:r>
      <w:r w:rsidRPr="007D3710">
        <w:rPr>
          <w:color w:val="0F1115"/>
        </w:rPr>
        <w:t xml:space="preserve">exceda la </w:t>
      </w:r>
      <w:proofErr w:type="spellStart"/>
      <w:r w:rsidRPr="007D3710">
        <w:rPr>
          <w:color w:val="0F1115"/>
        </w:rPr>
        <w:t>intra-documentac</w:t>
      </w:r>
      <w:r>
        <w:rPr>
          <w:color w:val="0F1115"/>
        </w:rPr>
        <w:t>i</w:t>
      </w:r>
      <w:r w:rsidRPr="007D3710">
        <w:rPr>
          <w:color w:val="0F1115"/>
        </w:rPr>
        <w:t>ón</w:t>
      </w:r>
      <w:proofErr w:type="spellEnd"/>
      <w:r w:rsidRPr="007D3710">
        <w:rPr>
          <w:color w:val="0F1115"/>
        </w:rPr>
        <w:t>. No use IA para generar la</w:t>
      </w:r>
      <w:r>
        <w:rPr>
          <w:color w:val="0F1115"/>
        </w:rPr>
        <w:t xml:space="preserve"> </w:t>
      </w:r>
      <w:r w:rsidRPr="007D3710">
        <w:rPr>
          <w:color w:val="0F1115"/>
        </w:rPr>
        <w:t>documentación.</w:t>
      </w:r>
    </w:p>
    <w:p w14:paraId="4F9B9872" w14:textId="7FBCEE33" w:rsidR="007D3710" w:rsidRP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Problemas de desarrollo que afrontó.</w:t>
      </w:r>
    </w:p>
    <w:p w14:paraId="7A70CD88" w14:textId="0E0B0C0C" w:rsidR="00FC46F4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Evolución de la solución y consideraciones para tener en cuenta en</w:t>
      </w:r>
      <w:r>
        <w:rPr>
          <w:color w:val="0F1115"/>
        </w:rPr>
        <w:t xml:space="preserve"> </w:t>
      </w:r>
      <w:r w:rsidRPr="007D3710">
        <w:rPr>
          <w:color w:val="0F1115"/>
        </w:rPr>
        <w:t>la implementación.</w:t>
      </w:r>
      <w:r w:rsidRPr="007D3710">
        <w:rPr>
          <w:color w:val="0F1115"/>
        </w:rPr>
        <w:cr/>
      </w:r>
    </w:p>
    <w:p w14:paraId="4226368B" w14:textId="77777777" w:rsidR="00BC4506" w:rsidRPr="00FC46F4" w:rsidRDefault="00BC4506">
      <w:pPr>
        <w:rPr>
          <w:lang w:val="es-CO"/>
        </w:rPr>
      </w:pPr>
    </w:p>
    <w:sectPr w:rsidR="00BC4506" w:rsidRPr="00FC4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24C7"/>
    <w:multiLevelType w:val="hybridMultilevel"/>
    <w:tmpl w:val="47225BF6"/>
    <w:lvl w:ilvl="0" w:tplc="240A0019">
      <w:start w:val="1"/>
      <w:numFmt w:val="low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492D50"/>
    <w:multiLevelType w:val="hybridMultilevel"/>
    <w:tmpl w:val="3E440E7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69D5"/>
    <w:multiLevelType w:val="hybridMultilevel"/>
    <w:tmpl w:val="AB4C04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14914"/>
    <w:multiLevelType w:val="hybridMultilevel"/>
    <w:tmpl w:val="26F61C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1739">
    <w:abstractNumId w:val="2"/>
  </w:num>
  <w:num w:numId="2" w16cid:durableId="1457597993">
    <w:abstractNumId w:val="3"/>
  </w:num>
  <w:num w:numId="3" w16cid:durableId="855653911">
    <w:abstractNumId w:val="0"/>
  </w:num>
  <w:num w:numId="4" w16cid:durableId="196739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4"/>
    <w:rsid w:val="000D070E"/>
    <w:rsid w:val="002A6374"/>
    <w:rsid w:val="002E34A0"/>
    <w:rsid w:val="004024A1"/>
    <w:rsid w:val="005869D0"/>
    <w:rsid w:val="006D3205"/>
    <w:rsid w:val="00717800"/>
    <w:rsid w:val="0077390F"/>
    <w:rsid w:val="007D3710"/>
    <w:rsid w:val="00BC4506"/>
    <w:rsid w:val="00D0189D"/>
    <w:rsid w:val="00ED12E5"/>
    <w:rsid w:val="00FC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1EB3"/>
  <w15:chartTrackingRefBased/>
  <w15:docId w15:val="{F0847E15-6EA2-45C5-B383-7E6CA97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851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6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6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6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6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6F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6F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6F4"/>
    <w:pPr>
      <w:numPr>
        <w:ilvl w:val="1"/>
      </w:numPr>
      <w:ind w:left="851" w:firstLine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6F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6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6F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6F4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FC46F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4</Pages>
  <Words>450</Words>
  <Characters>2682</Characters>
  <Application>Microsoft Office Word</Application>
  <DocSecurity>0</DocSecurity>
  <Lines>78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3</cp:revision>
  <dcterms:created xsi:type="dcterms:W3CDTF">2025-10-16T03:02:00Z</dcterms:created>
  <dcterms:modified xsi:type="dcterms:W3CDTF">2025-10-17T22:13:00Z</dcterms:modified>
</cp:coreProperties>
</file>