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661D9" w14:textId="77777777" w:rsidR="00FA057E" w:rsidRDefault="00FA057E" w:rsidP="00F27907">
      <w:pPr>
        <w:ind w:left="0" w:firstLine="0"/>
        <w:rPr>
          <w:b/>
          <w:bCs/>
          <w:lang w:val="es-CO"/>
        </w:rPr>
      </w:pPr>
    </w:p>
    <w:p w14:paraId="6654A4A9" w14:textId="30608937" w:rsidR="00FA057E" w:rsidRDefault="00FA057E" w:rsidP="00FA057E">
      <w:pPr>
        <w:pStyle w:val="ds-markdown-paragraph"/>
        <w:shd w:val="clear" w:color="auto" w:fill="FFFFFF"/>
        <w:spacing w:before="240" w:beforeAutospacing="0" w:after="240" w:afterAutospacing="0" w:line="720" w:lineRule="auto"/>
        <w:jc w:val="center"/>
        <w:rPr>
          <w:color w:val="0F1115"/>
        </w:rPr>
      </w:pPr>
      <w:r>
        <w:rPr>
          <w:color w:val="0F1115"/>
        </w:rPr>
        <w:t>Desafío II</w:t>
      </w:r>
      <w:r>
        <w:rPr>
          <w:color w:val="0F1115"/>
        </w:rPr>
        <w:t>I</w:t>
      </w:r>
    </w:p>
    <w:p w14:paraId="583DD7A3" w14:textId="77777777" w:rsidR="00FA057E" w:rsidRDefault="00FA057E" w:rsidP="00FA057E">
      <w:pPr>
        <w:pStyle w:val="ds-markdown-paragraph"/>
        <w:shd w:val="clear" w:color="auto" w:fill="FFFFFF"/>
        <w:spacing w:before="240" w:beforeAutospacing="0" w:after="240" w:afterAutospacing="0" w:line="720" w:lineRule="auto"/>
        <w:rPr>
          <w:color w:val="0F1115"/>
        </w:rPr>
      </w:pPr>
    </w:p>
    <w:p w14:paraId="578665CD" w14:textId="77777777" w:rsidR="00FA057E" w:rsidRPr="00C21FF6" w:rsidRDefault="00FA057E" w:rsidP="00FA057E">
      <w:pPr>
        <w:pStyle w:val="ds-markdown-paragraph"/>
        <w:shd w:val="clear" w:color="auto" w:fill="FFFFFF"/>
        <w:spacing w:before="240" w:beforeAutospacing="0" w:after="240" w:afterAutospacing="0" w:line="720" w:lineRule="auto"/>
        <w:ind w:left="360"/>
        <w:jc w:val="center"/>
        <w:rPr>
          <w:color w:val="0F1115"/>
        </w:rPr>
      </w:pPr>
      <w:r w:rsidRPr="00C21FF6">
        <w:rPr>
          <w:color w:val="0F1115"/>
        </w:rPr>
        <w:t>Informática II</w:t>
      </w:r>
    </w:p>
    <w:p w14:paraId="59FC3E4A" w14:textId="77777777" w:rsidR="00FA057E" w:rsidRPr="00C21FF6" w:rsidRDefault="00FA057E" w:rsidP="00FA057E">
      <w:pPr>
        <w:pStyle w:val="ds-markdown-paragraph"/>
        <w:shd w:val="clear" w:color="auto" w:fill="FFFFFF"/>
        <w:spacing w:before="240" w:beforeAutospacing="0" w:after="240" w:afterAutospacing="0" w:line="720" w:lineRule="auto"/>
        <w:ind w:left="360"/>
        <w:jc w:val="center"/>
        <w:rPr>
          <w:color w:val="0F1115"/>
        </w:rPr>
      </w:pPr>
      <w:r w:rsidRPr="00C21FF6">
        <w:rPr>
          <w:color w:val="0F1115"/>
        </w:rPr>
        <w:t>Semestre: 2025-2</w:t>
      </w:r>
    </w:p>
    <w:p w14:paraId="3CEE8E66" w14:textId="77777777" w:rsidR="00FA057E" w:rsidRDefault="00FA057E" w:rsidP="00FA057E">
      <w:pPr>
        <w:pStyle w:val="ds-markdown-paragraph"/>
        <w:shd w:val="clear" w:color="auto" w:fill="FFFFFF"/>
        <w:spacing w:before="240" w:beforeAutospacing="0" w:after="240" w:afterAutospacing="0" w:line="360" w:lineRule="auto"/>
        <w:ind w:left="360"/>
        <w:jc w:val="center"/>
        <w:rPr>
          <w:color w:val="0F1115"/>
        </w:rPr>
      </w:pPr>
    </w:p>
    <w:p w14:paraId="26D9C004" w14:textId="77777777" w:rsidR="00FA057E" w:rsidRDefault="00FA057E" w:rsidP="00FA057E">
      <w:pPr>
        <w:pStyle w:val="ds-markdown-paragraph"/>
        <w:shd w:val="clear" w:color="auto" w:fill="FFFFFF"/>
        <w:spacing w:before="240" w:beforeAutospacing="0" w:after="240" w:afterAutospacing="0" w:line="360" w:lineRule="auto"/>
        <w:ind w:left="360"/>
        <w:jc w:val="center"/>
        <w:rPr>
          <w:color w:val="0F1115"/>
        </w:rPr>
      </w:pPr>
      <w:r w:rsidRPr="00C21FF6">
        <w:rPr>
          <w:color w:val="0F1115"/>
        </w:rPr>
        <w:t>Integrantes del equipo</w:t>
      </w:r>
    </w:p>
    <w:p w14:paraId="0AA80E95" w14:textId="5175D45B" w:rsidR="00FA057E" w:rsidRDefault="00FA057E" w:rsidP="00FA057E">
      <w:pPr>
        <w:pStyle w:val="ds-markdown-paragraph"/>
        <w:shd w:val="clear" w:color="auto" w:fill="FFFFFF"/>
        <w:spacing w:before="240" w:beforeAutospacing="0" w:after="240" w:afterAutospacing="0" w:line="720" w:lineRule="auto"/>
        <w:ind w:left="360"/>
        <w:jc w:val="center"/>
        <w:rPr>
          <w:color w:val="0F1115"/>
        </w:rPr>
      </w:pPr>
      <w:r>
        <w:rPr>
          <w:color w:val="0F1115"/>
        </w:rPr>
        <w:t>Ana Sofia Agudelo Blandon</w:t>
      </w:r>
      <w:r>
        <w:rPr>
          <w:color w:val="0F1115"/>
        </w:rPr>
        <w:br/>
      </w:r>
    </w:p>
    <w:p w14:paraId="6C441549" w14:textId="77777777" w:rsidR="00FA057E" w:rsidRDefault="00FA057E" w:rsidP="00FA057E">
      <w:pPr>
        <w:pStyle w:val="ds-markdown-paragraph"/>
        <w:shd w:val="clear" w:color="auto" w:fill="FFFFFF"/>
        <w:spacing w:before="240" w:beforeAutospacing="0" w:after="240" w:afterAutospacing="0" w:line="720" w:lineRule="auto"/>
        <w:ind w:left="360"/>
        <w:jc w:val="center"/>
        <w:rPr>
          <w:color w:val="0F1115"/>
        </w:rPr>
      </w:pPr>
    </w:p>
    <w:p w14:paraId="0AF18357" w14:textId="77777777" w:rsidR="00FA057E" w:rsidRPr="00C21FF6" w:rsidRDefault="00FA057E" w:rsidP="00FA057E">
      <w:pPr>
        <w:pStyle w:val="ds-markdown-paragraph"/>
        <w:shd w:val="clear" w:color="auto" w:fill="FFFFFF"/>
        <w:spacing w:before="240" w:beforeAutospacing="0" w:after="240" w:afterAutospacing="0" w:line="720" w:lineRule="auto"/>
        <w:ind w:left="360"/>
        <w:jc w:val="center"/>
        <w:rPr>
          <w:color w:val="0F1115"/>
        </w:rPr>
      </w:pPr>
    </w:p>
    <w:p w14:paraId="6E4850C8" w14:textId="77777777" w:rsidR="00FA057E" w:rsidRDefault="00FA057E" w:rsidP="00FA057E">
      <w:pPr>
        <w:pStyle w:val="ds-markdown-paragraph"/>
        <w:shd w:val="clear" w:color="auto" w:fill="FFFFFF"/>
        <w:spacing w:before="240" w:beforeAutospacing="0" w:after="240" w:afterAutospacing="0" w:line="360" w:lineRule="auto"/>
        <w:ind w:left="360"/>
        <w:jc w:val="center"/>
        <w:rPr>
          <w:color w:val="0F1115"/>
        </w:rPr>
      </w:pPr>
      <w:r w:rsidRPr="00C21FF6">
        <w:rPr>
          <w:color w:val="0F1115"/>
        </w:rPr>
        <w:t>Fecha de entrega</w:t>
      </w:r>
    </w:p>
    <w:p w14:paraId="675000FD" w14:textId="552EA7A5" w:rsidR="00FA057E" w:rsidRDefault="00FA057E" w:rsidP="00FA057E">
      <w:pPr>
        <w:pStyle w:val="ds-markdown-paragraph"/>
        <w:shd w:val="clear" w:color="auto" w:fill="FFFFFF"/>
        <w:spacing w:before="240" w:beforeAutospacing="0" w:after="240" w:afterAutospacing="0" w:line="360" w:lineRule="auto"/>
        <w:ind w:left="360"/>
        <w:jc w:val="center"/>
        <w:rPr>
          <w:color w:val="0F1115"/>
        </w:rPr>
      </w:pPr>
      <w:r>
        <w:rPr>
          <w:color w:val="0F1115"/>
        </w:rPr>
        <w:t xml:space="preserve">Primera entrega: </w:t>
      </w:r>
      <w:r>
        <w:rPr>
          <w:color w:val="0F1115"/>
        </w:rPr>
        <w:t>2 de noviembre</w:t>
      </w:r>
    </w:p>
    <w:p w14:paraId="0342DF54" w14:textId="77777777" w:rsidR="00FA057E" w:rsidRDefault="00FA057E" w:rsidP="00FA057E">
      <w:pPr>
        <w:pStyle w:val="ds-markdown-paragraph"/>
        <w:shd w:val="clear" w:color="auto" w:fill="FFFFFF"/>
        <w:spacing w:before="240" w:beforeAutospacing="0" w:after="240" w:afterAutospacing="0" w:line="360" w:lineRule="auto"/>
        <w:ind w:left="360"/>
        <w:jc w:val="center"/>
        <w:rPr>
          <w:color w:val="0F1115"/>
        </w:rPr>
      </w:pPr>
    </w:p>
    <w:p w14:paraId="5335C93C" w14:textId="77777777" w:rsidR="00FA057E" w:rsidRDefault="00FA057E" w:rsidP="00F27907">
      <w:pPr>
        <w:ind w:left="0" w:firstLine="0"/>
        <w:rPr>
          <w:b/>
          <w:bCs/>
          <w:lang w:val="es-CO"/>
        </w:rPr>
      </w:pPr>
    </w:p>
    <w:p w14:paraId="76CED5A6" w14:textId="07DD6343" w:rsidR="00F27907" w:rsidRPr="00F27907" w:rsidRDefault="00F27907" w:rsidP="00F27907">
      <w:pPr>
        <w:ind w:left="0" w:firstLine="0"/>
        <w:rPr>
          <w:b/>
          <w:bCs/>
          <w:lang w:val="es-CO"/>
        </w:rPr>
      </w:pPr>
      <w:r w:rsidRPr="00F27907">
        <w:rPr>
          <w:b/>
          <w:bCs/>
          <w:lang w:val="es-CO"/>
        </w:rPr>
        <w:lastRenderedPageBreak/>
        <w:t xml:space="preserve">Sinopsis General </w:t>
      </w:r>
    </w:p>
    <w:p w14:paraId="4BE59B2D" w14:textId="00707F43" w:rsidR="00F27907" w:rsidRDefault="00F27907" w:rsidP="00F27907">
      <w:pPr>
        <w:ind w:left="0" w:firstLine="0"/>
        <w:rPr>
          <w:lang w:val="es-CO"/>
        </w:rPr>
      </w:pPr>
      <w:r w:rsidRPr="00F27907">
        <w:rPr>
          <w:lang w:val="es-CO"/>
        </w:rPr>
        <w:t>Este videojuego narra uno de los eventos más impactantes de la historia reciente, pero lo hace desde una perspectiva reflexiva y humana. El jugador toma el papel de un sobreviviente civil que vive el caos de la ciudad durante la emergencia. La meta del juego no es simplemente recrear la tragedia, sino más bien entenderla, mostrar el impacto humano y resaltar la importancia de la solidaridad en momentos críticos.</w:t>
      </w:r>
    </w:p>
    <w:p w14:paraId="19978CB0" w14:textId="77777777" w:rsidR="00F27907" w:rsidRPr="00F27907" w:rsidRDefault="00F27907" w:rsidP="00F27907">
      <w:pPr>
        <w:ind w:left="0" w:firstLine="0"/>
        <w:rPr>
          <w:b/>
          <w:bCs/>
          <w:lang w:val="es-CO"/>
        </w:rPr>
      </w:pPr>
      <w:r w:rsidRPr="00F27907">
        <w:rPr>
          <w:b/>
          <w:bCs/>
          <w:lang w:val="es-CO"/>
        </w:rPr>
        <w:t xml:space="preserve"> Sinopsis por Niveles</w:t>
      </w:r>
    </w:p>
    <w:p w14:paraId="381CB1C5" w14:textId="77777777" w:rsidR="00F27907" w:rsidRDefault="00F27907" w:rsidP="00F27907">
      <w:pPr>
        <w:ind w:left="0" w:firstLine="0"/>
        <w:rPr>
          <w:lang w:val="es-CO"/>
        </w:rPr>
      </w:pPr>
      <w:r w:rsidRPr="00F27907">
        <w:rPr>
          <w:lang w:val="es-CO"/>
        </w:rPr>
        <w:t xml:space="preserve"> </w:t>
      </w:r>
      <w:r w:rsidRPr="00F27907">
        <w:rPr>
          <w:b/>
          <w:bCs/>
          <w:lang w:val="es-CO"/>
        </w:rPr>
        <w:t>Nivel 1 –</w:t>
      </w:r>
      <w:r w:rsidRPr="00F27907">
        <w:rPr>
          <w:lang w:val="es-CO"/>
        </w:rPr>
        <w:t xml:space="preserve"> Voces Antes del Impacto En este nivel, el jugador interactúa con un historiador y un testigo a través de un sistema de diálogos, obteniendo información histórica y emocional que precede al evento. El objetivo aquí es comprender el contexto histórico y desbloquear fragmentos de memoria que permiten avanzar en la historia. </w:t>
      </w:r>
    </w:p>
    <w:p w14:paraId="0DA41C6B" w14:textId="77777777" w:rsidR="00F27907" w:rsidRDefault="00F27907" w:rsidP="00F27907">
      <w:pPr>
        <w:ind w:left="0" w:firstLine="0"/>
        <w:rPr>
          <w:lang w:val="es-CO"/>
        </w:rPr>
      </w:pPr>
      <w:r w:rsidRPr="00F27907">
        <w:rPr>
          <w:b/>
          <w:bCs/>
          <w:lang w:val="es-CO"/>
        </w:rPr>
        <w:t>Nivel 2 –</w:t>
      </w:r>
      <w:r w:rsidRPr="00F27907">
        <w:rPr>
          <w:lang w:val="es-CO"/>
        </w:rPr>
        <w:t xml:space="preserve"> Ciudad en Emergencia El jugador asume el control de un sobreviviente civil en medio del caos. Debe moverse por el escenario, esquivar obstáculos y guiar a otras personas hacia zonas seguras. Se encontrará con paredes, escombros y áreas peligrosas. La misión es llegar a un lugar seguro antes de que se acabe el tiempo. </w:t>
      </w:r>
    </w:p>
    <w:p w14:paraId="0CDE604B" w14:textId="77777777" w:rsidR="00F27907" w:rsidRDefault="00F27907" w:rsidP="00F27907">
      <w:pPr>
        <w:ind w:left="0" w:firstLine="0"/>
        <w:rPr>
          <w:lang w:val="es-CO"/>
        </w:rPr>
      </w:pPr>
      <w:r w:rsidRPr="00F27907">
        <w:rPr>
          <w:b/>
          <w:bCs/>
          <w:lang w:val="es-CO"/>
        </w:rPr>
        <w:t>Nivel 3 –</w:t>
      </w:r>
      <w:r w:rsidRPr="00F27907">
        <w:rPr>
          <w:lang w:val="es-CO"/>
        </w:rPr>
        <w:t xml:space="preserve"> Sala de Noticias y Reconstrucción Histórica En este nivel, el jugador organiza titulares y testimonios en una línea de tiempo para reconstruir los hechos. Una vez que se completa la secuencia, se activa una reflexión final sobre el aprendizaje histórico y la empatía. </w:t>
      </w:r>
    </w:p>
    <w:p w14:paraId="66FFC5DF" w14:textId="77777777" w:rsidR="00F27907" w:rsidRPr="00F27907" w:rsidRDefault="00F27907" w:rsidP="00F27907">
      <w:pPr>
        <w:ind w:left="0" w:firstLine="0"/>
        <w:rPr>
          <w:b/>
          <w:bCs/>
          <w:lang w:val="es-CO"/>
        </w:rPr>
      </w:pPr>
      <w:r w:rsidRPr="00F27907">
        <w:rPr>
          <w:b/>
          <w:bCs/>
          <w:lang w:val="es-CO"/>
        </w:rPr>
        <w:t xml:space="preserve">Dinámicas del Juego </w:t>
      </w:r>
    </w:p>
    <w:p w14:paraId="080635FB" w14:textId="77777777" w:rsidR="00F27907" w:rsidRDefault="00F27907" w:rsidP="00F27907">
      <w:pPr>
        <w:ind w:left="0" w:firstLine="0"/>
        <w:rPr>
          <w:lang w:val="es-CO"/>
        </w:rPr>
      </w:pPr>
      <w:r w:rsidRPr="00F27907">
        <w:rPr>
          <w:b/>
          <w:bCs/>
          <w:lang w:val="es-CO"/>
        </w:rPr>
        <w:t>Nivel 1:</w:t>
      </w:r>
      <w:r w:rsidRPr="00F27907">
        <w:rPr>
          <w:lang w:val="es-CO"/>
        </w:rPr>
        <w:t xml:space="preserve"> Interacción a través de diálogos y selección de opciones.</w:t>
      </w:r>
    </w:p>
    <w:p w14:paraId="5E814870" w14:textId="20C4D35F" w:rsidR="00F27907" w:rsidRDefault="00F27907" w:rsidP="00F27907">
      <w:pPr>
        <w:ind w:left="0" w:firstLine="0"/>
        <w:rPr>
          <w:lang w:val="es-CO"/>
        </w:rPr>
      </w:pPr>
      <w:r w:rsidRPr="00F27907">
        <w:rPr>
          <w:b/>
          <w:bCs/>
          <w:lang w:val="es-CO"/>
        </w:rPr>
        <w:t>Nivel 2:</w:t>
      </w:r>
      <w:r w:rsidRPr="00F27907">
        <w:rPr>
          <w:lang w:val="es-CO"/>
        </w:rPr>
        <w:t xml:space="preserve"> Movimiento libre con obstáculos y zonas peligrosas. Rescate y supervivencia. </w:t>
      </w:r>
    </w:p>
    <w:p w14:paraId="7C30C7E0" w14:textId="0F919156" w:rsidR="00F27907" w:rsidRDefault="00F27907" w:rsidP="00F27907">
      <w:pPr>
        <w:ind w:left="0" w:firstLine="0"/>
        <w:rPr>
          <w:lang w:val="es-CO"/>
        </w:rPr>
      </w:pPr>
      <w:r w:rsidRPr="00F27907">
        <w:rPr>
          <w:b/>
          <w:bCs/>
          <w:lang w:val="es-CO"/>
        </w:rPr>
        <w:t>Nivel 3:</w:t>
      </w:r>
      <w:r w:rsidRPr="00F27907">
        <w:rPr>
          <w:lang w:val="es-CO"/>
        </w:rPr>
        <w:t xml:space="preserve"> Arrastrar y organizar elementos en una línea de tiempo.</w:t>
      </w:r>
    </w:p>
    <w:p w14:paraId="5F559358" w14:textId="77777777" w:rsidR="00F27907" w:rsidRPr="00F27907" w:rsidRDefault="00F27907" w:rsidP="00F27907">
      <w:pPr>
        <w:ind w:left="0" w:firstLine="0"/>
        <w:rPr>
          <w:b/>
          <w:bCs/>
          <w:lang w:val="es-CO"/>
        </w:rPr>
      </w:pPr>
      <w:r w:rsidRPr="00F27907">
        <w:rPr>
          <w:b/>
          <w:bCs/>
          <w:lang w:val="es-CO"/>
        </w:rPr>
        <w:t xml:space="preserve"> Físicas del Juego </w:t>
      </w:r>
    </w:p>
    <w:p w14:paraId="0729F5CE" w14:textId="77777777" w:rsidR="00F27907" w:rsidRDefault="00F27907" w:rsidP="00F27907">
      <w:pPr>
        <w:ind w:left="0" w:firstLine="0"/>
        <w:rPr>
          <w:lang w:val="es-CO"/>
        </w:rPr>
      </w:pPr>
      <w:r w:rsidRPr="00F27907">
        <w:rPr>
          <w:b/>
          <w:bCs/>
          <w:lang w:val="es-CO"/>
        </w:rPr>
        <w:t>-</w:t>
      </w:r>
      <w:r w:rsidRPr="00F27907">
        <w:rPr>
          <w:lang w:val="es-CO"/>
        </w:rPr>
        <w:t xml:space="preserve"> Movimiento del jugador en 2D con velocidad constante.</w:t>
      </w:r>
    </w:p>
    <w:p w14:paraId="55574226" w14:textId="77777777" w:rsidR="00F27907" w:rsidRDefault="00F27907" w:rsidP="00F27907">
      <w:pPr>
        <w:ind w:left="0" w:firstLine="0"/>
        <w:rPr>
          <w:lang w:val="es-CO"/>
        </w:rPr>
      </w:pPr>
      <w:r w:rsidRPr="00F27907">
        <w:rPr>
          <w:b/>
          <w:bCs/>
          <w:lang w:val="es-CO"/>
        </w:rPr>
        <w:t xml:space="preserve"> -</w:t>
      </w:r>
      <w:r w:rsidRPr="00F27907">
        <w:rPr>
          <w:lang w:val="es-CO"/>
        </w:rPr>
        <w:t xml:space="preserve"> Detección de colisiones mediante bounding box. </w:t>
      </w:r>
    </w:p>
    <w:p w14:paraId="6C0B0AF7" w14:textId="77777777" w:rsidR="00F27907" w:rsidRDefault="00F27907" w:rsidP="00F27907">
      <w:pPr>
        <w:ind w:left="0" w:firstLine="0"/>
        <w:rPr>
          <w:lang w:val="es-CO"/>
        </w:rPr>
      </w:pPr>
      <w:r w:rsidRPr="00F27907">
        <w:rPr>
          <w:b/>
          <w:bCs/>
          <w:lang w:val="es-CO"/>
        </w:rPr>
        <w:t xml:space="preserve">- </w:t>
      </w:r>
      <w:r w:rsidRPr="00F27907">
        <w:rPr>
          <w:lang w:val="es-CO"/>
        </w:rPr>
        <w:t xml:space="preserve">Zonas de peligro que reducen la resistencia. </w:t>
      </w:r>
    </w:p>
    <w:p w14:paraId="63D1B518" w14:textId="39ED9F74" w:rsidR="00F27907" w:rsidRDefault="00F27907" w:rsidP="00F27907">
      <w:pPr>
        <w:ind w:left="0" w:firstLine="0"/>
        <w:rPr>
          <w:lang w:val="es-CO"/>
        </w:rPr>
      </w:pPr>
      <w:r w:rsidRPr="00F27907">
        <w:rPr>
          <w:b/>
          <w:bCs/>
          <w:lang w:val="es-CO"/>
        </w:rPr>
        <w:t xml:space="preserve">- </w:t>
      </w:r>
      <w:r w:rsidRPr="00F27907">
        <w:rPr>
          <w:lang w:val="es-CO"/>
        </w:rPr>
        <w:t xml:space="preserve">Algunos escombros aplican gravedad simple. </w:t>
      </w:r>
    </w:p>
    <w:p w14:paraId="23A80910" w14:textId="77777777" w:rsidR="00F27907" w:rsidRPr="00F27907" w:rsidRDefault="00F27907" w:rsidP="00F27907">
      <w:pPr>
        <w:ind w:left="0" w:firstLine="0"/>
        <w:rPr>
          <w:b/>
          <w:bCs/>
          <w:lang w:val="es-CO"/>
        </w:rPr>
      </w:pPr>
      <w:r w:rsidRPr="00F27907">
        <w:rPr>
          <w:b/>
          <w:bCs/>
          <w:lang w:val="es-CO"/>
        </w:rPr>
        <w:lastRenderedPageBreak/>
        <w:t xml:space="preserve">Agente Autónomo (IA) </w:t>
      </w:r>
    </w:p>
    <w:p w14:paraId="0FC45D1B" w14:textId="7F1D5738" w:rsidR="00BC4506" w:rsidRPr="00F27907" w:rsidRDefault="00F27907" w:rsidP="00F27907">
      <w:pPr>
        <w:ind w:left="0" w:firstLine="0"/>
        <w:rPr>
          <w:lang w:val="es-CO"/>
        </w:rPr>
      </w:pPr>
      <w:r w:rsidRPr="00F27907">
        <w:rPr>
          <w:b/>
          <w:bCs/>
          <w:lang w:val="es-CO"/>
        </w:rPr>
        <w:t>Nombre:</w:t>
      </w:r>
      <w:r w:rsidRPr="00F27907">
        <w:rPr>
          <w:lang w:val="es-CO"/>
        </w:rPr>
        <w:t xml:space="preserve"> Ciudadano Acompañante Este agente se mueve siguiendo al jugador, manteniendo una distancia segura. Detecta zonas peligrosas y obstáculos, buscando rutas alternativas cuando es necesario. Su objetivo es llegar a zonas seguras junto al jugador.</w:t>
      </w:r>
    </w:p>
    <w:sectPr w:rsidR="00BC4506" w:rsidRPr="00F279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1FD"/>
    <w:rsid w:val="00324DA3"/>
    <w:rsid w:val="006D3205"/>
    <w:rsid w:val="00827F43"/>
    <w:rsid w:val="00BC4506"/>
    <w:rsid w:val="00C16BF5"/>
    <w:rsid w:val="00D0189D"/>
    <w:rsid w:val="00DF51FD"/>
    <w:rsid w:val="00F27907"/>
    <w:rsid w:val="00FA0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6E131"/>
  <w15:chartTrackingRefBased/>
  <w15:docId w15:val="{BEAA36A2-2430-4612-BEBA-E5EF5E6F9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360" w:lineRule="auto"/>
        <w:ind w:left="851"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51F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DF51F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DF51FD"/>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DF51FD"/>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DF51FD"/>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DF51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51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51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51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51FD"/>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DF51FD"/>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DF51FD"/>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DF51FD"/>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DF51FD"/>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DF51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51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51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51FD"/>
    <w:rPr>
      <w:rFonts w:eastAsiaTheme="majorEastAsia" w:cstheme="majorBidi"/>
      <w:color w:val="272727" w:themeColor="text1" w:themeTint="D8"/>
    </w:rPr>
  </w:style>
  <w:style w:type="paragraph" w:styleId="Ttulo">
    <w:name w:val="Title"/>
    <w:basedOn w:val="Normal"/>
    <w:next w:val="Normal"/>
    <w:link w:val="TtuloCar"/>
    <w:uiPriority w:val="10"/>
    <w:qFormat/>
    <w:rsid w:val="00DF5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51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51FD"/>
    <w:pPr>
      <w:numPr>
        <w:ilvl w:val="1"/>
      </w:numPr>
      <w:ind w:left="851" w:firstLine="35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51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51FD"/>
    <w:pPr>
      <w:spacing w:before="160"/>
      <w:jc w:val="center"/>
    </w:pPr>
    <w:rPr>
      <w:i/>
      <w:iCs/>
      <w:color w:val="404040" w:themeColor="text1" w:themeTint="BF"/>
    </w:rPr>
  </w:style>
  <w:style w:type="character" w:customStyle="1" w:styleId="CitaCar">
    <w:name w:val="Cita Car"/>
    <w:basedOn w:val="Fuentedeprrafopredeter"/>
    <w:link w:val="Cita"/>
    <w:uiPriority w:val="29"/>
    <w:rsid w:val="00DF51FD"/>
    <w:rPr>
      <w:i/>
      <w:iCs/>
      <w:color w:val="404040" w:themeColor="text1" w:themeTint="BF"/>
    </w:rPr>
  </w:style>
  <w:style w:type="paragraph" w:styleId="Prrafodelista">
    <w:name w:val="List Paragraph"/>
    <w:basedOn w:val="Normal"/>
    <w:uiPriority w:val="34"/>
    <w:qFormat/>
    <w:rsid w:val="00DF51FD"/>
    <w:pPr>
      <w:ind w:left="720"/>
      <w:contextualSpacing/>
    </w:pPr>
  </w:style>
  <w:style w:type="character" w:styleId="nfasisintenso">
    <w:name w:val="Intense Emphasis"/>
    <w:basedOn w:val="Fuentedeprrafopredeter"/>
    <w:uiPriority w:val="21"/>
    <w:qFormat/>
    <w:rsid w:val="00DF51FD"/>
    <w:rPr>
      <w:i/>
      <w:iCs/>
      <w:color w:val="2E74B5" w:themeColor="accent1" w:themeShade="BF"/>
    </w:rPr>
  </w:style>
  <w:style w:type="paragraph" w:styleId="Citadestacada">
    <w:name w:val="Intense Quote"/>
    <w:basedOn w:val="Normal"/>
    <w:next w:val="Normal"/>
    <w:link w:val="CitadestacadaCar"/>
    <w:uiPriority w:val="30"/>
    <w:qFormat/>
    <w:rsid w:val="00DF51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DF51FD"/>
    <w:rPr>
      <w:i/>
      <w:iCs/>
      <w:color w:val="2E74B5" w:themeColor="accent1" w:themeShade="BF"/>
    </w:rPr>
  </w:style>
  <w:style w:type="character" w:styleId="Referenciaintensa">
    <w:name w:val="Intense Reference"/>
    <w:basedOn w:val="Fuentedeprrafopredeter"/>
    <w:uiPriority w:val="32"/>
    <w:qFormat/>
    <w:rsid w:val="00DF51FD"/>
    <w:rPr>
      <w:b/>
      <w:bCs/>
      <w:smallCaps/>
      <w:color w:val="2E74B5" w:themeColor="accent1" w:themeShade="BF"/>
      <w:spacing w:val="5"/>
    </w:rPr>
  </w:style>
  <w:style w:type="paragraph" w:customStyle="1" w:styleId="ds-markdown-paragraph">
    <w:name w:val="ds-markdown-paragraph"/>
    <w:basedOn w:val="Normal"/>
    <w:rsid w:val="00FA057E"/>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val="es-CO"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1649</TotalTime>
  <Pages>1</Pages>
  <Words>351</Words>
  <Characters>1933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AGUDELO BLANDON</dc:creator>
  <cp:keywords/>
  <dc:description/>
  <cp:lastModifiedBy>ANA SOFIA AGUDELO BLANDON</cp:lastModifiedBy>
  <cp:revision>2</cp:revision>
  <dcterms:created xsi:type="dcterms:W3CDTF">2025-11-01T01:34:00Z</dcterms:created>
  <dcterms:modified xsi:type="dcterms:W3CDTF">2025-11-02T05:50:00Z</dcterms:modified>
</cp:coreProperties>
</file>