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69" w:rsidRPr="00EC5269" w:rsidRDefault="00EC5269" w:rsidP="00EC5269">
      <w:pPr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b/>
          <w:bCs/>
          <w:color w:val="000000"/>
          <w:lang w:eastAsia="pt-BR"/>
        </w:rPr>
        <w:t>Atividade:</w:t>
      </w:r>
      <w:r w:rsidRPr="00EC5269">
        <w:rPr>
          <w:rFonts w:ascii="Helvetica" w:eastAsia="Times New Roman" w:hAnsi="Helvetica" w:cs="Helvetica"/>
          <w:color w:val="000000"/>
          <w:lang w:eastAsia="pt-BR"/>
        </w:rPr>
        <w:t xml:space="preserve"> Desenvolvimento de Políticas de Segurança para uma Pequena Empresa</w:t>
      </w:r>
      <w:r w:rsidRPr="00EC5269">
        <w:rPr>
          <w:rFonts w:ascii="Helvetica" w:eastAsia="Times New Roman" w:hAnsi="Helvetica" w:cs="Helvetica"/>
          <w:color w:val="000000"/>
          <w:lang w:eastAsia="pt-BR"/>
        </w:rPr>
        <w:br/>
      </w:r>
      <w:r w:rsidRPr="00EC5269">
        <w:rPr>
          <w:rFonts w:ascii="Helvetica" w:eastAsia="Times New Roman" w:hAnsi="Helvetica" w:cs="Helvetica"/>
          <w:color w:val="000000"/>
          <w:lang w:eastAsia="pt-BR"/>
        </w:rPr>
        <w:br/>
      </w:r>
      <w:r w:rsidRPr="00EC5269">
        <w:rPr>
          <w:rFonts w:ascii="Helvetica" w:eastAsia="Times New Roman" w:hAnsi="Helvetica" w:cs="Helvetica"/>
          <w:b/>
          <w:bCs/>
          <w:color w:val="000000"/>
          <w:lang w:eastAsia="pt-BR"/>
        </w:rPr>
        <w:t>Objetivo:</w:t>
      </w:r>
      <w:r w:rsidRPr="00EC5269">
        <w:rPr>
          <w:rFonts w:ascii="Helvetica" w:eastAsia="Times New Roman" w:hAnsi="Helvetica" w:cs="Helvetica"/>
          <w:color w:val="000000"/>
          <w:lang w:eastAsia="pt-BR"/>
        </w:rPr>
        <w:t xml:space="preserve"> Os alunos do grupo devem se colocar no papel de consultores de segurança e criar um conjunto básico de políticas de segurança da informação para uma pequena empresa fictícia composto por:</w:t>
      </w:r>
    </w:p>
    <w:p w:rsidR="00EC5269" w:rsidRPr="00EC5269" w:rsidRDefault="00EC5269" w:rsidP="00EC5269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</w:p>
    <w:p w:rsidR="00EC5269" w:rsidRPr="00EC5269" w:rsidRDefault="00EC5269" w:rsidP="00EC5269">
      <w:pPr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color w:val="000000"/>
          <w:lang w:eastAsia="pt-BR"/>
        </w:rPr>
        <w:t>Políticas de acesso e controle aos usuários;</w:t>
      </w:r>
    </w:p>
    <w:p w:rsidR="00EC5269" w:rsidRPr="00EC5269" w:rsidRDefault="00EC5269" w:rsidP="00EC5269">
      <w:pPr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color w:val="000000"/>
          <w:lang w:eastAsia="pt-BR"/>
        </w:rPr>
        <w:t>Políticas de uso de dispositivos móveis e redes;</w:t>
      </w:r>
    </w:p>
    <w:p w:rsidR="00EC5269" w:rsidRPr="00EC5269" w:rsidRDefault="00EC5269" w:rsidP="00EC5269">
      <w:pPr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color w:val="000000"/>
          <w:lang w:eastAsia="pt-BR"/>
        </w:rPr>
        <w:t>Diretrizes para resposta a incidentes de segurança;</w:t>
      </w:r>
    </w:p>
    <w:p w:rsidR="00EC5269" w:rsidRPr="00EC5269" w:rsidRDefault="00EC5269" w:rsidP="00EC5269">
      <w:pPr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color w:val="000000"/>
          <w:lang w:eastAsia="pt-BR"/>
        </w:rPr>
        <w:t>Política de backup e recuperação de desastres;</w:t>
      </w:r>
    </w:p>
    <w:p w:rsidR="00EC5269" w:rsidRPr="00EC5269" w:rsidRDefault="00EC5269" w:rsidP="00EC5269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</w:p>
    <w:p w:rsidR="00EC5269" w:rsidRPr="00EC5269" w:rsidRDefault="00EC5269" w:rsidP="00EC5269">
      <w:pPr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b/>
          <w:bCs/>
          <w:color w:val="000000"/>
          <w:lang w:eastAsia="pt-BR"/>
        </w:rPr>
        <w:t>Entrega:</w:t>
      </w:r>
      <w:r w:rsidRPr="00EC5269">
        <w:rPr>
          <w:rFonts w:ascii="Helvetica" w:eastAsia="Times New Roman" w:hAnsi="Helvetica" w:cs="Helvetica"/>
          <w:color w:val="000000"/>
          <w:lang w:eastAsia="pt-BR"/>
        </w:rPr>
        <w:t xml:space="preserve"> Documento com as Políticas propostas, detalhando as justificativas de cada uma.</w:t>
      </w:r>
    </w:p>
    <w:p w:rsidR="00EC5269" w:rsidRPr="00EC5269" w:rsidRDefault="00EC5269" w:rsidP="00EC5269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color w:val="000000"/>
          <w:lang w:eastAsia="pt-BR"/>
        </w:rPr>
        <w:br/>
      </w:r>
      <w:r w:rsidRPr="00EC5269">
        <w:rPr>
          <w:rFonts w:ascii="Helvetica" w:eastAsia="Times New Roman" w:hAnsi="Helvetica" w:cs="Helvetica"/>
          <w:color w:val="000000"/>
          <w:lang w:eastAsia="pt-BR"/>
        </w:rPr>
        <w:br/>
      </w:r>
      <w:r w:rsidRPr="00EC5269">
        <w:rPr>
          <w:rFonts w:ascii="Helvetica" w:eastAsia="Times New Roman" w:hAnsi="Helvetica" w:cs="Helvetica"/>
          <w:b/>
          <w:bCs/>
          <w:color w:val="000000"/>
          <w:lang w:eastAsia="pt-BR"/>
        </w:rPr>
        <w:t>Documento: Desenvolvimento de Políticas de Segurança para uma Pequena Empresa - Escola Particular</w:t>
      </w:r>
    </w:p>
    <w:p w:rsidR="00EC5269" w:rsidRPr="00EC5269" w:rsidRDefault="00EC5269" w:rsidP="00EC5269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373C0" w:rsidRPr="006C6470" w:rsidRDefault="00EC5269" w:rsidP="00EC5269">
      <w:pPr>
        <w:rPr>
          <w:rFonts w:ascii="Helvetica" w:eastAsia="Times New Roman" w:hAnsi="Helvetica" w:cs="Helvetica"/>
          <w:color w:val="000000"/>
          <w:lang w:eastAsia="pt-BR"/>
        </w:rPr>
      </w:pPr>
      <w:r w:rsidRPr="006C6470">
        <w:rPr>
          <w:rFonts w:ascii="Helvetica" w:eastAsia="Times New Roman" w:hAnsi="Helvetica" w:cs="Helvetica"/>
          <w:b/>
          <w:bCs/>
          <w:color w:val="000000"/>
          <w:lang w:eastAsia="pt-BR"/>
        </w:rPr>
        <w:t>Atividade:</w:t>
      </w:r>
      <w:r w:rsidRPr="006C6470">
        <w:rPr>
          <w:rFonts w:ascii="Helvetica" w:eastAsia="Times New Roman" w:hAnsi="Helvetica" w:cs="Helvetica"/>
          <w:color w:val="000000"/>
          <w:lang w:eastAsia="pt-BR"/>
        </w:rPr>
        <w:t xml:space="preserve"> Desenvolvimento de Políticas de Segurança para uma Pequena Empresa</w:t>
      </w:r>
    </w:p>
    <w:p w:rsidR="00EC5269" w:rsidRPr="006C6470" w:rsidRDefault="00EC5269" w:rsidP="00EC5269">
      <w:pPr>
        <w:rPr>
          <w:rFonts w:ascii="Helvetica" w:eastAsia="Times New Roman" w:hAnsi="Helvetica" w:cs="Helvetica"/>
          <w:color w:val="000000"/>
          <w:lang w:eastAsia="pt-BR"/>
        </w:rPr>
      </w:pPr>
    </w:p>
    <w:p w:rsidR="00EC5269" w:rsidRPr="00EC5269" w:rsidRDefault="00EC5269" w:rsidP="00EC526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b/>
          <w:sz w:val="24"/>
          <w:szCs w:val="24"/>
          <w:bdr w:val="none" w:sz="0" w:space="0" w:color="auto" w:frame="1"/>
          <w:lang w:eastAsia="pt-BR"/>
        </w:rPr>
        <w:t>Introdução</w:t>
      </w:r>
    </w:p>
    <w:p w:rsidR="00F217F2" w:rsidRPr="006C6470" w:rsidRDefault="00EC5269" w:rsidP="00EC5269">
      <w:pPr>
        <w:jc w:val="both"/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</w:pPr>
      <w:r w:rsidRPr="006C647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O objetivo deste documento é desenvolver uma política prática de segurança da informação para uma escola privada fictícia que se concentra na proteção de ativos digitais, dados confidenciais de alunos e funcionários e na garantia da continuidade de suas operações. Uma estratégia sólida de segurança da informação é fundamental para proteger os dados contra ameaças cibernéticas, acesso não autorizado e outros riscos de segurança. As políticas aqui desenvolvidas têm em conta a dimensão e as necessidades específicas da organização, abrangendo áreas-chave como controlo de acessos, utilização de dispositivos móveis, resposta a incidentes de segurança, backup e recuperação de desastres.</w:t>
      </w:r>
    </w:p>
    <w:p w:rsidR="00EC5269" w:rsidRPr="00EC5269" w:rsidRDefault="00EC5269" w:rsidP="00EC5269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b/>
          <w:sz w:val="24"/>
          <w:szCs w:val="24"/>
          <w:lang w:eastAsia="pt-BR"/>
        </w:rPr>
      </w:pPr>
      <w:r w:rsidRPr="00EC5269">
        <w:rPr>
          <w:rFonts w:ascii="Helvetica" w:eastAsia="Times New Roman" w:hAnsi="Helvetica" w:cs="Helvetica"/>
          <w:b/>
          <w:sz w:val="24"/>
          <w:szCs w:val="24"/>
          <w:bdr w:val="none" w:sz="0" w:space="0" w:color="auto" w:frame="1"/>
          <w:lang w:eastAsia="pt-BR"/>
        </w:rPr>
        <w:t>Políticas de acesso e controle de usuários</w:t>
      </w:r>
    </w:p>
    <w:p w:rsidR="00EC5269" w:rsidRPr="006C6470" w:rsidRDefault="00EC5269" w:rsidP="00EC5269">
      <w:pPr>
        <w:jc w:val="both"/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</w:pPr>
      <w:r w:rsidRPr="006C647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Objetivo: Garantir que apenas utilizadores devidamente autorizados tenham acesso a dados e sistemas sensíveis, promover a separação de funções e minimizar o risco de acessos inadequados e vulnerabilidades</w:t>
      </w:r>
    </w:p>
    <w:p w:rsidR="00EC5269" w:rsidRPr="006C6470" w:rsidRDefault="00EC5269" w:rsidP="00EC5269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Política proposta: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EC5269" w:rsidRPr="006C6470" w:rsidRDefault="00EC5269" w:rsidP="00EC5269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Autenticação do usuário: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Todos os usuários, incluindo funcionários, professores e administradores, devem ser autenticados para acessar qualquer sistema de TI escolar. Isso inclui sistemas de gestão acadêmica, e-mail corporativo e sistemas de controle financeiro. A autenticação deve incluir um </w:t>
      </w:r>
      <w:proofErr w:type="spellStart"/>
      <w:r w:rsidRPr="006C6470">
        <w:rPr>
          <w:rFonts w:ascii="Helvetica" w:hAnsi="Helvetica" w:cs="Helvetica"/>
          <w:bdr w:val="none" w:sz="0" w:space="0" w:color="auto" w:frame="1"/>
        </w:rPr>
        <w:t>login</w:t>
      </w:r>
      <w:proofErr w:type="spellEnd"/>
      <w:r w:rsidRPr="006C6470">
        <w:rPr>
          <w:rFonts w:ascii="Helvetica" w:hAnsi="Helvetica" w:cs="Helvetica"/>
          <w:bdr w:val="none" w:sz="0" w:space="0" w:color="auto" w:frame="1"/>
        </w:rPr>
        <w:t xml:space="preserve"> exclusivo (nome de usuário) e uma senha forte que siga as diretrizes de complexidade (pelo menos 12 caracteres, usando letras maiúsculas e minúsculas, números e símbolos).</w:t>
      </w:r>
    </w:p>
    <w:p w:rsidR="00EC5269" w:rsidRPr="006C6470" w:rsidRDefault="00EC5269" w:rsidP="00EC5269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Exemplo de senha: A@scHoOl2023!</w:t>
      </w:r>
    </w:p>
    <w:p w:rsidR="00EC5269" w:rsidRPr="006C6470" w:rsidRDefault="00EC5269" w:rsidP="00EC5269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 xml:space="preserve"> </w:t>
      </w:r>
      <w:r w:rsidRPr="006C6470">
        <w:rPr>
          <w:rFonts w:ascii="Helvetica" w:hAnsi="Helvetica" w:cs="Helvetica"/>
          <w:b/>
          <w:bdr w:val="none" w:sz="0" w:space="0" w:color="auto" w:frame="1"/>
        </w:rPr>
        <w:t xml:space="preserve">Autenticação </w:t>
      </w:r>
      <w:proofErr w:type="spellStart"/>
      <w:r w:rsidRPr="006C6470">
        <w:rPr>
          <w:rFonts w:ascii="Helvetica" w:hAnsi="Helvetica" w:cs="Helvetica"/>
          <w:b/>
          <w:bdr w:val="none" w:sz="0" w:space="0" w:color="auto" w:frame="1"/>
        </w:rPr>
        <w:t>multifator</w:t>
      </w:r>
      <w:proofErr w:type="spellEnd"/>
      <w:r w:rsidRPr="006C6470">
        <w:rPr>
          <w:rFonts w:ascii="Helvetica" w:hAnsi="Helvetica" w:cs="Helvetica"/>
          <w:b/>
          <w:bdr w:val="none" w:sz="0" w:space="0" w:color="auto" w:frame="1"/>
        </w:rPr>
        <w:t xml:space="preserve"> (MFA):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Para acessar informações confidenciais, como dados médicos de alunos ou registros financeiros, a autenticação </w:t>
      </w:r>
      <w:proofErr w:type="spellStart"/>
      <w:r w:rsidRPr="006C6470">
        <w:rPr>
          <w:rFonts w:ascii="Helvetica" w:hAnsi="Helvetica" w:cs="Helvetica"/>
          <w:bdr w:val="none" w:sz="0" w:space="0" w:color="auto" w:frame="1"/>
        </w:rPr>
        <w:t>multifator</w:t>
      </w:r>
      <w:proofErr w:type="spellEnd"/>
      <w:r w:rsidRPr="006C6470">
        <w:rPr>
          <w:rFonts w:ascii="Helvetica" w:hAnsi="Helvetica" w:cs="Helvetica"/>
          <w:bdr w:val="none" w:sz="0" w:space="0" w:color="auto" w:frame="1"/>
        </w:rPr>
        <w:t xml:space="preserve"> deve ser reali</w:t>
      </w:r>
      <w:r w:rsidRPr="006C6470">
        <w:rPr>
          <w:rFonts w:ascii="Helvetica" w:hAnsi="Helvetica" w:cs="Helvetica"/>
          <w:bdr w:val="none" w:sz="0" w:space="0" w:color="auto" w:frame="1"/>
        </w:rPr>
        <w:t xml:space="preserve">zada usando métodos como um </w:t>
      </w:r>
      <w:proofErr w:type="spellStart"/>
      <w:r w:rsidRPr="006C6470">
        <w:rPr>
          <w:rFonts w:ascii="Helvetica" w:hAnsi="Helvetica" w:cs="Helvetica"/>
          <w:bdr w:val="none" w:sz="0" w:space="0" w:color="auto" w:frame="1"/>
        </w:rPr>
        <w:t>toke</w:t>
      </w:r>
      <w:r w:rsidRPr="006C6470">
        <w:rPr>
          <w:rFonts w:ascii="Helvetica" w:hAnsi="Helvetica" w:cs="Helvetica"/>
          <w:bdr w:val="none" w:sz="0" w:space="0" w:color="auto" w:frame="1"/>
        </w:rPr>
        <w:t>n</w:t>
      </w:r>
      <w:proofErr w:type="spellEnd"/>
      <w:r w:rsidRPr="006C6470">
        <w:rPr>
          <w:rFonts w:ascii="Helvetica" w:hAnsi="Helvetica" w:cs="Helvetica"/>
          <w:bdr w:val="none" w:sz="0" w:space="0" w:color="auto" w:frame="1"/>
        </w:rPr>
        <w:t xml:space="preserve"> de autenticação, um código enviado por mensagem de texto ou um aplicativo de autenticação.</w:t>
      </w:r>
    </w:p>
    <w:p w:rsidR="00EC5269" w:rsidRPr="006C6470" w:rsidRDefault="00EC5269" w:rsidP="00EC5269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lastRenderedPageBreak/>
        <w:t>Gerenciamento de permissões e separação de funções</w:t>
      </w:r>
      <w:r w:rsidRPr="006C6470">
        <w:rPr>
          <w:rFonts w:ascii="Helvetica" w:hAnsi="Helvetica" w:cs="Helvetica"/>
          <w:b/>
          <w:bdr w:val="none" w:sz="0" w:space="0" w:color="auto" w:frame="1"/>
        </w:rPr>
        <w:t>:</w:t>
      </w:r>
    </w:p>
    <w:p w:rsidR="00EC5269" w:rsidRPr="006C6470" w:rsidRDefault="00EC5269" w:rsidP="00EC5269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Todos os usuários devem ser divididos em grupos funcionais com níveis de permissão específicos. O corpo docente tem acesso limitado a informações acadêmicas sobre os alunos pelos quais são responsáveis, mas não a dados financeiros. A equipe de gestão tem acesso apenas aos dados financeiros e administrativos, e não ao desempenho acadêmico individual. Usar o princípio do menor privilégio é imperativo. Os funcionários devem ter apenas o nível de acesso necessário para executar suas tarefas.</w:t>
      </w:r>
    </w:p>
    <w:p w:rsidR="00F217F2" w:rsidRPr="006C6470" w:rsidRDefault="00F217F2" w:rsidP="00EC5269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F217F2" w:rsidRPr="006C6470" w:rsidRDefault="00EC5269" w:rsidP="00EC5269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Exemplo</w:t>
      </w:r>
      <w:r w:rsidRPr="006C6470">
        <w:rPr>
          <w:rFonts w:ascii="Helvetica" w:hAnsi="Helvetica" w:cs="Helvetica"/>
          <w:bdr w:val="none" w:sz="0" w:space="0" w:color="auto" w:frame="1"/>
        </w:rPr>
        <w:t xml:space="preserve">: Os Recursos Humanos poderão acessar e modificar os dados dos funcionários, mas não os registros financeiros ou as notas dos alunos. </w:t>
      </w:r>
    </w:p>
    <w:p w:rsidR="00F217F2" w:rsidRPr="006C6470" w:rsidRDefault="00F217F2" w:rsidP="00EC5269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EC5269" w:rsidRPr="006C6470" w:rsidRDefault="00EC5269" w:rsidP="00EC5269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Monitoramento de acesso:</w:t>
      </w:r>
    </w:p>
    <w:p w:rsidR="00EC5269" w:rsidRPr="006C6470" w:rsidRDefault="00EC5269" w:rsidP="00EC5269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 xml:space="preserve"> Os sistemas de TI registram todas as tentativas de acesso a sistemas críticos. As equipes de TI devem monitorar os logs de acesso semanalmente, incluindo </w:t>
      </w:r>
      <w:proofErr w:type="spellStart"/>
      <w:r w:rsidRPr="006C6470">
        <w:rPr>
          <w:rFonts w:ascii="Helvetica" w:hAnsi="Helvetica" w:cs="Helvetica"/>
          <w:bdr w:val="none" w:sz="0" w:space="0" w:color="auto" w:frame="1"/>
        </w:rPr>
        <w:t>logins</w:t>
      </w:r>
      <w:proofErr w:type="spellEnd"/>
      <w:r w:rsidRPr="006C6470">
        <w:rPr>
          <w:rFonts w:ascii="Helvetica" w:hAnsi="Helvetica" w:cs="Helvetica"/>
          <w:bdr w:val="none" w:sz="0" w:space="0" w:color="auto" w:frame="1"/>
        </w:rPr>
        <w:t xml:space="preserve"> com falha e atividades incomuns. Em caso de atividade suspeita, um alerta será enviado à administração.</w:t>
      </w:r>
    </w:p>
    <w:p w:rsidR="00F217F2" w:rsidRPr="006C6470" w:rsidRDefault="00F217F2" w:rsidP="00EC5269">
      <w:pPr>
        <w:jc w:val="both"/>
        <w:rPr>
          <w:rFonts w:ascii="Helvetica" w:hAnsi="Helvetica" w:cs="Helvetica"/>
          <w:b/>
          <w:bdr w:val="none" w:sz="0" w:space="0" w:color="auto" w:frame="1"/>
        </w:rPr>
      </w:pPr>
    </w:p>
    <w:p w:rsidR="00F217F2" w:rsidRPr="006C6470" w:rsidRDefault="00F217F2" w:rsidP="00EC5269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Justificativa</w:t>
      </w:r>
      <w:r w:rsidRPr="006C6470">
        <w:rPr>
          <w:rFonts w:ascii="Helvetica" w:hAnsi="Helvetica" w:cs="Helvetica"/>
          <w:b/>
          <w:bdr w:val="none" w:sz="0" w:space="0" w:color="auto" w:frame="1"/>
        </w:rPr>
        <w:t xml:space="preserve">: </w:t>
      </w:r>
    </w:p>
    <w:p w:rsidR="00F217F2" w:rsidRPr="006C6470" w:rsidRDefault="00F217F2" w:rsidP="00EC5269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Fortes controles de acesso protegem as escolas contra acesso não autorizado e vazamento de dados. Ao implementar a MFA e garantir o gerenciamento granular de permissões, a organização reduziu significativamente o risco de ameaças internas e externas. O monitoramento do acesso permite a detecção precoce de possíveis violações de segurança.</w:t>
      </w:r>
    </w:p>
    <w:p w:rsidR="00F217F2" w:rsidRPr="006C6470" w:rsidRDefault="00F217F2" w:rsidP="00EC5269">
      <w:pPr>
        <w:jc w:val="both"/>
        <w:rPr>
          <w:rFonts w:ascii="Helvetica" w:hAnsi="Helvetica" w:cs="Helvetica"/>
          <w:b/>
          <w:bdr w:val="none" w:sz="0" w:space="0" w:color="auto" w:frame="1"/>
        </w:rPr>
      </w:pPr>
    </w:p>
    <w:p w:rsidR="00F217F2" w:rsidRPr="00F217F2" w:rsidRDefault="00F217F2" w:rsidP="00F217F2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Helvetica"/>
          <w:b/>
          <w:sz w:val="24"/>
          <w:szCs w:val="24"/>
          <w:lang w:eastAsia="pt-BR"/>
        </w:rPr>
      </w:pPr>
      <w:r w:rsidRPr="00F217F2">
        <w:rPr>
          <w:rFonts w:ascii="Helvetica" w:eastAsia="Times New Roman" w:hAnsi="Helvetica" w:cs="Helvetica"/>
          <w:b/>
          <w:sz w:val="24"/>
          <w:szCs w:val="24"/>
          <w:bdr w:val="none" w:sz="0" w:space="0" w:color="auto" w:frame="1"/>
          <w:lang w:eastAsia="pt-BR"/>
        </w:rPr>
        <w:t>Política de Dispositivos Móveis e Uso da Internet</w:t>
      </w:r>
    </w:p>
    <w:p w:rsidR="00F217F2" w:rsidRPr="006C6470" w:rsidRDefault="00F217F2" w:rsidP="00F217F2">
      <w:pPr>
        <w:jc w:val="both"/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</w:pPr>
      <w:r w:rsidRPr="006C6470">
        <w:rPr>
          <w:rFonts w:ascii="Helvetica" w:eastAsia="Times New Roman" w:hAnsi="Helvetica" w:cs="Helvetica"/>
          <w:b/>
          <w:sz w:val="24"/>
          <w:szCs w:val="24"/>
          <w:bdr w:val="none" w:sz="0" w:space="0" w:color="auto" w:frame="1"/>
          <w:lang w:eastAsia="pt-BR"/>
        </w:rPr>
        <w:t>Objetivo</w:t>
      </w:r>
      <w:r w:rsidRPr="006C647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 xml:space="preserve">: Desenvolver orientações claras para a utilização segura de dispositivos e redes móveis, garantindo os benefícios da mobilidade e da conectividade sem comprometer a integridade e a confidencialidade dos dados. </w:t>
      </w:r>
    </w:p>
    <w:p w:rsidR="00F217F2" w:rsidRPr="006C6470" w:rsidRDefault="00F217F2" w:rsidP="00F217F2">
      <w:pPr>
        <w:jc w:val="both"/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</w:pPr>
      <w:r w:rsidRPr="006C6470">
        <w:rPr>
          <w:rFonts w:ascii="Helvetica" w:eastAsia="Times New Roman" w:hAnsi="Helvetica" w:cs="Helvetica"/>
          <w:b/>
          <w:sz w:val="24"/>
          <w:szCs w:val="24"/>
          <w:bdr w:val="none" w:sz="0" w:space="0" w:color="auto" w:frame="1"/>
          <w:lang w:eastAsia="pt-BR"/>
        </w:rPr>
        <w:t>Política proposta</w:t>
      </w:r>
      <w:r w:rsidRPr="006C647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: Dispositivos móveis pessoais (BYOD – traga seu próprio dispositivo): As escolas estão a permitir que funcionários e professores utilizem os seus próprios dispositivos móveis para trabalhar, desde que sigam regras de segurança rigorosas.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Requisitos de BYOD: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Os dispositivos devem ser criptografados para proteger dados confidenciais armazenados localmente. Eles devem ter o software antivírus e de segurança mais recente instalado. O acesso aos sistemas escolares através de dispositivos móveis só é permitido através de ligação VPN (rede privada virtual), o que garante uma ligação segura, mesmo em redes públicas.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Exemplo de aplicação</w:t>
      </w:r>
      <w:r w:rsidRPr="006C6470">
        <w:rPr>
          <w:rFonts w:ascii="Helvetica" w:hAnsi="Helvetica" w:cs="Helvetica"/>
          <w:bdr w:val="none" w:sz="0" w:space="0" w:color="auto" w:frame="1"/>
        </w:rPr>
        <w:t xml:space="preserve">: </w:t>
      </w:r>
      <w:proofErr w:type="gramStart"/>
      <w:r w:rsidRPr="006C6470">
        <w:rPr>
          <w:rFonts w:ascii="Helvetica" w:hAnsi="Helvetica" w:cs="Helvetica"/>
          <w:bdr w:val="none" w:sz="0" w:space="0" w:color="auto" w:frame="1"/>
        </w:rPr>
        <w:t xml:space="preserve">Os professores que utilizam </w:t>
      </w:r>
      <w:r w:rsidRPr="006C6470">
        <w:rPr>
          <w:rFonts w:ascii="Helvetica" w:hAnsi="Helvetica" w:cs="Helvetica"/>
          <w:bdr w:val="none" w:sz="0" w:space="0" w:color="auto" w:frame="1"/>
        </w:rPr>
        <w:t>tele</w:t>
      </w:r>
      <w:proofErr w:type="gramEnd"/>
      <w:r w:rsidRPr="006C6470">
        <w:rPr>
          <w:rFonts w:ascii="Helvetica" w:hAnsi="Helvetica" w:cs="Helvetica"/>
          <w:bdr w:val="none" w:sz="0" w:space="0" w:color="auto" w:frame="1"/>
        </w:rPr>
        <w:t xml:space="preserve"> móveis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pessoais para aceder ao sistema de gestão académica residencial devem passar por VPN e utilizar MFA.</w:t>
      </w:r>
    </w:p>
    <w:p w:rsidR="00341967" w:rsidRPr="006C6470" w:rsidRDefault="00341967" w:rsidP="00F217F2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lastRenderedPageBreak/>
        <w:t>Uso de</w:t>
      </w:r>
      <w:r w:rsidRPr="006C6470">
        <w:rPr>
          <w:rFonts w:ascii="Helvetica" w:hAnsi="Helvetica" w:cs="Helvetica"/>
          <w:b/>
          <w:bdr w:val="none" w:sz="0" w:space="0" w:color="auto" w:frame="1"/>
        </w:rPr>
        <w:t xml:space="preserve"> redes Wi-Fi com segurança: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A escola fornecerá diferentes redes Wi-Fi para diferentes grupos: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 xml:space="preserve"> </w:t>
      </w:r>
      <w:r w:rsidRPr="006C6470">
        <w:rPr>
          <w:rFonts w:ascii="Helvetica" w:hAnsi="Helvetica" w:cs="Helvetica"/>
          <w:b/>
          <w:bdr w:val="none" w:sz="0" w:space="0" w:color="auto" w:frame="1"/>
        </w:rPr>
        <w:t>Rede de gestão</w:t>
      </w:r>
      <w:r w:rsidRPr="006C6470">
        <w:rPr>
          <w:rFonts w:ascii="Helvetica" w:hAnsi="Helvetica" w:cs="Helvetica"/>
          <w:bdr w:val="none" w:sz="0" w:space="0" w:color="auto" w:frame="1"/>
        </w:rPr>
        <w:t>: Para uso exclusivo da gestão, com criptografia WPA3 e monitoramento contínuo do tráfego. Somente dispositivos autorizados podem se conectar a esta rede</w:t>
      </w:r>
      <w:r w:rsidRPr="006C6470">
        <w:rPr>
          <w:rFonts w:ascii="Helvetica" w:hAnsi="Helvetica" w:cs="Helvetica"/>
          <w:bdr w:val="none" w:sz="0" w:space="0" w:color="auto" w:frame="1"/>
        </w:rPr>
        <w:t>.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Rede Educacional: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Para uso de professores e alunos em atividades acadêmicas, com controles de largura de banda e filtros de conteúdo para evitar uso indevido.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Rede de Visitantes: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Acesso disponível para convidados e prestadores de serviços, com tempo restrito de utilização e sem ligação direta a sistemas críticos da instituição. 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Exemplo de Medida de segurança: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A rede administrativa será separada das demais redes, assegurando que dispositivos conectados à rede pública não possam acessar sistemas internos.</w:t>
      </w:r>
    </w:p>
    <w:p w:rsidR="00F217F2" w:rsidRPr="006C6470" w:rsidRDefault="00F217F2" w:rsidP="00F217F2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 xml:space="preserve">Monitoramento de Rede e uso de </w:t>
      </w:r>
      <w:r w:rsidRPr="006C6470">
        <w:rPr>
          <w:rFonts w:ascii="Helvetica" w:hAnsi="Helvetica" w:cs="Helvetica"/>
          <w:b/>
          <w:bdr w:val="none" w:sz="0" w:space="0" w:color="auto" w:frame="1"/>
        </w:rPr>
        <w:t>Internet: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A equipe de TI deve empregar ferramentas de monitoramento de rede para detectar tráfego anômalo, tentativas de acesso não autorizado e infrações das políticas de uso da internet (como downloads de software não autorizado).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Exemplo</w:t>
      </w:r>
      <w:r w:rsidRPr="006C6470">
        <w:rPr>
          <w:rFonts w:ascii="Helvetica" w:hAnsi="Helvetica" w:cs="Helvetica"/>
          <w:bdr w:val="none" w:sz="0" w:space="0" w:color="auto" w:frame="1"/>
        </w:rPr>
        <w:t>: Um alerta será gerado caso um aluno ou professor tente acessar sites restritos ou realizar downloads de arquivos potencialmente prejudiciais.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F217F2" w:rsidRPr="006C6470" w:rsidRDefault="00F217F2" w:rsidP="00F217F2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Justificativa:</w:t>
      </w:r>
    </w:p>
    <w:p w:rsidR="00F217F2" w:rsidRPr="006C6470" w:rsidRDefault="00F217F2" w:rsidP="00F217F2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Dispositivos móveis, quando fora de controle, podem representar uma fonte significativa de vulnerabilidade, pois são mais propensos a roubo ou perda. A adoção de criptografia e VPN garante a confidencialidade dos dados, mesmo fora do ambiente escolar. O uso de redes Wi-Fi segmentadas ajuda a proteger a rede.</w:t>
      </w:r>
    </w:p>
    <w:p w:rsidR="00F217F2" w:rsidRPr="006C6470" w:rsidRDefault="00F217F2" w:rsidP="00F217F2">
      <w:pPr>
        <w:jc w:val="both"/>
        <w:rPr>
          <w:rFonts w:ascii="Helvetica" w:hAnsi="Helvetica" w:cs="Helvetica"/>
          <w:b/>
          <w:bdr w:val="none" w:sz="0" w:space="0" w:color="auto" w:frame="1"/>
        </w:rPr>
      </w:pPr>
    </w:p>
    <w:p w:rsidR="00341967" w:rsidRPr="006C6470" w:rsidRDefault="00341967" w:rsidP="00F217F2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Diretrizes para Resposta a Incidentes de Segurança:</w:t>
      </w: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Objetivo: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E</w:t>
      </w:r>
      <w:r w:rsidRPr="006C6470">
        <w:rPr>
          <w:rFonts w:ascii="Helvetica" w:hAnsi="Helvetica" w:cs="Helvetica"/>
          <w:bdr w:val="none" w:sz="0" w:space="0" w:color="auto" w:frame="1"/>
        </w:rPr>
        <w:t xml:space="preserve">laborar e manter </w:t>
      </w:r>
      <w:proofErr w:type="gramStart"/>
      <w:r w:rsidRPr="006C6470">
        <w:rPr>
          <w:rFonts w:ascii="Helvetica" w:hAnsi="Helvetica" w:cs="Helvetica"/>
          <w:bdr w:val="none" w:sz="0" w:space="0" w:color="auto" w:frame="1"/>
        </w:rPr>
        <w:t xml:space="preserve">um 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</w:t>
      </w:r>
      <w:r w:rsidRPr="006C6470">
        <w:rPr>
          <w:rFonts w:ascii="Helvetica" w:hAnsi="Helvetica" w:cs="Helvetica"/>
          <w:bdr w:val="none" w:sz="0" w:space="0" w:color="auto" w:frame="1"/>
        </w:rPr>
        <w:t>Plano</w:t>
      </w:r>
      <w:proofErr w:type="gramEnd"/>
      <w:r w:rsidRPr="006C6470">
        <w:rPr>
          <w:rFonts w:ascii="Helvetica" w:hAnsi="Helvetica" w:cs="Helvetica"/>
          <w:bdr w:val="none" w:sz="0" w:space="0" w:color="auto" w:frame="1"/>
        </w:rPr>
        <w:t xml:space="preserve"> de Resposta a Incidentes (PRI) detalhado. O PRI incluirá:</w:t>
      </w: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 xml:space="preserve">Identificação de possíveis incidentes (ex.: ataques de </w:t>
      </w:r>
      <w:proofErr w:type="spellStart"/>
      <w:r w:rsidRPr="006C6470">
        <w:rPr>
          <w:rFonts w:ascii="Helvetica" w:hAnsi="Helvetica" w:cs="Helvetica"/>
          <w:bdr w:val="none" w:sz="0" w:space="0" w:color="auto" w:frame="1"/>
        </w:rPr>
        <w:t>ransomware</w:t>
      </w:r>
      <w:proofErr w:type="spellEnd"/>
      <w:r w:rsidRPr="006C6470">
        <w:rPr>
          <w:rFonts w:ascii="Helvetica" w:hAnsi="Helvetica" w:cs="Helvetica"/>
          <w:bdr w:val="none" w:sz="0" w:space="0" w:color="auto" w:frame="1"/>
        </w:rPr>
        <w:t>, violações de dados, falhas sistêmicas).</w:t>
      </w: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 xml:space="preserve"> Procedimentos para a contenção rápida do incidente (como desconectar os sistemas afetados da rede)</w:t>
      </w:r>
      <w:r w:rsidRPr="006C6470">
        <w:rPr>
          <w:rFonts w:ascii="Helvetica" w:hAnsi="Helvetica" w:cs="Helvetica"/>
          <w:bdr w:val="none" w:sz="0" w:space="0" w:color="auto" w:frame="1"/>
        </w:rPr>
        <w:t>.</w:t>
      </w: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Notificação das partes interessadas (direção da escola, alunos e pais, caso os dados dos alunos estejam comprometidos).</w:t>
      </w: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 xml:space="preserve"> Análise pós-incidente para identificar vulnerabilidades exploradas e planejar melhorias.</w:t>
      </w: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341967" w:rsidRPr="006C6470" w:rsidRDefault="00341967" w:rsidP="00341967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Equipe de Resposta a Incidentes:</w:t>
      </w: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Uma equipe de resposta será designada, composta por membros da TI, administradores e, se necessário, consultores externos de segurança. Cada incidente deverá ser escalado conforme sua gravidade, e a equipe atuará de acordo com as diretrizes do PRI.</w:t>
      </w:r>
    </w:p>
    <w:p w:rsidR="00341967" w:rsidRPr="006C6470" w:rsidRDefault="00341967" w:rsidP="00341967">
      <w:pPr>
        <w:jc w:val="both"/>
        <w:rPr>
          <w:rFonts w:ascii="Helvetica" w:eastAsia="Times New Roman" w:hAnsi="Helvetica" w:cs="Helvetica"/>
          <w:bdr w:val="none" w:sz="0" w:space="0" w:color="auto" w:frame="1"/>
          <w:lang w:eastAsia="pt-BR"/>
        </w:rPr>
      </w:pPr>
      <w:r w:rsidRPr="006C6470">
        <w:rPr>
          <w:rFonts w:ascii="Helvetica" w:eastAsia="Times New Roman" w:hAnsi="Helvetica" w:cs="Helvetica"/>
          <w:b/>
          <w:bdr w:val="none" w:sz="0" w:space="0" w:color="auto" w:frame="1"/>
          <w:lang w:eastAsia="pt-BR"/>
        </w:rPr>
        <w:t>Exemplo de Incidente</w:t>
      </w:r>
      <w:r w:rsidRPr="006C6470">
        <w:rPr>
          <w:rFonts w:ascii="Helvetica" w:eastAsia="Times New Roman" w:hAnsi="Helvetica" w:cs="Helvetica"/>
          <w:bdr w:val="none" w:sz="0" w:space="0" w:color="auto" w:frame="1"/>
          <w:lang w:eastAsia="pt-BR"/>
        </w:rPr>
        <w:t xml:space="preserve">: Em caso de ataque de </w:t>
      </w:r>
      <w:proofErr w:type="spellStart"/>
      <w:r w:rsidRPr="006C6470">
        <w:rPr>
          <w:rFonts w:ascii="Helvetica" w:eastAsia="Times New Roman" w:hAnsi="Helvetica" w:cs="Helvetica"/>
          <w:bdr w:val="none" w:sz="0" w:space="0" w:color="auto" w:frame="1"/>
          <w:lang w:eastAsia="pt-BR"/>
        </w:rPr>
        <w:t>ransomware</w:t>
      </w:r>
      <w:proofErr w:type="spellEnd"/>
      <w:r w:rsidRPr="006C6470">
        <w:rPr>
          <w:rFonts w:ascii="Helvetica" w:eastAsia="Times New Roman" w:hAnsi="Helvetica" w:cs="Helvetica"/>
          <w:bdr w:val="none" w:sz="0" w:space="0" w:color="auto" w:frame="1"/>
          <w:lang w:eastAsia="pt-BR"/>
        </w:rPr>
        <w:t>, a equipe de resposta deve isolar os sistemas comprometidos, avaliar o impacto e iniciar a restauração dos backups.</w:t>
      </w:r>
    </w:p>
    <w:p w:rsidR="00341967" w:rsidRPr="006C6470" w:rsidRDefault="00341967" w:rsidP="00341967">
      <w:pPr>
        <w:jc w:val="both"/>
        <w:rPr>
          <w:rFonts w:ascii="Helvetica" w:eastAsia="Times New Roman" w:hAnsi="Helvetica" w:cs="Helvetica"/>
          <w:b/>
          <w:bdr w:val="none" w:sz="0" w:space="0" w:color="auto" w:frame="1"/>
          <w:lang w:eastAsia="pt-BR"/>
        </w:rPr>
      </w:pPr>
      <w:r w:rsidRPr="006C6470">
        <w:rPr>
          <w:rFonts w:ascii="Helvetica" w:eastAsia="Times New Roman" w:hAnsi="Helvetica" w:cs="Helvetica"/>
          <w:b/>
          <w:bdr w:val="none" w:sz="0" w:space="0" w:color="auto" w:frame="1"/>
          <w:lang w:eastAsia="pt-BR"/>
        </w:rPr>
        <w:t xml:space="preserve">Notificações e </w:t>
      </w:r>
      <w:r w:rsidR="003F267C" w:rsidRPr="006C6470">
        <w:rPr>
          <w:rFonts w:ascii="Helvetica" w:eastAsia="Times New Roman" w:hAnsi="Helvetica" w:cs="Helvetica"/>
          <w:b/>
          <w:bdr w:val="none" w:sz="0" w:space="0" w:color="auto" w:frame="1"/>
          <w:lang w:eastAsia="pt-BR"/>
        </w:rPr>
        <w:t>Relatórios</w:t>
      </w:r>
      <w:r w:rsidRPr="006C6470">
        <w:rPr>
          <w:rFonts w:ascii="Helvetica" w:eastAsia="Times New Roman" w:hAnsi="Helvetica" w:cs="Helvetica"/>
          <w:b/>
          <w:bdr w:val="none" w:sz="0" w:space="0" w:color="auto" w:frame="1"/>
          <w:lang w:eastAsia="pt-BR"/>
        </w:rPr>
        <w:t>:</w:t>
      </w:r>
    </w:p>
    <w:p w:rsidR="00341967" w:rsidRPr="006C6470" w:rsidRDefault="00341967" w:rsidP="00341967">
      <w:pPr>
        <w:jc w:val="both"/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</w:pPr>
      <w:r w:rsidRPr="006C6470">
        <w:rPr>
          <w:rFonts w:ascii="Helvetica" w:eastAsia="Times New Roman" w:hAnsi="Helvetica" w:cs="Helvetica"/>
          <w:bdr w:val="none" w:sz="0" w:space="0" w:color="auto" w:frame="1"/>
          <w:lang w:eastAsia="pt-BR"/>
        </w:rPr>
        <w:t>Todos os incidentes devem ser documentados em relatórios minuciosos, que incluam as ações executadas e o tempo de resposta. A escola tem a obrigação de comunicar alunos e pais em casos de vazamento de dados pessoais</w:t>
      </w:r>
      <w:r w:rsidRPr="006C647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.</w:t>
      </w: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Exemplo de Ação Pós-Incidente</w:t>
      </w:r>
      <w:r w:rsidRPr="006C6470">
        <w:rPr>
          <w:rFonts w:ascii="Helvetica" w:hAnsi="Helvetica" w:cs="Helvetica"/>
          <w:bdr w:val="none" w:sz="0" w:space="0" w:color="auto" w:frame="1"/>
        </w:rPr>
        <w:t>: Após a contenção de um ataque cibernético, a escola fará uma revisão de seus controles de segurança para identificar vulnerabilidades e implementar melhorias necessárias.</w:t>
      </w:r>
    </w:p>
    <w:p w:rsidR="00341967" w:rsidRPr="006C6470" w:rsidRDefault="00341967" w:rsidP="00341967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Justificativa:</w:t>
      </w:r>
    </w:p>
    <w:p w:rsidR="00341967" w:rsidRPr="006C6470" w:rsidRDefault="00341967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A resposta rápida e eficiente a incidentes de segurança é crucial para minimizar os impactos e assegurar a continuidade dos serviços. Um Plano de Resposta a Incidentes bem estruturado e uma equipe treinada garantem que a escola mantenha sua resiliência diante de ameaças emergentes.</w:t>
      </w:r>
    </w:p>
    <w:p w:rsidR="003F267C" w:rsidRPr="006C6470" w:rsidRDefault="003F267C" w:rsidP="00341967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Política de backup e recuperação de desastres:</w:t>
      </w:r>
    </w:p>
    <w:p w:rsidR="003F267C" w:rsidRPr="006C6470" w:rsidRDefault="003F267C" w:rsidP="00341967">
      <w:pPr>
        <w:jc w:val="both"/>
        <w:rPr>
          <w:rFonts w:ascii="Helvetica" w:hAnsi="Helvetica" w:cs="Helvetica"/>
          <w:color w:val="000000"/>
        </w:rPr>
      </w:pPr>
      <w:r w:rsidRPr="006C6470">
        <w:rPr>
          <w:rFonts w:ascii="Helvetica" w:hAnsi="Helvetica" w:cs="Helvetica"/>
          <w:b/>
          <w:bCs/>
          <w:color w:val="000000"/>
        </w:rPr>
        <w:t>Objetivo:</w:t>
      </w:r>
      <w:r w:rsidRPr="006C6470">
        <w:rPr>
          <w:rFonts w:ascii="Helvetica" w:hAnsi="Helvetica" w:cs="Helvetica"/>
          <w:color w:val="000000"/>
        </w:rPr>
        <w:t xml:space="preserve"> Garantir que todos os dados críticos da escola estejam protegidos e possam ser recuperados rapidamente em caso de falhas, ataques ou desastres.</w:t>
      </w:r>
    </w:p>
    <w:p w:rsidR="003F267C" w:rsidRPr="006C6470" w:rsidRDefault="003F267C" w:rsidP="00341967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Backup diário e incremental:</w:t>
      </w:r>
    </w:p>
    <w:p w:rsidR="003F267C" w:rsidRPr="006C6470" w:rsidRDefault="003F267C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A escola deve realizar backups completos de todos os dados sensíveis, como registros acadêmicos, financeiros e de saúde, diariamente, tanto em armazenamento local quanto em servidores na nuvem. Backups incrementais (que capturam apenas as alterações) serão feitos a cada hora, a fim de reduzir a janela de perda de dados.</w:t>
      </w:r>
    </w:p>
    <w:p w:rsidR="003F267C" w:rsidRPr="006C6470" w:rsidRDefault="003F267C" w:rsidP="00341967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Armazenamento de Backups em locais Seguros:</w:t>
      </w:r>
    </w:p>
    <w:p w:rsidR="003F267C" w:rsidRPr="006C6470" w:rsidRDefault="003F267C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 xml:space="preserve">O </w:t>
      </w:r>
      <w:r w:rsidRPr="006C6470">
        <w:rPr>
          <w:rFonts w:ascii="Helvetica" w:hAnsi="Helvetica" w:cs="Helvetica"/>
          <w:bdr w:val="none" w:sz="0" w:space="0" w:color="auto" w:frame="1"/>
        </w:rPr>
        <w:t>backup será armazenado em dois locais distintos, provendo um backup criptografado, além do backup em nuvem. Isto permitirá redundância e recuperação em caso de situações físicas de desastre, como incêndio e enchentes</w:t>
      </w:r>
      <w:r w:rsidRPr="006C6470">
        <w:rPr>
          <w:rFonts w:ascii="Helvetica" w:hAnsi="Helvetica" w:cs="Helvetica"/>
          <w:bdr w:val="none" w:sz="0" w:space="0" w:color="auto" w:frame="1"/>
        </w:rPr>
        <w:t>.</w:t>
      </w:r>
    </w:p>
    <w:p w:rsidR="003F267C" w:rsidRPr="006C6470" w:rsidRDefault="003F267C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Exemplo:</w:t>
      </w:r>
      <w:r w:rsidRPr="006C6470">
        <w:rPr>
          <w:rFonts w:ascii="Helvetica" w:hAnsi="Helvetica" w:cs="Helvetica"/>
          <w:bdr w:val="none" w:sz="0" w:space="0" w:color="auto" w:frame="1"/>
        </w:rPr>
        <w:t xml:space="preserve"> S</w:t>
      </w:r>
      <w:r w:rsidRPr="006C6470">
        <w:rPr>
          <w:rFonts w:ascii="Helvetica" w:hAnsi="Helvetica" w:cs="Helvetica"/>
          <w:bdr w:val="none" w:sz="0" w:space="0" w:color="auto" w:frame="1"/>
        </w:rPr>
        <w:t xml:space="preserve">e os servidores locais da escola forem corrompidos por um ataque </w:t>
      </w:r>
      <w:proofErr w:type="spellStart"/>
      <w:r w:rsidRPr="006C6470">
        <w:rPr>
          <w:rFonts w:ascii="Helvetica" w:hAnsi="Helvetica" w:cs="Helvetica"/>
          <w:bdr w:val="none" w:sz="0" w:space="0" w:color="auto" w:frame="1"/>
        </w:rPr>
        <w:t>ransomware</w:t>
      </w:r>
      <w:proofErr w:type="spellEnd"/>
      <w:r w:rsidRPr="006C6470">
        <w:rPr>
          <w:rFonts w:ascii="Helvetica" w:hAnsi="Helvetica" w:cs="Helvetica"/>
          <w:bdr w:val="none" w:sz="0" w:space="0" w:color="auto" w:frame="1"/>
        </w:rPr>
        <w:t>, os backups poderão ser rapidamente restaurados, utilizando a cópia armazenada no cliente (destino remoto de backup).</w:t>
      </w:r>
    </w:p>
    <w:p w:rsidR="003F267C" w:rsidRPr="006C6470" w:rsidRDefault="003F267C" w:rsidP="00341967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Testes de Recuperação Regulares:</w:t>
      </w:r>
    </w:p>
    <w:p w:rsidR="003F267C" w:rsidRPr="006C6470" w:rsidRDefault="003F267C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 xml:space="preserve">A </w:t>
      </w:r>
      <w:r w:rsidRPr="006C6470">
        <w:rPr>
          <w:rFonts w:ascii="Helvetica" w:hAnsi="Helvetica" w:cs="Helvetica"/>
          <w:bdr w:val="none" w:sz="0" w:space="0" w:color="auto" w:frame="1"/>
        </w:rPr>
        <w:t>escola deve testar sua capacidade de recuperação de backup pe</w:t>
      </w:r>
      <w:r w:rsidRPr="006C6470">
        <w:rPr>
          <w:rFonts w:ascii="Helvetica" w:hAnsi="Helvetica" w:cs="Helvetica"/>
          <w:bdr w:val="none" w:sz="0" w:space="0" w:color="auto" w:frame="1"/>
        </w:rPr>
        <w:t xml:space="preserve">lo menos uma vez por trimestre, </w:t>
      </w:r>
      <w:r w:rsidRPr="006C6470">
        <w:rPr>
          <w:rFonts w:ascii="Helvetica" w:hAnsi="Helvetica" w:cs="Helvetica"/>
          <w:bdr w:val="none" w:sz="0" w:space="0" w:color="auto" w:frame="1"/>
        </w:rPr>
        <w:t>testes de recuperação podem ajudar a identificar problemas na restauração antes que um incidente ocorra.</w:t>
      </w:r>
    </w:p>
    <w:p w:rsidR="003F267C" w:rsidRPr="006C6470" w:rsidRDefault="003F267C" w:rsidP="00341967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3F267C" w:rsidRPr="006C6470" w:rsidRDefault="003F267C" w:rsidP="00341967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lastRenderedPageBreak/>
        <w:t xml:space="preserve">Plano de Recuperação de Desastres (PRD): </w:t>
      </w:r>
    </w:p>
    <w:p w:rsidR="003F267C" w:rsidRPr="006C6470" w:rsidRDefault="006C6470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 xml:space="preserve">O PRD detalhará os procedimentos para restaurar as operações da escola em caso de catástrofe, como um incêndio que destruiria a infraestrutura local. O plano incluirá o tempo máximo aceitável para recuperação (RTO - Recovery Time </w:t>
      </w:r>
      <w:proofErr w:type="spellStart"/>
      <w:r w:rsidRPr="006C6470">
        <w:rPr>
          <w:rFonts w:ascii="Helvetica" w:hAnsi="Helvetica" w:cs="Helvetica"/>
          <w:bdr w:val="none" w:sz="0" w:space="0" w:color="auto" w:frame="1"/>
        </w:rPr>
        <w:t>Objective</w:t>
      </w:r>
      <w:proofErr w:type="spellEnd"/>
      <w:r w:rsidRPr="006C6470">
        <w:rPr>
          <w:rFonts w:ascii="Helvetica" w:hAnsi="Helvetica" w:cs="Helvetica"/>
          <w:bdr w:val="none" w:sz="0" w:space="0" w:color="auto" w:frame="1"/>
        </w:rPr>
        <w:t xml:space="preserve">) e o volume máximo de dados que pode ser perdido sem grandes impactos (RPO - Recovery Point </w:t>
      </w:r>
      <w:proofErr w:type="spellStart"/>
      <w:r w:rsidRPr="006C6470">
        <w:rPr>
          <w:rFonts w:ascii="Helvetica" w:hAnsi="Helvetica" w:cs="Helvetica"/>
          <w:bdr w:val="none" w:sz="0" w:space="0" w:color="auto" w:frame="1"/>
        </w:rPr>
        <w:t>Objective</w:t>
      </w:r>
      <w:proofErr w:type="spellEnd"/>
      <w:r w:rsidRPr="006C6470">
        <w:rPr>
          <w:rFonts w:ascii="Helvetica" w:hAnsi="Helvetica" w:cs="Helvetica"/>
          <w:bdr w:val="none" w:sz="0" w:space="0" w:color="auto" w:frame="1"/>
        </w:rPr>
        <w:t>).</w:t>
      </w:r>
    </w:p>
    <w:p w:rsidR="006C6470" w:rsidRPr="006C6470" w:rsidRDefault="006C6470" w:rsidP="00341967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6C6470" w:rsidRPr="006C6470" w:rsidRDefault="006C6470" w:rsidP="00341967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hAnsi="Helvetica" w:cs="Helvetica"/>
          <w:b/>
          <w:bdr w:val="none" w:sz="0" w:space="0" w:color="auto" w:frame="1"/>
        </w:rPr>
        <w:t>Justificativa:</w:t>
      </w:r>
    </w:p>
    <w:p w:rsidR="006C6470" w:rsidRPr="006C6470" w:rsidRDefault="006C6470" w:rsidP="00341967">
      <w:pPr>
        <w:jc w:val="both"/>
        <w:rPr>
          <w:rFonts w:ascii="Helvetica" w:hAnsi="Helvetica" w:cs="Helvetica"/>
          <w:bdr w:val="none" w:sz="0" w:space="0" w:color="auto" w:frame="1"/>
        </w:rPr>
      </w:pPr>
      <w:r w:rsidRPr="006C6470">
        <w:rPr>
          <w:rFonts w:ascii="Helvetica" w:hAnsi="Helvetica" w:cs="Helvetica"/>
          <w:bdr w:val="none" w:sz="0" w:space="0" w:color="auto" w:frame="1"/>
        </w:rPr>
        <w:t>A tecnologia da informação e a política de backup e recuperação de desastres ajudariam a escola a recuperar rapidamente todos os dados essenciais em caso de falha. Portanto, protegeria a escola conta a perda irreparável de informação vital e restauraria as operações educacionais.</w:t>
      </w:r>
    </w:p>
    <w:p w:rsidR="006C6470" w:rsidRPr="006C6470" w:rsidRDefault="006C6470" w:rsidP="00341967">
      <w:pPr>
        <w:jc w:val="both"/>
        <w:rPr>
          <w:rFonts w:ascii="Helvetica" w:hAnsi="Helvetica" w:cs="Helvetica"/>
          <w:bdr w:val="none" w:sz="0" w:space="0" w:color="auto" w:frame="1"/>
        </w:rPr>
      </w:pPr>
    </w:p>
    <w:p w:rsidR="006C6470" w:rsidRPr="006C6470" w:rsidRDefault="006C6470" w:rsidP="006C6470">
      <w:pPr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b/>
          <w:sz w:val="24"/>
          <w:szCs w:val="24"/>
          <w:lang w:eastAsia="pt-BR"/>
        </w:rPr>
      </w:pPr>
      <w:r w:rsidRPr="006C6470">
        <w:rPr>
          <w:rFonts w:ascii="Helvetica" w:eastAsia="Times New Roman" w:hAnsi="Helvetica" w:cs="Helvetica"/>
          <w:b/>
          <w:sz w:val="24"/>
          <w:szCs w:val="24"/>
          <w:bdr w:val="none" w:sz="0" w:space="0" w:color="auto" w:frame="1"/>
          <w:lang w:eastAsia="pt-BR"/>
        </w:rPr>
        <w:t>Conclusão</w:t>
      </w:r>
    </w:p>
    <w:p w:rsidR="006C6470" w:rsidRPr="006C6470" w:rsidRDefault="006C6470" w:rsidP="006C6470">
      <w:pPr>
        <w:jc w:val="both"/>
        <w:rPr>
          <w:rFonts w:ascii="Helvetica" w:hAnsi="Helvetica" w:cs="Helvetica"/>
          <w:b/>
          <w:bdr w:val="none" w:sz="0" w:space="0" w:color="auto" w:frame="1"/>
        </w:rPr>
      </w:pPr>
      <w:r w:rsidRPr="006C6470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pt-BR"/>
        </w:rPr>
        <w:t>As políticas apresentadas neste documento fornecem uma abordagem abrangente e robusta à segurança da informação em uma escola privada. A implementação adequada dessas políticas garantirá uma escola preparada para as ameaças internas e externas, pronta para proteger seus dados e manter a continuidade dos negócios. Dada a natureza evolutiva da ameaça cibernética, a revisão regular dessas políticas será crítica para garantir que se mantenham relevantes e eficazes.</w:t>
      </w:r>
      <w:bookmarkStart w:id="0" w:name="_GoBack"/>
      <w:bookmarkEnd w:id="0"/>
    </w:p>
    <w:p w:rsidR="00341967" w:rsidRPr="00341967" w:rsidRDefault="00341967" w:rsidP="00341967">
      <w:pPr>
        <w:jc w:val="both"/>
        <w:rPr>
          <w:rFonts w:ascii="Helvetica" w:eastAsia="Times New Roman" w:hAnsi="Helvetica" w:cs="Helvetica"/>
          <w:b/>
          <w:sz w:val="24"/>
          <w:szCs w:val="24"/>
          <w:bdr w:val="none" w:sz="0" w:space="0" w:color="auto" w:frame="1"/>
          <w:lang w:eastAsia="pt-BR"/>
        </w:rPr>
      </w:pPr>
    </w:p>
    <w:sectPr w:rsidR="00341967" w:rsidRPr="00341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3099C"/>
    <w:multiLevelType w:val="multilevel"/>
    <w:tmpl w:val="AAC0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56569"/>
    <w:multiLevelType w:val="multilevel"/>
    <w:tmpl w:val="66DC7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E051F"/>
    <w:multiLevelType w:val="multilevel"/>
    <w:tmpl w:val="5DCE02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36401"/>
    <w:multiLevelType w:val="multilevel"/>
    <w:tmpl w:val="8FEE3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69"/>
    <w:rsid w:val="00341967"/>
    <w:rsid w:val="003F267C"/>
    <w:rsid w:val="006C6470"/>
    <w:rsid w:val="00983485"/>
    <w:rsid w:val="00C373C0"/>
    <w:rsid w:val="00EC5269"/>
    <w:rsid w:val="00F2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E34E"/>
  <w15:chartTrackingRefBased/>
  <w15:docId w15:val="{30B543FE-1DBB-4312-9AD1-3D3F0DB1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1659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user55</dc:creator>
  <cp:keywords/>
  <dc:description/>
  <cp:lastModifiedBy>user55</cp:lastModifiedBy>
  <cp:revision>1</cp:revision>
  <dcterms:created xsi:type="dcterms:W3CDTF">2024-10-05T19:27:00Z</dcterms:created>
  <dcterms:modified xsi:type="dcterms:W3CDTF">2024-10-05T20:12:00Z</dcterms:modified>
</cp:coreProperties>
</file>