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b w:val="1"/>
          <w:color w:val="222222"/>
          <w:shd w:fill="ffd966" w:val="clear"/>
        </w:rPr>
      </w:pPr>
      <w:r w:rsidDel="00000000" w:rsidR="00000000" w:rsidRPr="00000000">
        <w:rPr>
          <w:b w:val="1"/>
          <w:color w:val="222222"/>
          <w:rtl w:val="0"/>
        </w:rPr>
        <w:t xml:space="preserve">análises textuais:</w:t>
      </w:r>
      <w:r w:rsidDel="00000000" w:rsidR="00000000" w:rsidRPr="00000000">
        <w:rPr>
          <w:b w:val="1"/>
          <w:color w:val="222222"/>
          <w:shd w:fill="ffd966" w:val="clear"/>
          <w:rtl w:val="0"/>
        </w:rPr>
        <w:t xml:space="preserve"> (21/5) 19h</w:t>
      </w:r>
    </w:p>
    <w:p w:rsidR="00000000" w:rsidDel="00000000" w:rsidP="00000000" w:rsidRDefault="00000000" w:rsidRPr="00000000" w14:paraId="00000002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rPr>
          <w:b w:val="1"/>
          <w:color w:val="00ff00"/>
        </w:rPr>
      </w:pPr>
      <w:r w:rsidDel="00000000" w:rsidR="00000000" w:rsidRPr="00000000">
        <w:rPr>
          <w:b w:val="1"/>
          <w:color w:val="222222"/>
          <w:rtl w:val="0"/>
        </w:rPr>
        <w:t xml:space="preserve">- frequência </w:t>
      </w:r>
      <w:r w:rsidDel="00000000" w:rsidR="00000000" w:rsidRPr="00000000">
        <w:rPr>
          <w:b w:val="1"/>
          <w:color w:val="00ff00"/>
          <w:rtl w:val="0"/>
        </w:rPr>
        <w:t xml:space="preserve">ok</w:t>
      </w:r>
    </w:p>
    <w:p w:rsidR="00000000" w:rsidDel="00000000" w:rsidP="00000000" w:rsidRDefault="00000000" w:rsidRPr="00000000" w14:paraId="00000004">
      <w:pPr>
        <w:shd w:fill="ffffff" w:val="clear"/>
        <w:rPr>
          <w:b w:val="1"/>
          <w:color w:val="ff0000"/>
        </w:rPr>
      </w:pPr>
      <w:r w:rsidDel="00000000" w:rsidR="00000000" w:rsidRPr="00000000">
        <w:rPr>
          <w:b w:val="1"/>
          <w:color w:val="222222"/>
          <w:rtl w:val="0"/>
        </w:rPr>
        <w:t xml:space="preserve">- gráfico de centralidade e co-ocorrência </w:t>
      </w:r>
      <w:r w:rsidDel="00000000" w:rsidR="00000000" w:rsidRPr="00000000">
        <w:rPr>
          <w:b w:val="1"/>
          <w:color w:val="00ff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b w:val="1"/>
          <w:color w:val="00ff00"/>
        </w:rPr>
      </w:pPr>
      <w:r w:rsidDel="00000000" w:rsidR="00000000" w:rsidRPr="00000000">
        <w:rPr>
          <w:b w:val="1"/>
          <w:color w:val="222222"/>
          <w:rtl w:val="0"/>
        </w:rPr>
        <w:t xml:space="preserve">- dispersão lexical (plot) – fazer tb na linha temporal </w:t>
      </w:r>
      <w:r w:rsidDel="00000000" w:rsidR="00000000" w:rsidRPr="00000000">
        <w:rPr>
          <w:b w:val="1"/>
          <w:color w:val="00ff00"/>
          <w:rtl w:val="0"/>
        </w:rPr>
        <w:t xml:space="preserve">ok</w:t>
      </w:r>
    </w:p>
    <w:p w:rsidR="00000000" w:rsidDel="00000000" w:rsidP="00000000" w:rsidRDefault="00000000" w:rsidRPr="00000000" w14:paraId="00000006">
      <w:pPr>
        <w:shd w:fill="ffffff" w:val="clear"/>
        <w:rPr>
          <w:b w:val="1"/>
          <w:color w:val="00ff00"/>
        </w:rPr>
      </w:pPr>
      <w:r w:rsidDel="00000000" w:rsidR="00000000" w:rsidRPr="00000000">
        <w:rPr>
          <w:b w:val="1"/>
          <w:color w:val="222222"/>
          <w:rtl w:val="0"/>
        </w:rPr>
        <w:t xml:space="preserve">- análise LDA </w:t>
      </w:r>
      <w:r w:rsidDel="00000000" w:rsidR="00000000" w:rsidRPr="00000000">
        <w:rPr>
          <w:b w:val="1"/>
          <w:color w:val="00ff00"/>
          <w:rtl w:val="0"/>
        </w:rPr>
        <w:t xml:space="preserve">ok</w:t>
      </w:r>
    </w:p>
    <w:p w:rsidR="00000000" w:rsidDel="00000000" w:rsidP="00000000" w:rsidRDefault="00000000" w:rsidRPr="00000000" w14:paraId="00000007">
      <w:pPr>
        <w:shd w:fill="ffffff" w:val="clear"/>
        <w:rPr>
          <w:b w:val="1"/>
          <w:color w:val="9900ff"/>
        </w:rPr>
      </w:pPr>
      <w:r w:rsidDel="00000000" w:rsidR="00000000" w:rsidRPr="00000000">
        <w:rPr>
          <w:b w:val="1"/>
          <w:color w:val="222222"/>
          <w:rtl w:val="0"/>
        </w:rPr>
        <w:t xml:space="preserve">- sentence similarity </w:t>
      </w:r>
      <w:r w:rsidDel="00000000" w:rsidR="00000000" w:rsidRPr="00000000">
        <w:rPr>
          <w:b w:val="1"/>
          <w:color w:val="ff0000"/>
          <w:rtl w:val="0"/>
        </w:rPr>
        <w:t xml:space="preserve">não sei se faz sentido </w:t>
      </w:r>
      <w:r w:rsidDel="00000000" w:rsidR="00000000" w:rsidRPr="00000000">
        <w:rPr>
          <w:b w:val="1"/>
          <w:color w:val="9900ff"/>
          <w:rtl w:val="0"/>
        </w:rPr>
        <w:t xml:space="preserve">(eu preciso comparar os corpus do Twitter com os dos jornais, </w:t>
      </w:r>
    </w:p>
    <w:p w:rsidR="00000000" w:rsidDel="00000000" w:rsidP="00000000" w:rsidRDefault="00000000" w:rsidRPr="00000000" w14:paraId="00000008">
      <w:pPr>
        <w:shd w:fill="ffffff" w:val="clear"/>
        <w:rPr>
          <w:b w:val="1"/>
          <w:color w:val="222222"/>
          <w:shd w:fill="f4cccc" w:val="clear"/>
        </w:rPr>
      </w:pPr>
      <w:r w:rsidDel="00000000" w:rsidR="00000000" w:rsidRPr="00000000">
        <w:rPr>
          <w:b w:val="1"/>
          <w:color w:val="222222"/>
          <w:rtl w:val="0"/>
        </w:rPr>
        <w:t xml:space="preserve">-</w:t>
      </w:r>
      <w:r w:rsidDel="00000000" w:rsidR="00000000" w:rsidRPr="00000000">
        <w:rPr>
          <w:b w:val="1"/>
          <w:color w:val="222222"/>
          <w:shd w:fill="f4cccc" w:val="clear"/>
          <w:rtl w:val="0"/>
        </w:rPr>
        <w:t xml:space="preserve"> sentiment analysis (você acha que a gente não supervisiona ou supervisiona? tô em dúvida por conta do Twitter. mas tb como a gente ia comparar os resultados usando um método para analisar mídia e outro para analisar Twitter?) – fazer tb na linha temporal</w:t>
      </w:r>
    </w:p>
    <w:p w:rsidR="00000000" w:rsidDel="00000000" w:rsidP="00000000" w:rsidRDefault="00000000" w:rsidRPr="00000000" w14:paraId="00000009">
      <w:pPr>
        <w:shd w:fill="ffffff" w:val="clear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b w:val="1"/>
          <w:color w:val="222222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https://spacy.io/usage/vectors-similarity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b w:val="1"/>
          <w:color w:val="222222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b w:val="1"/>
          <w:color w:val="222222"/>
          <w:shd w:fill="a4c2f4" w:val="clear"/>
        </w:rPr>
      </w:pPr>
      <w:r w:rsidDel="00000000" w:rsidR="00000000" w:rsidRPr="00000000">
        <w:rPr>
          <w:b w:val="1"/>
          <w:color w:val="222222"/>
          <w:shd w:fill="a4c2f4" w:val="clear"/>
          <w:rtl w:val="0"/>
        </w:rPr>
        <w:t xml:space="preserve">análises longitudinais - palavras? (Twitter, jornais) atores mais influentes (relevância, curtidas)?(Twitter)</w:t>
      </w:r>
    </w:p>
    <w:p w:rsidR="00000000" w:rsidDel="00000000" w:rsidP="00000000" w:rsidRDefault="00000000" w:rsidRPr="00000000" w14:paraId="0000000D">
      <w:pPr>
        <w:shd w:fill="ffffff" w:val="clear"/>
        <w:rPr>
          <w:b w:val="1"/>
          <w:color w:val="222222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b w:val="1"/>
          <w:color w:val="222222"/>
          <w:shd w:fill="a4c2f4" w:val="clear"/>
        </w:rPr>
      </w:pPr>
      <w:r w:rsidDel="00000000" w:rsidR="00000000" w:rsidRPr="00000000">
        <w:rPr>
          <w:b w:val="1"/>
          <w:color w:val="222222"/>
          <w:shd w:fill="a4c2f4" w:val="clear"/>
          <w:rtl w:val="0"/>
        </w:rPr>
        <w:t xml:space="preserve">impeachment</w:t>
      </w:r>
    </w:p>
    <w:p w:rsidR="00000000" w:rsidDel="00000000" w:rsidP="00000000" w:rsidRDefault="00000000" w:rsidRPr="00000000" w14:paraId="0000000F">
      <w:pPr>
        <w:shd w:fill="ffffff" w:val="clear"/>
        <w:rPr>
          <w:b w:val="1"/>
          <w:color w:val="222222"/>
          <w:shd w:fill="a4c2f4" w:val="clear"/>
        </w:rPr>
      </w:pPr>
      <w:r w:rsidDel="00000000" w:rsidR="00000000" w:rsidRPr="00000000">
        <w:rPr>
          <w:b w:val="1"/>
          <w:color w:val="222222"/>
          <w:shd w:fill="a4c2f4" w:val="clear"/>
          <w:rtl w:val="0"/>
        </w:rPr>
        <w:t xml:space="preserve">corrupção</w:t>
      </w:r>
    </w:p>
    <w:p w:rsidR="00000000" w:rsidDel="00000000" w:rsidP="00000000" w:rsidRDefault="00000000" w:rsidRPr="00000000" w14:paraId="00000010">
      <w:pPr>
        <w:shd w:fill="ffffff" w:val="clear"/>
        <w:rPr>
          <w:b w:val="1"/>
          <w:color w:val="222222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b w:val="1"/>
          <w:color w:val="222222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análises de rede:</w:t>
      </w:r>
    </w:p>
    <w:p w:rsidR="00000000" w:rsidDel="00000000" w:rsidP="00000000" w:rsidRDefault="00000000" w:rsidRPr="00000000" w14:paraId="00000014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- clusterização em torno de governo_Dilma + nós com maior indegree</w:t>
      </w:r>
    </w:p>
    <w:p w:rsidR="00000000" w:rsidDel="00000000" w:rsidP="00000000" w:rsidRDefault="00000000" w:rsidRPr="00000000" w14:paraId="00000016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- atores mais influentes (histograma e gráfico)</w:t>
      </w:r>
    </w:p>
    <w:p w:rsidR="00000000" w:rsidDel="00000000" w:rsidP="00000000" w:rsidRDefault="00000000" w:rsidRPr="00000000" w14:paraId="00000017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- tweets mais influentes (histograma e gráfico)</w:t>
      </w:r>
    </w:p>
    <w:p w:rsidR="00000000" w:rsidDel="00000000" w:rsidP="00000000" w:rsidRDefault="00000000" w:rsidRPr="00000000" w14:paraId="00000018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- histograma dos atores mais influentes</w:t>
      </w:r>
    </w:p>
    <w:p w:rsidR="00000000" w:rsidDel="00000000" w:rsidP="00000000" w:rsidRDefault="00000000" w:rsidRPr="00000000" w14:paraId="00000019">
      <w:pPr>
        <w:shd w:fill="ffffff" w:val="clear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Depois vai ter a parte de comparar as análises de sentimento e tentar achar associação ou correlação entre mídia, Twitter e polls (eeee)</w:t>
      </w:r>
    </w:p>
    <w:p w:rsidR="00000000" w:rsidDel="00000000" w:rsidP="00000000" w:rsidRDefault="00000000" w:rsidRPr="00000000" w14:paraId="0000001C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Eventos (análises Twitter e mídia)</w:t>
      </w:r>
    </w:p>
    <w:p w:rsidR="00000000" w:rsidDel="00000000" w:rsidP="00000000" w:rsidRDefault="00000000" w:rsidRPr="00000000" w14:paraId="0000001E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ffffff" w:val="clear"/>
        <w:ind w:left="1080" w:hanging="36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14"/>
          <w:szCs w:val="14"/>
          <w:rtl w:val="0"/>
        </w:rPr>
        <w:tab/>
      </w:r>
      <w:r w:rsidDel="00000000" w:rsidR="00000000" w:rsidRPr="00000000">
        <w:rPr>
          <w:b w:val="1"/>
          <w:color w:val="222222"/>
          <w:rtl w:val="0"/>
        </w:rPr>
        <w:t xml:space="preserve">Protestos de junho de 2013 – junho de 2013 (maio-julho de 2013)</w:t>
      </w:r>
    </w:p>
    <w:p w:rsidR="00000000" w:rsidDel="00000000" w:rsidP="00000000" w:rsidRDefault="00000000" w:rsidRPr="00000000" w14:paraId="00000020">
      <w:pPr>
        <w:shd w:fill="ffffff" w:val="clear"/>
        <w:ind w:left="1080" w:hanging="36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14"/>
          <w:szCs w:val="14"/>
          <w:rtl w:val="0"/>
        </w:rPr>
        <w:tab/>
      </w:r>
      <w:r w:rsidDel="00000000" w:rsidR="00000000" w:rsidRPr="00000000">
        <w:rPr>
          <w:b w:val="1"/>
          <w:color w:val="222222"/>
          <w:rtl w:val="0"/>
        </w:rPr>
        <w:t xml:space="preserve">Início Lava Jato – março de 2014 (fev-abril de 2014)</w:t>
      </w:r>
    </w:p>
    <w:p w:rsidR="00000000" w:rsidDel="00000000" w:rsidP="00000000" w:rsidRDefault="00000000" w:rsidRPr="00000000" w14:paraId="00000021">
      <w:pPr>
        <w:shd w:fill="ffffff" w:val="clear"/>
        <w:ind w:left="1080" w:hanging="36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14"/>
          <w:szCs w:val="14"/>
          <w:rtl w:val="0"/>
        </w:rPr>
        <w:tab/>
      </w:r>
      <w:r w:rsidDel="00000000" w:rsidR="00000000" w:rsidRPr="00000000">
        <w:rPr>
          <w:b w:val="1"/>
          <w:color w:val="222222"/>
          <w:rtl w:val="0"/>
        </w:rPr>
        <w:t xml:space="preserve">Eleições 2014 – outubro de 2014 (set-nov de 2014)</w:t>
      </w:r>
    </w:p>
    <w:p w:rsidR="00000000" w:rsidDel="00000000" w:rsidP="00000000" w:rsidRDefault="00000000" w:rsidRPr="00000000" w14:paraId="00000022">
      <w:pPr>
        <w:shd w:fill="ffffff" w:val="clear"/>
        <w:ind w:left="1080" w:hanging="36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14"/>
          <w:szCs w:val="14"/>
          <w:rtl w:val="0"/>
        </w:rPr>
        <w:tab/>
      </w:r>
      <w:r w:rsidDel="00000000" w:rsidR="00000000" w:rsidRPr="00000000">
        <w:rPr>
          <w:b w:val="1"/>
          <w:color w:val="222222"/>
          <w:rtl w:val="0"/>
        </w:rPr>
        <w:t xml:space="preserve">Protestos de março de 2015 – março de 2015 (fev-abril de 2015)</w:t>
      </w:r>
    </w:p>
    <w:p w:rsidR="00000000" w:rsidDel="00000000" w:rsidP="00000000" w:rsidRDefault="00000000" w:rsidRPr="00000000" w14:paraId="00000023">
      <w:pPr>
        <w:shd w:fill="ffffff" w:val="clear"/>
        <w:ind w:left="1080" w:hanging="36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14"/>
          <w:szCs w:val="14"/>
          <w:rtl w:val="0"/>
        </w:rPr>
        <w:tab/>
      </w:r>
      <w:r w:rsidDel="00000000" w:rsidR="00000000" w:rsidRPr="00000000">
        <w:rPr>
          <w:b w:val="1"/>
          <w:color w:val="222222"/>
          <w:rtl w:val="0"/>
        </w:rPr>
        <w:t xml:space="preserve">Agosto de 2015 (verificar o que foi - </w:t>
      </w:r>
      <w:r w:rsidDel="00000000" w:rsidR="00000000" w:rsidRPr="00000000">
        <w:rPr>
          <w:b w:val="1"/>
          <w:color w:val="222222"/>
          <w:highlight w:val="cyan"/>
          <w:rtl w:val="0"/>
        </w:rPr>
        <w:t xml:space="preserve">foram protestos</w:t>
      </w:r>
      <w:r w:rsidDel="00000000" w:rsidR="00000000" w:rsidRPr="00000000">
        <w:rPr>
          <w:b w:val="1"/>
          <w:color w:val="222222"/>
          <w:rtl w:val="0"/>
        </w:rPr>
        <w:t xml:space="preserve"> ver Arnaudo p.18. Comprop) – (julho-set 2015)</w:t>
      </w:r>
    </w:p>
    <w:p w:rsidR="00000000" w:rsidDel="00000000" w:rsidP="00000000" w:rsidRDefault="00000000" w:rsidRPr="00000000" w14:paraId="00000024">
      <w:pPr>
        <w:shd w:fill="ffffff" w:val="clear"/>
        <w:ind w:left="1080" w:hanging="36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6)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14"/>
          <w:szCs w:val="14"/>
          <w:rtl w:val="0"/>
        </w:rPr>
        <w:tab/>
      </w:r>
      <w:r w:rsidDel="00000000" w:rsidR="00000000" w:rsidRPr="00000000">
        <w:rPr>
          <w:b w:val="1"/>
          <w:color w:val="222222"/>
          <w:rtl w:val="0"/>
        </w:rPr>
        <w:t xml:space="preserve">Aprovação do impeachment de Dilma – maio de 2015 (abr- jun 2016)</w:t>
      </w:r>
    </w:p>
    <w:p w:rsidR="00000000" w:rsidDel="00000000" w:rsidP="00000000" w:rsidRDefault="00000000" w:rsidRPr="00000000" w14:paraId="00000025">
      <w:pPr>
        <w:ind w:right="-749.527559055116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-749.527559055116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right="-749.527559055116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atenção na mídia + atenção no Twitter (já tem o histograma) na linha temporal -&gt; tipo o gráfico que peguei num artigo, </w:t>
      </w:r>
      <w:r w:rsidDel="00000000" w:rsidR="00000000" w:rsidRPr="00000000">
        <w:rPr>
          <w:b w:val="1"/>
          <w:i w:val="1"/>
          <w:rtl w:val="0"/>
        </w:rPr>
        <w:t xml:space="preserve">trends in attention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Checks: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222222"/>
        </w:rPr>
      </w:pPr>
      <w:r w:rsidDel="00000000" w:rsidR="00000000" w:rsidRPr="00000000">
        <w:rPr>
          <w:rtl w:val="0"/>
        </w:rPr>
        <w:t xml:space="preserve">Foi utilizado o seguinte subconjunto: </w:t>
      </w:r>
      <w:r w:rsidDel="00000000" w:rsidR="00000000" w:rsidRPr="00000000">
        <w:rPr>
          <w:b w:val="1"/>
          <w:color w:val="222222"/>
          <w:rtl w:val="0"/>
        </w:rPr>
        <w:t xml:space="preserve">Protestos de junho de 2013 – junho de 2013 (maio-julho de 2013)</w:t>
      </w:r>
    </w:p>
    <w:p w:rsidR="00000000" w:rsidDel="00000000" w:rsidP="00000000" w:rsidRDefault="00000000" w:rsidRPr="00000000" w14:paraId="0000002C">
      <w:pPr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222222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pacy.io/usage/vectors-simila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