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41F2" w:rsidRPr="009A4434" w:rsidRDefault="0063266E">
      <w:pPr>
        <w:rPr>
          <w:b/>
          <w:color w:val="FF0000"/>
          <w:sz w:val="44"/>
        </w:rPr>
      </w:pPr>
      <w:r w:rsidRPr="009A4434">
        <w:rPr>
          <w:b/>
          <w:color w:val="FF0000"/>
          <w:sz w:val="28"/>
        </w:rPr>
        <w:t xml:space="preserve">Para </w:t>
      </w:r>
      <w:proofErr w:type="spellStart"/>
      <w:r w:rsidRPr="009A4434">
        <w:rPr>
          <w:b/>
          <w:color w:val="FF0000"/>
          <w:sz w:val="28"/>
        </w:rPr>
        <w:t>Comentario</w:t>
      </w:r>
      <w:proofErr w:type="spellEnd"/>
    </w:p>
    <w:p w:rsidR="0063266E" w:rsidRDefault="0063266E" w:rsidP="005679BA">
      <w:pPr>
        <w:jc w:val="right"/>
      </w:pPr>
      <w:r>
        <w:rPr>
          <w:noProof/>
          <w:lang w:eastAsia="pt-PT"/>
        </w:rPr>
        <w:drawing>
          <wp:inline distT="0" distB="0" distL="0" distR="0" wp14:anchorId="0AF77896" wp14:editId="52D9CA17">
            <wp:extent cx="5397689" cy="2722728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PT"/>
        </w:rPr>
        <w:drawing>
          <wp:inline distT="0" distB="0" distL="0" distR="0" wp14:anchorId="179D68FB" wp14:editId="0CD135A9">
            <wp:extent cx="5099050" cy="202128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209" cy="20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66E" w:rsidRDefault="0063266E">
      <w:r w:rsidRPr="00801530">
        <w:rPr>
          <w:highlight w:val="yellow"/>
        </w:rPr>
        <w:t>Resolução Proposta:</w:t>
      </w:r>
    </w:p>
    <w:p w:rsidR="00B57908" w:rsidRDefault="0063266E">
      <w:r>
        <w:t xml:space="preserve">Isto significa que há 2 </w:t>
      </w:r>
      <w:r w:rsidR="00BE3BCB">
        <w:t>transacções</w:t>
      </w:r>
      <w:r>
        <w:t xml:space="preserve"> simultâneas</w:t>
      </w:r>
      <w:r w:rsidR="00B57908">
        <w:t>?</w:t>
      </w:r>
    </w:p>
    <w:p w:rsidR="00B57908" w:rsidRDefault="00B57908">
      <w:r>
        <w:t>N</w:t>
      </w:r>
      <w:r w:rsidR="0063266E">
        <w:t>ão de</w:t>
      </w:r>
      <w:r>
        <w:t xml:space="preserve">veria ser uma </w:t>
      </w:r>
      <w:r w:rsidR="00BE3BCB">
        <w:t>transacção</w:t>
      </w:r>
      <w:r>
        <w:t xml:space="preserve"> em cada instante?</w:t>
      </w:r>
    </w:p>
    <w:p w:rsidR="0063266E" w:rsidRDefault="0063266E">
      <w:r>
        <w:t>Como sei qual é a que ocorre primeiro?</w:t>
      </w:r>
    </w:p>
    <w:tbl>
      <w:tblPr>
        <w:tblStyle w:val="Tabelacomgrelha"/>
        <w:tblW w:w="9782" w:type="dxa"/>
        <w:tblInd w:w="-743" w:type="dxa"/>
        <w:tblLook w:val="04A0" w:firstRow="1" w:lastRow="0" w:firstColumn="1" w:lastColumn="0" w:noHBand="0" w:noVBand="1"/>
      </w:tblPr>
      <w:tblGrid>
        <w:gridCol w:w="709"/>
        <w:gridCol w:w="4395"/>
        <w:gridCol w:w="4678"/>
      </w:tblGrid>
      <w:tr w:rsidR="0063266E" w:rsidTr="00BE3BCB">
        <w:tc>
          <w:tcPr>
            <w:tcW w:w="709" w:type="dxa"/>
          </w:tcPr>
          <w:p w:rsidR="0063266E" w:rsidRDefault="0063266E"/>
        </w:tc>
        <w:tc>
          <w:tcPr>
            <w:tcW w:w="4395" w:type="dxa"/>
          </w:tcPr>
          <w:p w:rsidR="0063266E" w:rsidRDefault="0063266E">
            <w:r>
              <w:t>Sessão 1</w:t>
            </w:r>
          </w:p>
        </w:tc>
        <w:tc>
          <w:tcPr>
            <w:tcW w:w="4678" w:type="dxa"/>
          </w:tcPr>
          <w:p w:rsidR="0063266E" w:rsidRDefault="0063266E">
            <w:r>
              <w:t>Sessão 2</w:t>
            </w:r>
          </w:p>
        </w:tc>
      </w:tr>
      <w:tr w:rsidR="0063266E" w:rsidTr="00BE3BCB">
        <w:tc>
          <w:tcPr>
            <w:tcW w:w="709" w:type="dxa"/>
          </w:tcPr>
          <w:p w:rsidR="0063266E" w:rsidRDefault="0063266E">
            <w:r>
              <w:t>T1</w:t>
            </w:r>
          </w:p>
        </w:tc>
        <w:tc>
          <w:tcPr>
            <w:tcW w:w="4395" w:type="dxa"/>
          </w:tcPr>
          <w:p w:rsidR="0063266E" w:rsidRDefault="004D7701">
            <w:r w:rsidRPr="00460FE3">
              <w:rPr>
                <w:b/>
              </w:rPr>
              <w:t>Pede S</w:t>
            </w:r>
            <w:r>
              <w:t xml:space="preserve"> para </w:t>
            </w:r>
            <w:r w:rsidRPr="00460FE3">
              <w:rPr>
                <w:b/>
              </w:rPr>
              <w:t>ID1</w:t>
            </w:r>
            <w:r>
              <w:t xml:space="preserve">, </w:t>
            </w:r>
            <w:r w:rsidRPr="00460FE3">
              <w:rPr>
                <w:highlight w:val="green"/>
              </w:rPr>
              <w:t>concedido</w:t>
            </w:r>
          </w:p>
          <w:p w:rsidR="004D7701" w:rsidRDefault="004D7701">
            <w:r>
              <w:t>I</w:t>
            </w:r>
            <w:r w:rsidR="00B71288">
              <w:t>D</w:t>
            </w:r>
            <w:r>
              <w:t>1</w:t>
            </w:r>
            <w:r w:rsidR="00B71288">
              <w:t>; V</w:t>
            </w:r>
            <w:r>
              <w:t>alor</w:t>
            </w:r>
            <w:r w:rsidR="00B71288">
              <w:t xml:space="preserve"> </w:t>
            </w:r>
            <w:r>
              <w:t>1000</w:t>
            </w:r>
          </w:p>
        </w:tc>
        <w:tc>
          <w:tcPr>
            <w:tcW w:w="4678" w:type="dxa"/>
          </w:tcPr>
          <w:p w:rsidR="0063266E" w:rsidRDefault="004D7701">
            <w:r w:rsidRPr="00460FE3">
              <w:rPr>
                <w:b/>
              </w:rPr>
              <w:t>Pede S</w:t>
            </w:r>
            <w:r>
              <w:t xml:space="preserve"> para </w:t>
            </w:r>
            <w:r w:rsidRPr="00460FE3">
              <w:rPr>
                <w:b/>
              </w:rPr>
              <w:t>ID1</w:t>
            </w:r>
            <w:r>
              <w:t xml:space="preserve">, </w:t>
            </w:r>
            <w:r w:rsidRPr="00460FE3">
              <w:rPr>
                <w:highlight w:val="green"/>
              </w:rPr>
              <w:t>concedido</w:t>
            </w:r>
          </w:p>
          <w:p w:rsidR="004D7701" w:rsidRDefault="004D7701" w:rsidP="00B71288">
            <w:r>
              <w:t>I</w:t>
            </w:r>
            <w:r w:rsidR="00B71288">
              <w:t>D</w:t>
            </w:r>
            <w:r>
              <w:t>1;</w:t>
            </w:r>
            <w:r w:rsidR="00B71288">
              <w:t>V</w:t>
            </w:r>
            <w:r>
              <w:t>alor</w:t>
            </w:r>
            <w:r w:rsidR="00B71288">
              <w:t xml:space="preserve"> </w:t>
            </w:r>
            <w:r>
              <w:t>1000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T2</w:t>
            </w:r>
          </w:p>
        </w:tc>
        <w:tc>
          <w:tcPr>
            <w:tcW w:w="4395" w:type="dxa"/>
          </w:tcPr>
          <w:p w:rsidR="004D7701" w:rsidRDefault="004D7701">
            <w:proofErr w:type="spellStart"/>
            <w:r w:rsidRPr="00460FE3">
              <w:rPr>
                <w:b/>
              </w:rPr>
              <w:t>Commit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desbloqueia </w:t>
            </w:r>
            <w:proofErr w:type="spellStart"/>
            <w:r>
              <w:t>locks</w:t>
            </w:r>
            <w:proofErr w:type="spellEnd"/>
            <w:r>
              <w:t>, grava</w:t>
            </w:r>
          </w:p>
          <w:p w:rsidR="004D7701" w:rsidRDefault="00B71288">
            <w:r>
              <w:t>ID</w:t>
            </w:r>
            <w:r w:rsidR="004D7701">
              <w:t>1</w:t>
            </w:r>
            <w:r>
              <w:t>: V</w:t>
            </w:r>
            <w:r w:rsidR="004D7701">
              <w:t>alor</w:t>
            </w:r>
            <w:r>
              <w:t xml:space="preserve"> </w:t>
            </w:r>
            <w:r w:rsidR="004D7701">
              <w:t>1000</w:t>
            </w:r>
          </w:p>
        </w:tc>
        <w:tc>
          <w:tcPr>
            <w:tcW w:w="4678" w:type="dxa"/>
          </w:tcPr>
          <w:p w:rsidR="004D7701" w:rsidRDefault="00460FE3">
            <w:r>
              <w:rPr>
                <w:b/>
              </w:rPr>
              <w:t>Pede X</w:t>
            </w:r>
            <w:r w:rsidR="004D7701">
              <w:t xml:space="preserve"> para </w:t>
            </w:r>
            <w:r w:rsidR="004D7701" w:rsidRPr="00460FE3">
              <w:rPr>
                <w:b/>
              </w:rPr>
              <w:t>ID2</w:t>
            </w:r>
            <w:r w:rsidR="004D7701">
              <w:t xml:space="preserve">, </w:t>
            </w:r>
            <w:r w:rsidR="004D7701" w:rsidRPr="00460FE3">
              <w:rPr>
                <w:highlight w:val="green"/>
              </w:rPr>
              <w:t>concedido</w:t>
            </w:r>
          </w:p>
          <w:p w:rsidR="004D7701" w:rsidRDefault="004D7701" w:rsidP="00B71288">
            <w:r>
              <w:t>I</w:t>
            </w:r>
            <w:r w:rsidR="00B71288">
              <w:t>D</w:t>
            </w:r>
            <w:r>
              <w:t xml:space="preserve">2:Valor </w:t>
            </w:r>
            <w:r w:rsidR="00B71288">
              <w:t>2</w:t>
            </w:r>
            <w:r>
              <w:t>000</w:t>
            </w:r>
          </w:p>
        </w:tc>
      </w:tr>
      <w:tr w:rsidR="004D7701" w:rsidTr="00BE3BCB">
        <w:tc>
          <w:tcPr>
            <w:tcW w:w="709" w:type="dxa"/>
          </w:tcPr>
          <w:p w:rsidR="004D7701" w:rsidRDefault="004D7701">
            <w:r>
              <w:t>T3</w:t>
            </w:r>
          </w:p>
        </w:tc>
        <w:tc>
          <w:tcPr>
            <w:tcW w:w="4395" w:type="dxa"/>
          </w:tcPr>
          <w:p w:rsidR="004D7701" w:rsidRDefault="00B57908">
            <w:r w:rsidRPr="00460FE3">
              <w:rPr>
                <w:b/>
              </w:rPr>
              <w:t>Pede S</w:t>
            </w:r>
            <w:r>
              <w:t xml:space="preserve"> para </w:t>
            </w:r>
            <w:r w:rsidR="004D7701" w:rsidRPr="00460FE3">
              <w:rPr>
                <w:b/>
              </w:rPr>
              <w:t>ID</w:t>
            </w:r>
            <w:r w:rsidRPr="00460FE3">
              <w:rPr>
                <w:b/>
              </w:rPr>
              <w:t>1</w:t>
            </w:r>
            <w:r w:rsidR="004D7701">
              <w:t xml:space="preserve">, </w:t>
            </w:r>
            <w:proofErr w:type="gramStart"/>
            <w:r w:rsidR="00460FE3" w:rsidRPr="00460FE3">
              <w:rPr>
                <w:highlight w:val="green"/>
              </w:rPr>
              <w:t>concedido</w:t>
            </w:r>
            <w:r w:rsidR="00841186">
              <w:t xml:space="preserve">  </w:t>
            </w:r>
            <w:r>
              <w:t>ID1</w:t>
            </w:r>
            <w:proofErr w:type="gramEnd"/>
            <w:r>
              <w:t>:Valor</w:t>
            </w:r>
            <w:r w:rsidR="00B71288">
              <w:t xml:space="preserve"> </w:t>
            </w:r>
            <w:r>
              <w:t>1000</w:t>
            </w:r>
          </w:p>
          <w:p w:rsidR="00B57908" w:rsidRDefault="00B57908">
            <w:r w:rsidRPr="00460FE3">
              <w:rPr>
                <w:highlight w:val="yellow"/>
              </w:rPr>
              <w:t>NÃO CONHECE A EXISTENCIA DE ID2</w:t>
            </w:r>
          </w:p>
        </w:tc>
        <w:tc>
          <w:tcPr>
            <w:tcW w:w="4678" w:type="dxa"/>
          </w:tcPr>
          <w:p w:rsidR="004D7701" w:rsidRDefault="00460FE3">
            <w:r w:rsidRPr="00460FE3">
              <w:rPr>
                <w:b/>
              </w:rPr>
              <w:t xml:space="preserve">Pede </w:t>
            </w:r>
            <w:r>
              <w:rPr>
                <w:b/>
              </w:rPr>
              <w:t>X</w:t>
            </w:r>
            <w:r>
              <w:t xml:space="preserve"> para </w:t>
            </w:r>
            <w:r w:rsidRPr="00460FE3">
              <w:rPr>
                <w:b/>
              </w:rPr>
              <w:t>ID1</w:t>
            </w:r>
            <w:r w:rsidR="00B57908">
              <w:t xml:space="preserve">, </w:t>
            </w:r>
            <w:r w:rsidRPr="00460FE3">
              <w:rPr>
                <w:highlight w:val="green"/>
              </w:rPr>
              <w:t>concedido</w:t>
            </w:r>
          </w:p>
          <w:p w:rsidR="00B57908" w:rsidRDefault="00833128">
            <w:r>
              <w:t>I</w:t>
            </w:r>
            <w:r w:rsidR="00B71288">
              <w:t>D</w:t>
            </w:r>
            <w:r>
              <w:t>1;Valor 1500</w:t>
            </w:r>
          </w:p>
        </w:tc>
      </w:tr>
      <w:tr w:rsidR="00833128" w:rsidTr="00BE3BCB">
        <w:tc>
          <w:tcPr>
            <w:tcW w:w="709" w:type="dxa"/>
          </w:tcPr>
          <w:p w:rsidR="00833128" w:rsidRDefault="00833128">
            <w:r>
              <w:t>T4</w:t>
            </w:r>
          </w:p>
        </w:tc>
        <w:tc>
          <w:tcPr>
            <w:tcW w:w="4395" w:type="dxa"/>
          </w:tcPr>
          <w:p w:rsidR="00460FE3" w:rsidRDefault="00833128" w:rsidP="00841186">
            <w:r w:rsidRPr="00460FE3">
              <w:rPr>
                <w:b/>
              </w:rPr>
              <w:t>Pede X</w:t>
            </w:r>
            <w:r>
              <w:t xml:space="preserve"> para</w:t>
            </w:r>
            <w:r w:rsidRPr="00460FE3">
              <w:rPr>
                <w:b/>
              </w:rPr>
              <w:t xml:space="preserve"> ID1</w:t>
            </w:r>
            <w:r>
              <w:t>, como a sessão 2 está em X</w:t>
            </w:r>
            <w:r w:rsidR="00CE0CB5">
              <w:t xml:space="preserve"> (em </w:t>
            </w:r>
            <w:proofErr w:type="gramStart"/>
            <w:r w:rsidR="00CE0CB5">
              <w:t xml:space="preserve">T3) </w:t>
            </w:r>
            <w:r>
              <w:t>,</w:t>
            </w:r>
            <w:proofErr w:type="gramEnd"/>
            <w:r>
              <w:t xml:space="preserve"> </w:t>
            </w:r>
            <w:r w:rsidRPr="00460FE3">
              <w:rPr>
                <w:highlight w:val="red"/>
              </w:rPr>
              <w:t>não é concedido</w:t>
            </w:r>
            <w:r w:rsidR="00841186">
              <w:t xml:space="preserve">    </w:t>
            </w:r>
            <w:proofErr w:type="spellStart"/>
            <w:r w:rsidR="00460FE3">
              <w:t>Wait</w:t>
            </w:r>
            <w:proofErr w:type="spellEnd"/>
          </w:p>
        </w:tc>
        <w:tc>
          <w:tcPr>
            <w:tcW w:w="4678" w:type="dxa"/>
          </w:tcPr>
          <w:p w:rsidR="00833128" w:rsidRDefault="00460FE3">
            <w:r w:rsidRPr="00460FE3">
              <w:rPr>
                <w:b/>
              </w:rPr>
              <w:t>Pede S</w:t>
            </w:r>
            <w:r>
              <w:t xml:space="preserve"> para ambos os ID</w:t>
            </w:r>
            <w:r w:rsidR="00B71288">
              <w:t xml:space="preserve">, </w:t>
            </w:r>
            <w:r w:rsidR="00B71288" w:rsidRPr="00460FE3">
              <w:rPr>
                <w:highlight w:val="green"/>
              </w:rPr>
              <w:t>concedido</w:t>
            </w:r>
          </w:p>
          <w:p w:rsidR="00B71288" w:rsidRDefault="00B71288">
            <w:r>
              <w:t xml:space="preserve">ID1; Valor 1500 (mesma </w:t>
            </w:r>
            <w:r w:rsidR="009A4434">
              <w:t>transacção</w:t>
            </w:r>
            <w:r>
              <w:t>)</w:t>
            </w:r>
          </w:p>
          <w:p w:rsidR="00B71288" w:rsidRDefault="00B71288" w:rsidP="00B71288">
            <w:r>
              <w:t>ID2; Valor 2000</w:t>
            </w:r>
          </w:p>
        </w:tc>
      </w:tr>
      <w:tr w:rsidR="00B71288" w:rsidTr="00BE3BCB">
        <w:tc>
          <w:tcPr>
            <w:tcW w:w="709" w:type="dxa"/>
          </w:tcPr>
          <w:p w:rsidR="00B71288" w:rsidRDefault="00B71288">
            <w:r>
              <w:t>T5</w:t>
            </w:r>
          </w:p>
        </w:tc>
        <w:tc>
          <w:tcPr>
            <w:tcW w:w="4395" w:type="dxa"/>
          </w:tcPr>
          <w:p w:rsidR="00B71288" w:rsidRDefault="00BE3BCB" w:rsidP="00460FE3">
            <w:proofErr w:type="spellStart"/>
            <w:r w:rsidRPr="00BE3BCB">
              <w:t>Lock</w:t>
            </w:r>
            <w:proofErr w:type="spellEnd"/>
            <w:r w:rsidRPr="00BE3BCB">
              <w:t xml:space="preserve"> libertado pelo </w:t>
            </w:r>
            <w:proofErr w:type="spellStart"/>
            <w:r w:rsidRPr="00BE3BCB">
              <w:t>rollback</w:t>
            </w:r>
            <w:proofErr w:type="spellEnd"/>
            <w:r>
              <w:t xml:space="preserve"> da sessão2.</w:t>
            </w:r>
          </w:p>
          <w:p w:rsidR="00BE3BCB" w:rsidRDefault="00BE3BCB" w:rsidP="00460FE3">
            <w:r>
              <w:t>Faz a alteração que ficou parada em T4, fica</w:t>
            </w:r>
          </w:p>
          <w:p w:rsidR="00BE3BCB" w:rsidRDefault="00BE3BCB" w:rsidP="00460FE3">
            <w:r>
              <w:t>ID1; Valor= 1000*10=10</w:t>
            </w:r>
            <w:r w:rsidR="00801530">
              <w:t xml:space="preserve"> </w:t>
            </w:r>
            <w:r>
              <w:t>000</w:t>
            </w:r>
          </w:p>
          <w:p w:rsidR="00BE3BCB" w:rsidRDefault="00BE3BCB" w:rsidP="00460FE3"/>
          <w:p w:rsidR="00BE3BCB" w:rsidRDefault="00BE3BCB" w:rsidP="00460FE3">
            <w:r w:rsidRPr="005679BA">
              <w:rPr>
                <w:b/>
              </w:rPr>
              <w:t>Pede S</w:t>
            </w:r>
            <w:r>
              <w:t xml:space="preserve"> para </w:t>
            </w:r>
            <w:r w:rsidRPr="005679BA">
              <w:rPr>
                <w:b/>
              </w:rPr>
              <w:t>ID1</w:t>
            </w:r>
            <w:r>
              <w:t xml:space="preserve"> (é o único que há)</w:t>
            </w:r>
          </w:p>
          <w:p w:rsidR="00BE3BCB" w:rsidRPr="00BE3BCB" w:rsidRDefault="00BE3BCB" w:rsidP="00841186">
            <w:r>
              <w:t>ID1; Valor=10</w:t>
            </w:r>
            <w:r w:rsidR="00801530">
              <w:t xml:space="preserve"> </w:t>
            </w:r>
            <w:r>
              <w:t>000</w:t>
            </w:r>
          </w:p>
        </w:tc>
        <w:tc>
          <w:tcPr>
            <w:tcW w:w="4678" w:type="dxa"/>
          </w:tcPr>
          <w:p w:rsidR="00B71288" w:rsidRDefault="00B71288">
            <w:proofErr w:type="spellStart"/>
            <w:r>
              <w:rPr>
                <w:b/>
              </w:rPr>
              <w:t>Rollback</w:t>
            </w:r>
            <w:proofErr w:type="spellEnd"/>
            <w:proofErr w:type="gramStart"/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Pr="00B71288">
              <w:t xml:space="preserve">regressa ao </w:t>
            </w:r>
            <w:r w:rsidR="00BE3BCB" w:rsidRPr="00B71288">
              <w:t>início</w:t>
            </w:r>
            <w:r w:rsidRPr="00B71288">
              <w:t xml:space="preserve"> antes das alterações</w:t>
            </w:r>
            <w:r w:rsidR="00BE3BCB">
              <w:t xml:space="preserve"> e liberta os </w:t>
            </w:r>
            <w:proofErr w:type="spellStart"/>
            <w:r w:rsidR="00BE3BCB">
              <w:t>locks</w:t>
            </w:r>
            <w:proofErr w:type="spellEnd"/>
          </w:p>
          <w:p w:rsidR="00BE3BCB" w:rsidRPr="00460FE3" w:rsidRDefault="005679BA" w:rsidP="005679BA">
            <w:pPr>
              <w:rPr>
                <w:b/>
              </w:rPr>
            </w:pPr>
            <w:r>
              <w:t xml:space="preserve">(Recoloca </w:t>
            </w:r>
            <w:r w:rsidR="00BE3BCB">
              <w:t>ID1; Valor 1000</w:t>
            </w:r>
            <w:r>
              <w:t xml:space="preserve"> e </w:t>
            </w:r>
            <w:r w:rsidR="00BE3BCB">
              <w:t>desconhece ID2)</w:t>
            </w:r>
          </w:p>
        </w:tc>
      </w:tr>
      <w:tr w:rsidR="00B71288" w:rsidTr="00BE3BCB">
        <w:tc>
          <w:tcPr>
            <w:tcW w:w="709" w:type="dxa"/>
          </w:tcPr>
          <w:p w:rsidR="00B71288" w:rsidRDefault="009A4434">
            <w:r>
              <w:t>T6</w:t>
            </w:r>
          </w:p>
        </w:tc>
        <w:tc>
          <w:tcPr>
            <w:tcW w:w="4395" w:type="dxa"/>
          </w:tcPr>
          <w:p w:rsidR="00B71288" w:rsidRDefault="009A4434" w:rsidP="00460FE3">
            <w:r>
              <w:rPr>
                <w:b/>
              </w:rPr>
              <w:t xml:space="preserve">Alter </w:t>
            </w:r>
            <w:proofErr w:type="spellStart"/>
            <w:r>
              <w:rPr>
                <w:b/>
              </w:rPr>
              <w:t>Table</w:t>
            </w:r>
            <w:proofErr w:type="spellEnd"/>
            <w:r>
              <w:rPr>
                <w:b/>
              </w:rPr>
              <w:t xml:space="preserve"> </w:t>
            </w:r>
            <w:r>
              <w:t xml:space="preserve">faz um </w:t>
            </w:r>
            <w:proofErr w:type="spellStart"/>
            <w:r>
              <w:t>commit</w:t>
            </w:r>
            <w:proofErr w:type="spellEnd"/>
            <w:r>
              <w:t xml:space="preserve"> intrínseco, grava </w:t>
            </w:r>
            <w:proofErr w:type="gramStart"/>
            <w:r>
              <w:t>o</w:t>
            </w:r>
            <w:proofErr w:type="gramEnd"/>
            <w:r>
              <w:t xml:space="preserve"> </w:t>
            </w:r>
          </w:p>
          <w:p w:rsidR="009A4434" w:rsidRPr="009A4434" w:rsidRDefault="009A4434" w:rsidP="00460FE3">
            <w:r>
              <w:t>ID1; Valor 10</w:t>
            </w:r>
            <w:r w:rsidR="00801530">
              <w:t xml:space="preserve"> </w:t>
            </w:r>
            <w:r>
              <w:t>000</w:t>
            </w:r>
          </w:p>
        </w:tc>
        <w:tc>
          <w:tcPr>
            <w:tcW w:w="4678" w:type="dxa"/>
          </w:tcPr>
          <w:p w:rsidR="00B71288" w:rsidRDefault="009A4434">
            <w:r>
              <w:rPr>
                <w:b/>
              </w:rPr>
              <w:t>Pede S</w:t>
            </w:r>
            <w:r>
              <w:t xml:space="preserve"> para </w:t>
            </w:r>
            <w:r>
              <w:rPr>
                <w:b/>
              </w:rPr>
              <w:t>ID1,</w:t>
            </w:r>
            <w:r>
              <w:t xml:space="preserve"> </w:t>
            </w:r>
            <w:r w:rsidRPr="00460FE3">
              <w:rPr>
                <w:highlight w:val="green"/>
              </w:rPr>
              <w:t>concedido</w:t>
            </w:r>
          </w:p>
          <w:p w:rsidR="009A4434" w:rsidRPr="009A4434" w:rsidRDefault="009A4434">
            <w:r>
              <w:t>ID1; Valor 10000 (ficou gravado pelo</w:t>
            </w:r>
            <w:r w:rsidR="00841186">
              <w:t xml:space="preserve"> </w:t>
            </w:r>
            <w:proofErr w:type="spellStart"/>
            <w:r w:rsidR="00841186">
              <w:t>commit</w:t>
            </w:r>
            <w:proofErr w:type="spellEnd"/>
            <w:r w:rsidR="00841186">
              <w:t xml:space="preserve"> provocado pelo</w:t>
            </w:r>
            <w:r>
              <w:t xml:space="preserve"> </w:t>
            </w:r>
            <w:r w:rsidRPr="00841186">
              <w:rPr>
                <w:b/>
              </w:rPr>
              <w:t xml:space="preserve">alter </w:t>
            </w:r>
            <w:proofErr w:type="spellStart"/>
            <w:r w:rsidRPr="00841186">
              <w:rPr>
                <w:b/>
              </w:rPr>
              <w:t>table</w:t>
            </w:r>
            <w:proofErr w:type="spellEnd"/>
            <w:r>
              <w:t xml:space="preserve"> da sessão 1)</w:t>
            </w:r>
          </w:p>
        </w:tc>
      </w:tr>
      <w:tr w:rsidR="00B71288" w:rsidTr="00BE3BCB">
        <w:tc>
          <w:tcPr>
            <w:tcW w:w="709" w:type="dxa"/>
          </w:tcPr>
          <w:p w:rsidR="00B71288" w:rsidRDefault="00841186">
            <w:r>
              <w:t>T7</w:t>
            </w:r>
          </w:p>
        </w:tc>
        <w:tc>
          <w:tcPr>
            <w:tcW w:w="4395" w:type="dxa"/>
          </w:tcPr>
          <w:p w:rsidR="00B71288" w:rsidRDefault="00841186" w:rsidP="00841186">
            <w:r>
              <w:rPr>
                <w:b/>
              </w:rPr>
              <w:t>Pede X</w:t>
            </w:r>
            <w:r>
              <w:t xml:space="preserve"> para </w:t>
            </w:r>
            <w:r>
              <w:rPr>
                <w:b/>
              </w:rPr>
              <w:t xml:space="preserve">ID3, </w:t>
            </w:r>
            <w:r w:rsidRPr="00460FE3">
              <w:rPr>
                <w:highlight w:val="green"/>
              </w:rPr>
              <w:t>concedido</w:t>
            </w:r>
          </w:p>
          <w:p w:rsidR="00841186" w:rsidRPr="00841186" w:rsidRDefault="00841186" w:rsidP="00841186">
            <w:pPr>
              <w:rPr>
                <w:b/>
              </w:rPr>
            </w:pPr>
            <w:r>
              <w:t>ID3; Valor 3000</w:t>
            </w:r>
          </w:p>
        </w:tc>
        <w:tc>
          <w:tcPr>
            <w:tcW w:w="4678" w:type="dxa"/>
          </w:tcPr>
          <w:p w:rsidR="00B71288" w:rsidRDefault="00841186">
            <w:r>
              <w:rPr>
                <w:b/>
              </w:rPr>
              <w:t>Pede S</w:t>
            </w:r>
            <w:r>
              <w:t xml:space="preserve"> para</w:t>
            </w:r>
            <w:r w:rsidR="004822C8">
              <w:t xml:space="preserve"> </w:t>
            </w:r>
            <w:proofErr w:type="gramStart"/>
            <w:r w:rsidR="004822C8">
              <w:rPr>
                <w:b/>
              </w:rPr>
              <w:t xml:space="preserve">ID </w:t>
            </w:r>
            <w:r>
              <w:rPr>
                <w:b/>
              </w:rPr>
              <w:t xml:space="preserve"> </w:t>
            </w:r>
            <w:r w:rsidRPr="00460FE3">
              <w:rPr>
                <w:highlight w:val="green"/>
              </w:rPr>
              <w:t>concedido</w:t>
            </w:r>
            <w:proofErr w:type="gramEnd"/>
          </w:p>
          <w:p w:rsidR="00841186" w:rsidRDefault="00841186">
            <w:r>
              <w:t>ID1; Valor 10</w:t>
            </w:r>
            <w:r w:rsidR="004822C8">
              <w:t xml:space="preserve"> </w:t>
            </w:r>
            <w:r>
              <w:t>000</w:t>
            </w:r>
          </w:p>
          <w:p w:rsidR="00841186" w:rsidRPr="00841186" w:rsidRDefault="00841186" w:rsidP="00841186">
            <w:pPr>
              <w:rPr>
                <w:b/>
              </w:rPr>
            </w:pPr>
            <w:r w:rsidRPr="00841186">
              <w:rPr>
                <w:highlight w:val="yellow"/>
              </w:rPr>
              <w:t>N</w:t>
            </w:r>
            <w:r>
              <w:rPr>
                <w:highlight w:val="yellow"/>
              </w:rPr>
              <w:t xml:space="preserve">ÃO CONHECE A EXISTENCIA DE </w:t>
            </w:r>
            <w:r w:rsidRPr="00841186">
              <w:rPr>
                <w:highlight w:val="yellow"/>
              </w:rPr>
              <w:t>ID3</w:t>
            </w:r>
            <w:r w:rsidR="004822C8">
              <w:t xml:space="preserve"> criado em T7</w:t>
            </w:r>
          </w:p>
        </w:tc>
      </w:tr>
      <w:tr w:rsidR="00841186" w:rsidTr="00BE3BCB">
        <w:tc>
          <w:tcPr>
            <w:tcW w:w="709" w:type="dxa"/>
          </w:tcPr>
          <w:p w:rsidR="00841186" w:rsidRDefault="00841186">
            <w:r>
              <w:t>T8</w:t>
            </w:r>
          </w:p>
        </w:tc>
        <w:tc>
          <w:tcPr>
            <w:tcW w:w="4395" w:type="dxa"/>
          </w:tcPr>
          <w:p w:rsidR="00801530" w:rsidRDefault="00801530" w:rsidP="00801530">
            <w:proofErr w:type="spellStart"/>
            <w:r>
              <w:rPr>
                <w:b/>
              </w:rPr>
              <w:t>Rollback</w:t>
            </w:r>
            <w:proofErr w:type="spellEnd"/>
            <w:proofErr w:type="gramStart"/>
            <w:r>
              <w:rPr>
                <w:b/>
              </w:rPr>
              <w:t>,</w:t>
            </w:r>
            <w:proofErr w:type="gramEnd"/>
            <w:r>
              <w:rPr>
                <w:b/>
              </w:rPr>
              <w:t xml:space="preserve"> </w:t>
            </w:r>
            <w:r w:rsidRPr="00B71288">
              <w:t>regressa ao início antes das alterações</w:t>
            </w:r>
            <w:r>
              <w:t xml:space="preserve"> e liberta os </w:t>
            </w:r>
            <w:proofErr w:type="spellStart"/>
            <w:r>
              <w:t>locks</w:t>
            </w:r>
            <w:proofErr w:type="spellEnd"/>
          </w:p>
          <w:p w:rsidR="00841186" w:rsidRDefault="00801530" w:rsidP="00D63131">
            <w:pPr>
              <w:rPr>
                <w:b/>
              </w:rPr>
            </w:pPr>
            <w:r>
              <w:t>(Recoloca ID1; Valor 10</w:t>
            </w:r>
            <w:r w:rsidR="00D63131">
              <w:t xml:space="preserve"> 0</w:t>
            </w:r>
            <w:r>
              <w:t>00 e desconhece ID</w:t>
            </w:r>
            <w:r w:rsidR="00D63131">
              <w:t>3</w:t>
            </w:r>
            <w:r>
              <w:t>)</w:t>
            </w:r>
          </w:p>
        </w:tc>
        <w:tc>
          <w:tcPr>
            <w:tcW w:w="4678" w:type="dxa"/>
          </w:tcPr>
          <w:p w:rsidR="00D63131" w:rsidRDefault="00D63131" w:rsidP="00D63131">
            <w:proofErr w:type="spellStart"/>
            <w:r w:rsidRPr="00460FE3">
              <w:rPr>
                <w:b/>
              </w:rPr>
              <w:t>Commit</w:t>
            </w:r>
            <w:proofErr w:type="spellEnd"/>
            <w:proofErr w:type="gramStart"/>
            <w:r>
              <w:t>,</w:t>
            </w:r>
            <w:proofErr w:type="gramEnd"/>
            <w:r>
              <w:t xml:space="preserve"> desbloqueia </w:t>
            </w:r>
            <w:proofErr w:type="spellStart"/>
            <w:r>
              <w:t>locks</w:t>
            </w:r>
            <w:proofErr w:type="spellEnd"/>
            <w:r>
              <w:t>, grava</w:t>
            </w:r>
          </w:p>
          <w:p w:rsidR="00841186" w:rsidRDefault="00D63131" w:rsidP="00D63131">
            <w:pPr>
              <w:rPr>
                <w:b/>
              </w:rPr>
            </w:pPr>
            <w:r>
              <w:t>ID1: Valor 10</w:t>
            </w:r>
            <w:r w:rsidR="004822C8">
              <w:t xml:space="preserve"> </w:t>
            </w:r>
            <w:r>
              <w:t>00</w:t>
            </w:r>
            <w:r w:rsidR="004822C8">
              <w:t>0</w:t>
            </w:r>
          </w:p>
        </w:tc>
      </w:tr>
      <w:tr w:rsidR="004822C8" w:rsidTr="00BE3BCB">
        <w:tc>
          <w:tcPr>
            <w:tcW w:w="709" w:type="dxa"/>
          </w:tcPr>
          <w:p w:rsidR="004822C8" w:rsidRDefault="004822C8"/>
        </w:tc>
        <w:tc>
          <w:tcPr>
            <w:tcW w:w="4395" w:type="dxa"/>
          </w:tcPr>
          <w:p w:rsidR="004822C8" w:rsidRDefault="004822C8" w:rsidP="00801530">
            <w:r>
              <w:rPr>
                <w:b/>
              </w:rPr>
              <w:t xml:space="preserve">Pede S </w:t>
            </w:r>
            <w:r>
              <w:t xml:space="preserve">para ID1 </w:t>
            </w:r>
            <w:r w:rsidR="001152E3">
              <w:t>Concedido</w:t>
            </w:r>
          </w:p>
          <w:p w:rsidR="001152E3" w:rsidRPr="004822C8" w:rsidRDefault="001152E3" w:rsidP="00801530">
            <w:proofErr w:type="gramStart"/>
            <w:r>
              <w:t xml:space="preserve">ID1 </w:t>
            </w:r>
            <w:proofErr w:type="gramEnd"/>
            <w:r>
              <w:t>; Valor 10 000</w:t>
            </w:r>
          </w:p>
        </w:tc>
        <w:tc>
          <w:tcPr>
            <w:tcW w:w="4678" w:type="dxa"/>
          </w:tcPr>
          <w:p w:rsidR="001152E3" w:rsidRDefault="001152E3" w:rsidP="001152E3">
            <w:r>
              <w:rPr>
                <w:b/>
              </w:rPr>
              <w:t xml:space="preserve">Pede S </w:t>
            </w:r>
            <w:r>
              <w:t>para ID1 Concedido</w:t>
            </w:r>
          </w:p>
          <w:p w:rsidR="004822C8" w:rsidRPr="00460FE3" w:rsidRDefault="001152E3" w:rsidP="001152E3">
            <w:pPr>
              <w:rPr>
                <w:b/>
              </w:rPr>
            </w:pPr>
            <w:proofErr w:type="gramStart"/>
            <w:r>
              <w:t xml:space="preserve">ID1 </w:t>
            </w:r>
            <w:proofErr w:type="gramEnd"/>
            <w:r>
              <w:t>; Valor 10 000</w:t>
            </w:r>
          </w:p>
        </w:tc>
      </w:tr>
    </w:tbl>
    <w:p w:rsidR="0063266E" w:rsidRDefault="0063266E">
      <w:bookmarkStart w:id="0" w:name="_GoBack"/>
      <w:bookmarkEnd w:id="0"/>
    </w:p>
    <w:sectPr w:rsidR="0063266E" w:rsidSect="001152E3">
      <w:footerReference w:type="default" r:id="rId9"/>
      <w:pgSz w:w="11906" w:h="16838"/>
      <w:pgMar w:top="426" w:right="1701" w:bottom="567" w:left="1985" w:header="426" w:footer="5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0987" w:rsidRDefault="00190987" w:rsidP="009A4434">
      <w:pPr>
        <w:spacing w:after="0" w:line="240" w:lineRule="auto"/>
      </w:pPr>
      <w:r>
        <w:separator/>
      </w:r>
    </w:p>
  </w:endnote>
  <w:endnote w:type="continuationSeparator" w:id="0">
    <w:p w:rsidR="00190987" w:rsidRDefault="00190987" w:rsidP="009A44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52E3" w:rsidRDefault="001152E3">
    <w:pPr>
      <w:pStyle w:val="Rodap"/>
    </w:pPr>
    <w:r>
      <w:t>Nelson Marques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0987" w:rsidRDefault="00190987" w:rsidP="009A4434">
      <w:pPr>
        <w:spacing w:after="0" w:line="240" w:lineRule="auto"/>
      </w:pPr>
      <w:r>
        <w:separator/>
      </w:r>
    </w:p>
  </w:footnote>
  <w:footnote w:type="continuationSeparator" w:id="0">
    <w:p w:rsidR="00190987" w:rsidRDefault="00190987" w:rsidP="009A44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E"/>
    <w:rsid w:val="001152E3"/>
    <w:rsid w:val="00190987"/>
    <w:rsid w:val="00460FE3"/>
    <w:rsid w:val="004822C8"/>
    <w:rsid w:val="004D7701"/>
    <w:rsid w:val="005679BA"/>
    <w:rsid w:val="0063266E"/>
    <w:rsid w:val="00801530"/>
    <w:rsid w:val="00833128"/>
    <w:rsid w:val="00841186"/>
    <w:rsid w:val="008E2213"/>
    <w:rsid w:val="009A4434"/>
    <w:rsid w:val="00B57908"/>
    <w:rsid w:val="00B71288"/>
    <w:rsid w:val="00BE3BCB"/>
    <w:rsid w:val="00C77125"/>
    <w:rsid w:val="00CE0CB5"/>
    <w:rsid w:val="00D63131"/>
    <w:rsid w:val="00FD4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2213"/>
  </w:style>
  <w:style w:type="paragraph" w:styleId="Cabealho1">
    <w:name w:val="heading 1"/>
    <w:basedOn w:val="Normal"/>
    <w:link w:val="Cabealho1Carcter"/>
    <w:uiPriority w:val="9"/>
    <w:qFormat/>
    <w:rsid w:val="008E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paragraph" w:styleId="Cabealho2">
    <w:name w:val="heading 2"/>
    <w:basedOn w:val="Normal"/>
    <w:link w:val="Cabealho2Carcter"/>
    <w:uiPriority w:val="9"/>
    <w:qFormat/>
    <w:rsid w:val="008E221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Cabealho3">
    <w:name w:val="heading 3"/>
    <w:basedOn w:val="Normal"/>
    <w:link w:val="Cabealho3Carcter"/>
    <w:uiPriority w:val="9"/>
    <w:qFormat/>
    <w:rsid w:val="008E221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Cabealho4">
    <w:name w:val="heading 4"/>
    <w:basedOn w:val="Normal"/>
    <w:link w:val="Cabealho4Carcter"/>
    <w:uiPriority w:val="9"/>
    <w:qFormat/>
    <w:rsid w:val="008E22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Cabealho5">
    <w:name w:val="heading 5"/>
    <w:basedOn w:val="Normal"/>
    <w:link w:val="Cabealho5Carcter"/>
    <w:uiPriority w:val="9"/>
    <w:qFormat/>
    <w:rsid w:val="008E2213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paragraph" w:styleId="Cabealho6">
    <w:name w:val="heading 6"/>
    <w:basedOn w:val="Normal"/>
    <w:link w:val="Cabealho6Carcter"/>
    <w:uiPriority w:val="9"/>
    <w:qFormat/>
    <w:rsid w:val="008E2213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qFormat/>
    <w:rsid w:val="008E2213"/>
    <w:pPr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Carcter">
    <w:name w:val="Cabeçalho Carácter"/>
    <w:basedOn w:val="Tipodeletrapredefinidodopargrafo"/>
    <w:link w:val="Cabealho"/>
    <w:uiPriority w:val="99"/>
    <w:rsid w:val="008E2213"/>
    <w:rPr>
      <w:rFonts w:ascii="Arial" w:eastAsia="Times New Roman" w:hAnsi="Arial" w:cs="Times New Roman"/>
      <w:b/>
      <w:sz w:val="36"/>
      <w:szCs w:val="20"/>
      <w:lang w:eastAsia="pt-PT"/>
    </w:rPr>
  </w:style>
  <w:style w:type="character" w:customStyle="1" w:styleId="Cabealho1Carcter">
    <w:name w:val="Cabeçalho 1 Carácter"/>
    <w:basedOn w:val="Tipodeletrapredefinidodopargrafo"/>
    <w:link w:val="Cabealho1"/>
    <w:uiPriority w:val="9"/>
    <w:rsid w:val="008E2213"/>
    <w:rPr>
      <w:rFonts w:ascii="Times New Roman" w:eastAsia="Times New Roman" w:hAnsi="Times New Roman" w:cs="Times New Roman"/>
      <w:b/>
      <w:bCs/>
      <w:kern w:val="36"/>
      <w:sz w:val="48"/>
      <w:szCs w:val="48"/>
      <w:lang w:eastAsia="pt-PT"/>
    </w:rPr>
  </w:style>
  <w:style w:type="character" w:customStyle="1" w:styleId="Cabealho2Carcter">
    <w:name w:val="Cabeçalho 2 Carácter"/>
    <w:basedOn w:val="Tipodeletrapredefinidodopargrafo"/>
    <w:link w:val="Cabealho2"/>
    <w:uiPriority w:val="9"/>
    <w:rsid w:val="008E2213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Cabealho3Carcter">
    <w:name w:val="Cabeçalho 3 Carácter"/>
    <w:basedOn w:val="Tipodeletrapredefinidodopargrafo"/>
    <w:link w:val="Cabealho3"/>
    <w:uiPriority w:val="9"/>
    <w:rsid w:val="008E2213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Cabealho4Carcter">
    <w:name w:val="Cabeçalho 4 Carácter"/>
    <w:basedOn w:val="Tipodeletrapredefinidodopargrafo"/>
    <w:link w:val="Cabealho4"/>
    <w:uiPriority w:val="9"/>
    <w:rsid w:val="008E2213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customStyle="1" w:styleId="Cabealho5Carcter">
    <w:name w:val="Cabeçalho 5 Carácter"/>
    <w:basedOn w:val="Tipodeletrapredefinidodopargrafo"/>
    <w:link w:val="Cabealho5"/>
    <w:uiPriority w:val="9"/>
    <w:rsid w:val="008E2213"/>
    <w:rPr>
      <w:rFonts w:ascii="Times New Roman" w:eastAsia="Times New Roman" w:hAnsi="Times New Roman" w:cs="Times New Roman"/>
      <w:b/>
      <w:bCs/>
      <w:sz w:val="20"/>
      <w:szCs w:val="20"/>
      <w:lang w:eastAsia="pt-PT"/>
    </w:rPr>
  </w:style>
  <w:style w:type="character" w:customStyle="1" w:styleId="Cabealho6Carcter">
    <w:name w:val="Cabeçalho 6 Carácter"/>
    <w:basedOn w:val="Tipodeletrapredefinidodopargrafo"/>
    <w:link w:val="Cabealho6"/>
    <w:uiPriority w:val="9"/>
    <w:rsid w:val="008E2213"/>
    <w:rPr>
      <w:rFonts w:ascii="Times New Roman" w:eastAsia="Times New Roman" w:hAnsi="Times New Roman" w:cs="Times New Roman"/>
      <w:b/>
      <w:bCs/>
      <w:sz w:val="15"/>
      <w:szCs w:val="15"/>
      <w:lang w:eastAsia="pt-PT"/>
    </w:rPr>
  </w:style>
  <w:style w:type="paragraph" w:styleId="Ttulo">
    <w:name w:val="Title"/>
    <w:basedOn w:val="Normal"/>
    <w:next w:val="Normal"/>
    <w:link w:val="TtuloCarcter"/>
    <w:uiPriority w:val="10"/>
    <w:qFormat/>
    <w:rsid w:val="008E221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8E221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Forte">
    <w:name w:val="Strong"/>
    <w:basedOn w:val="Tipodeletrapredefinidodopargrafo"/>
    <w:uiPriority w:val="22"/>
    <w:qFormat/>
    <w:rsid w:val="008E2213"/>
    <w:rPr>
      <w:b/>
      <w:bCs/>
    </w:rPr>
  </w:style>
  <w:style w:type="character" w:styleId="nfase">
    <w:name w:val="Emphasis"/>
    <w:basedOn w:val="Tipodeletrapredefinidodopargrafo"/>
    <w:uiPriority w:val="20"/>
    <w:qFormat/>
    <w:rsid w:val="008E2213"/>
    <w:rPr>
      <w:i/>
      <w:iCs/>
    </w:rPr>
  </w:style>
  <w:style w:type="paragraph" w:styleId="SemEspaamento">
    <w:name w:val="No Spacing"/>
    <w:link w:val="SemEspaamentoCarcter"/>
    <w:uiPriority w:val="1"/>
    <w:qFormat/>
    <w:rsid w:val="008E2213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8E2213"/>
    <w:rPr>
      <w:rFonts w:eastAsiaTheme="minorEastAsia"/>
      <w:lang w:eastAsia="pt-PT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6326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63266E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32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Rodap">
    <w:name w:val="footer"/>
    <w:basedOn w:val="Normal"/>
    <w:link w:val="RodapCarcter"/>
    <w:uiPriority w:val="99"/>
    <w:unhideWhenUsed/>
    <w:rsid w:val="009A44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A44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239</Words>
  <Characters>1292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2</cp:revision>
  <dcterms:created xsi:type="dcterms:W3CDTF">2014-01-23T17:17:00Z</dcterms:created>
  <dcterms:modified xsi:type="dcterms:W3CDTF">2014-01-23T18:16:00Z</dcterms:modified>
</cp:coreProperties>
</file>