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869DC" w14:textId="39359B64" w:rsidR="00660C1C" w:rsidRDefault="00673E1C" w:rsidP="00673E1C">
      <w:pPr>
        <w:pStyle w:val="Heading2"/>
        <w:jc w:val="center"/>
        <w:rPr>
          <w:lang w:val="sr-Latn-RS"/>
        </w:rPr>
      </w:pPr>
      <w:r>
        <w:rPr>
          <w:lang w:val="sr-Latn-RS"/>
        </w:rPr>
        <w:t>Naive Bayes</w:t>
      </w:r>
    </w:p>
    <w:p w14:paraId="521E7A77" w14:textId="77777777" w:rsidR="00673E1C" w:rsidRPr="00673E1C" w:rsidRDefault="00673E1C" w:rsidP="00673E1C">
      <w:pPr>
        <w:rPr>
          <w:lang w:val="sr-Latn-RS"/>
        </w:rPr>
      </w:pPr>
    </w:p>
    <w:p w14:paraId="3A0C4DB3" w14:textId="694E2090" w:rsidR="00673E1C" w:rsidRDefault="00673E1C" w:rsidP="00673E1C">
      <w:pPr>
        <w:pStyle w:val="Heading3"/>
        <w:jc w:val="center"/>
        <w:rPr>
          <w:lang w:val="sr-Latn-RS"/>
        </w:rPr>
      </w:pPr>
      <w:r>
        <w:rPr>
          <w:lang w:val="sr-Latn-RS"/>
        </w:rPr>
        <w:t>Način implementacije algoritma</w:t>
      </w:r>
    </w:p>
    <w:p w14:paraId="1B13C9BB" w14:textId="77777777" w:rsidR="00673E1C" w:rsidRDefault="00673E1C" w:rsidP="00673E1C">
      <w:pPr>
        <w:rPr>
          <w:lang w:val="sr-Latn-RS"/>
        </w:rPr>
      </w:pPr>
    </w:p>
    <w:p w14:paraId="5973D201" w14:textId="74909103" w:rsidR="00673E1C" w:rsidRPr="00673E1C" w:rsidRDefault="00673E1C" w:rsidP="00673E1C">
      <w:pPr>
        <w:rPr>
          <w:lang w:val="sr-Latn-RS"/>
        </w:rPr>
      </w:pPr>
      <w:r>
        <w:rPr>
          <w:lang w:val="sr-Latn-RS"/>
        </w:rPr>
        <w:t>Dataset je najpre podeljen na dataset-ove tako da u jednom dataset-u budu uzorci koji pripadaju samo jednoj klasi</w:t>
      </w:r>
      <w:r w:rsidR="00417D4F">
        <w:rPr>
          <w:lang w:val="sr-Latn-RS"/>
        </w:rPr>
        <w:t>:</w:t>
      </w:r>
    </w:p>
    <w:p w14:paraId="02DE64D6" w14:textId="77777777" w:rsidR="00673E1C" w:rsidRDefault="00673E1C" w:rsidP="00673E1C">
      <w:pPr>
        <w:rPr>
          <w:lang w:val="sr-Latn-RS"/>
        </w:rPr>
      </w:pPr>
    </w:p>
    <w:p w14:paraId="087E6FAF" w14:textId="5F5DCCA4" w:rsidR="00673E1C" w:rsidRDefault="00673E1C" w:rsidP="00673E1C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Korak – Računanje srednje vrednosti</w:t>
      </w:r>
      <w:r w:rsidR="00526A9E">
        <w:rPr>
          <w:lang w:val="sr-Latn-RS"/>
        </w:rPr>
        <w:t>(promenljiva var_means)</w:t>
      </w:r>
      <w:r>
        <w:rPr>
          <w:lang w:val="sr-Latn-RS"/>
        </w:rPr>
        <w:t xml:space="preserve"> i standardne devijacije</w:t>
      </w:r>
      <w:r w:rsidR="00526A9E">
        <w:rPr>
          <w:lang w:val="sr-Latn-RS"/>
        </w:rPr>
        <w:t>(promenljiva variances)</w:t>
      </w:r>
      <w:r>
        <w:rPr>
          <w:lang w:val="sr-Latn-RS"/>
        </w:rPr>
        <w:t xml:space="preserve"> .Ove vrednosti se koriste </w:t>
      </w:r>
      <w:r w:rsidRPr="00673E1C">
        <w:rPr>
          <w:lang w:val="sr-Latn-RS"/>
        </w:rPr>
        <w:t>u Gausovoj funkciji gustine verovatnoće. Ovo se radi zato što naivni Bajes pretpostavlja da podaci prate Gausovu distribuciju.</w:t>
      </w:r>
      <w:r w:rsidR="00526A9E">
        <w:rPr>
          <w:lang w:val="sr-Latn-RS"/>
        </w:rPr>
        <w:br/>
      </w:r>
    </w:p>
    <w:p w14:paraId="7C26570A" w14:textId="01D80BD9" w:rsidR="00526A9E" w:rsidRDefault="00526A9E" w:rsidP="00526A9E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Korak – Definisanje Gausove funkcije gustine verovatnoće. Ova funkcija se koristi za procenu verovatnoće vrednosti nekon feature-a za datu klasu. U mojoj implementaciji algoritma naziv funkcije je log_gaussian_pds</w:t>
      </w:r>
      <w:r>
        <w:rPr>
          <w:lang w:val="sr-Latn-RS"/>
        </w:rPr>
        <w:br/>
      </w:r>
    </w:p>
    <w:p w14:paraId="16B35AAF" w14:textId="5CBB56FF" w:rsidR="00526A9E" w:rsidRDefault="00526A9E" w:rsidP="00526A9E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Korak – Računanje uslovne verovatnoće klase. Za novu instancu, izračunava se proizvod verovatnoće za sve vrednosti feature-a. To se radi za svaku klasu. Klasne verovatnoće su predstavljene promenljivom test_set_probabilities.</w:t>
      </w:r>
      <w:r>
        <w:rPr>
          <w:lang w:val="sr-Latn-RS"/>
        </w:rPr>
        <w:br/>
      </w:r>
    </w:p>
    <w:p w14:paraId="5CDC1F3C" w14:textId="5BF0BC0E" w:rsidR="00526A9E" w:rsidRPr="00526A9E" w:rsidRDefault="00F87E2A" w:rsidP="00526A9E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 xml:space="preserve">Korak – </w:t>
      </w:r>
      <w:r w:rsidR="00526A9E">
        <w:rPr>
          <w:lang w:val="sr-Latn-RS"/>
        </w:rPr>
        <w:t>Predviđanje</w:t>
      </w:r>
      <w:r>
        <w:rPr>
          <w:lang w:val="sr-Latn-RS"/>
        </w:rPr>
        <w:t>(predictions)</w:t>
      </w:r>
      <w:r w:rsidR="00526A9E">
        <w:rPr>
          <w:lang w:val="sr-Latn-RS"/>
        </w:rPr>
        <w:t xml:space="preserve"> – Da bi se napravilo predviđanje za novu instancu, sabiraju se verovatnoće za svaku klasu, umesto množenja jer množenje mnogo malih vrednosti može dati rezultat 0. </w:t>
      </w:r>
    </w:p>
    <w:p w14:paraId="3979A931" w14:textId="6854CB1D" w:rsidR="00673E1C" w:rsidRDefault="00673E1C" w:rsidP="00F87E2A">
      <w:pPr>
        <w:rPr>
          <w:lang w:val="sr-Latn-RS"/>
        </w:rPr>
      </w:pPr>
    </w:p>
    <w:p w14:paraId="346AC6A9" w14:textId="5974812D" w:rsidR="00F87E2A" w:rsidRDefault="00F87E2A" w:rsidP="00F87E2A">
      <w:pPr>
        <w:pStyle w:val="Heading3"/>
        <w:jc w:val="center"/>
        <w:rPr>
          <w:lang w:val="sr-Latn-RS"/>
        </w:rPr>
      </w:pPr>
      <w:r>
        <w:rPr>
          <w:lang w:val="sr-Latn-RS"/>
        </w:rPr>
        <w:t>Skup podataka</w:t>
      </w:r>
    </w:p>
    <w:p w14:paraId="3DF13FC2" w14:textId="77777777" w:rsidR="006E355D" w:rsidRDefault="006E355D" w:rsidP="006E355D">
      <w:pPr>
        <w:rPr>
          <w:lang w:val="sr-Latn-RS"/>
        </w:rPr>
      </w:pPr>
    </w:p>
    <w:p w14:paraId="713DA89D" w14:textId="15F581F3" w:rsidR="006E355D" w:rsidRDefault="006E355D" w:rsidP="006E355D">
      <w:pPr>
        <w:rPr>
          <w:lang w:val="sr-Latn-RS"/>
        </w:rPr>
      </w:pPr>
      <w:r>
        <w:rPr>
          <w:lang w:val="sr-Latn-RS"/>
        </w:rPr>
        <w:t xml:space="preserve">Skup podataka koji je korišćen je </w:t>
      </w:r>
      <w:r w:rsidR="000448A4">
        <w:rPr>
          <w:lang w:val="sr-Latn-RS"/>
        </w:rPr>
        <w:t>iz biblioteke sklearn. Namenjen je za binarnu klasifikaciju. Labela govori da li je rak dojke magni ili benigni. Sadrži 455 uzoraka i 30 atributa.</w:t>
      </w:r>
    </w:p>
    <w:p w14:paraId="02689A23" w14:textId="77777777" w:rsidR="000448A4" w:rsidRDefault="000448A4" w:rsidP="006E355D">
      <w:pPr>
        <w:rPr>
          <w:lang w:val="sr-Latn-RS"/>
        </w:rPr>
      </w:pPr>
    </w:p>
    <w:p w14:paraId="1BF0D927" w14:textId="5BEA11D0" w:rsidR="000448A4" w:rsidRDefault="000448A4" w:rsidP="000448A4">
      <w:pPr>
        <w:pStyle w:val="Heading3"/>
        <w:jc w:val="center"/>
        <w:rPr>
          <w:lang w:val="sr-Latn-RS"/>
        </w:rPr>
      </w:pPr>
      <w:r>
        <w:rPr>
          <w:lang w:val="sr-Latn-RS"/>
        </w:rPr>
        <w:t>Zaključak</w:t>
      </w:r>
    </w:p>
    <w:p w14:paraId="2E8DA42A" w14:textId="77777777" w:rsidR="000448A4" w:rsidRDefault="000448A4" w:rsidP="000448A4">
      <w:pPr>
        <w:rPr>
          <w:lang w:val="sr-Latn-RS"/>
        </w:rPr>
      </w:pPr>
    </w:p>
    <w:p w14:paraId="41CFFCA5" w14:textId="2107C2DF" w:rsidR="000448A4" w:rsidRDefault="000448A4" w:rsidP="000448A4">
      <w:pPr>
        <w:rPr>
          <w:lang w:val="sr-Latn-RS"/>
        </w:rPr>
      </w:pPr>
      <w:r>
        <w:rPr>
          <w:lang w:val="sr-Latn-RS"/>
        </w:rPr>
        <w:t xml:space="preserve">Tačnost predviđanja sa mojom implementacijom algoritma je </w:t>
      </w:r>
      <w:r w:rsidRPr="000448A4">
        <w:rPr>
          <w:lang w:val="sr-Latn-RS"/>
        </w:rPr>
        <w:t>76.31%</w:t>
      </w:r>
      <w:r>
        <w:rPr>
          <w:lang w:val="sr-Latn-RS"/>
        </w:rPr>
        <w:t>.</w:t>
      </w:r>
    </w:p>
    <w:p w14:paraId="3FBB48BA" w14:textId="11736E34" w:rsidR="000448A4" w:rsidRDefault="000448A4" w:rsidP="000448A4">
      <w:pPr>
        <w:rPr>
          <w:lang w:val="sr-Latn-RS"/>
        </w:rPr>
      </w:pPr>
      <w:r>
        <w:rPr>
          <w:lang w:val="sr-Latn-RS"/>
        </w:rPr>
        <w:t>Za klasu 0 preciznost je 0.77 što znači da od svih negativno predviđenih uzoraka, 77% je zaista negativno. Recall je 0.53, što znači da je od svih negativnih uzoraka 53% predviđeno ispravno</w:t>
      </w:r>
      <w:r w:rsidR="00534426">
        <w:rPr>
          <w:lang w:val="sr-Latn-RS"/>
        </w:rPr>
        <w:t xml:space="preserve"> (Figure 1)</w:t>
      </w:r>
      <w:r>
        <w:rPr>
          <w:lang w:val="sr-Latn-RS"/>
        </w:rPr>
        <w:t>.</w:t>
      </w:r>
    </w:p>
    <w:p w14:paraId="53B6D32E" w14:textId="20C9ED8B" w:rsidR="000448A4" w:rsidRDefault="000448A4" w:rsidP="000448A4">
      <w:pPr>
        <w:rPr>
          <w:lang w:val="sr-Latn-RS"/>
        </w:rPr>
      </w:pPr>
      <w:r>
        <w:rPr>
          <w:lang w:val="sr-Latn-RS"/>
        </w:rPr>
        <w:lastRenderedPageBreak/>
        <w:t xml:space="preserve">Za klasu 1 preciznost je 0.76% što znači da je od svih pozitivno predviđenih </w:t>
      </w:r>
      <w:r w:rsidR="00417D4F">
        <w:rPr>
          <w:lang w:val="sr-Latn-RS"/>
        </w:rPr>
        <w:t>uzoraka, 76% zaista pozitivno. Recal je 0.90, što znači da je od svih stvarno pozitivnih uzoraka 90% ispravno kalsifikovano</w:t>
      </w:r>
      <w:r w:rsidR="00534426">
        <w:rPr>
          <w:lang w:val="sr-Latn-RS"/>
        </w:rPr>
        <w:t xml:space="preserve"> (Figure 2)</w:t>
      </w:r>
      <w:r w:rsidR="00417D4F">
        <w:rPr>
          <w:lang w:val="sr-Latn-RS"/>
        </w:rPr>
        <w:t>.</w:t>
      </w:r>
    </w:p>
    <w:p w14:paraId="19027BB1" w14:textId="77777777" w:rsidR="00417D4F" w:rsidRDefault="00417D4F" w:rsidP="000448A4">
      <w:pPr>
        <w:rPr>
          <w:lang w:val="sr-Latn-RS"/>
        </w:rPr>
      </w:pPr>
    </w:p>
    <w:p w14:paraId="56D316B3" w14:textId="77777777" w:rsidR="00417D4F" w:rsidRDefault="000448A4" w:rsidP="00417D4F">
      <w:pPr>
        <w:keepNext/>
        <w:jc w:val="center"/>
      </w:pPr>
      <w:r>
        <w:drawing>
          <wp:inline distT="0" distB="0" distL="0" distR="0" wp14:anchorId="0014FDC5" wp14:editId="405818D4">
            <wp:extent cx="1924050" cy="762000"/>
            <wp:effectExtent l="0" t="0" r="0" b="0"/>
            <wp:docPr id="1312813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8134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95118" w14:textId="667D39A9" w:rsidR="000448A4" w:rsidRDefault="00417D4F" w:rsidP="00417D4F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t>1</w:t>
      </w:r>
      <w:r>
        <w:fldChar w:fldCharType="end"/>
      </w:r>
    </w:p>
    <w:p w14:paraId="07686E8E" w14:textId="77777777" w:rsidR="00417D4F" w:rsidRDefault="00417D4F" w:rsidP="00417D4F">
      <w:pPr>
        <w:rPr>
          <w:lang w:val="sr-Latn-RS"/>
        </w:rPr>
      </w:pPr>
    </w:p>
    <w:p w14:paraId="7EA6FB6E" w14:textId="1C306222" w:rsidR="00417D4F" w:rsidRPr="00417D4F" w:rsidRDefault="00417D4F" w:rsidP="00417D4F">
      <w:pPr>
        <w:rPr>
          <w:lang w:val="sr-Latn-RS"/>
        </w:rPr>
      </w:pPr>
      <w:r>
        <w:drawing>
          <wp:inline distT="0" distB="0" distL="0" distR="0" wp14:anchorId="07318321" wp14:editId="11803520">
            <wp:extent cx="5581650" cy="4705350"/>
            <wp:effectExtent l="0" t="0" r="0" b="0"/>
            <wp:docPr id="275929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9296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7D4F" w:rsidRPr="00417D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841129"/>
    <w:multiLevelType w:val="hybridMultilevel"/>
    <w:tmpl w:val="3F2E29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92162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16630"/>
    <w:rsid w:val="000448A4"/>
    <w:rsid w:val="00046DDB"/>
    <w:rsid w:val="00230AE9"/>
    <w:rsid w:val="00417D4F"/>
    <w:rsid w:val="00492E24"/>
    <w:rsid w:val="00526A9E"/>
    <w:rsid w:val="00534426"/>
    <w:rsid w:val="00660C1C"/>
    <w:rsid w:val="00673E1C"/>
    <w:rsid w:val="006E355D"/>
    <w:rsid w:val="00831143"/>
    <w:rsid w:val="009D4219"/>
    <w:rsid w:val="00A0121B"/>
    <w:rsid w:val="00AF29F3"/>
    <w:rsid w:val="00B16630"/>
    <w:rsid w:val="00B218DC"/>
    <w:rsid w:val="00F87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65F4A"/>
  <w15:chartTrackingRefBased/>
  <w15:docId w15:val="{E9CD3F77-69D9-4ECE-BA1B-3E250EA00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121B"/>
    <w:rPr>
      <w:rFonts w:ascii="Times New Roman" w:hAnsi="Times New Roman"/>
      <w:noProof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0AE9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4219"/>
    <w:pPr>
      <w:keepNext/>
      <w:keepLines/>
      <w:spacing w:before="40" w:after="0"/>
      <w:outlineLvl w:val="1"/>
    </w:pPr>
    <w:rPr>
      <w:rFonts w:eastAsiaTheme="majorEastAsia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18DC"/>
    <w:pPr>
      <w:keepNext/>
      <w:keepLines/>
      <w:spacing w:before="40" w:after="0"/>
      <w:outlineLvl w:val="2"/>
    </w:pPr>
    <w:rPr>
      <w:rFonts w:eastAsiaTheme="majorEastAsia" w:cstheme="majorBidi"/>
      <w:b/>
      <w:noProof w:val="0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218DC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30AE9"/>
    <w:rPr>
      <w:rFonts w:ascii="Times New Roman" w:eastAsiaTheme="majorEastAsia" w:hAnsi="Times New Roman" w:cstheme="majorBidi"/>
      <w:b/>
      <w:noProof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D4219"/>
    <w:rPr>
      <w:rFonts w:ascii="Times New Roman" w:eastAsiaTheme="majorEastAsia" w:hAnsi="Times New Roman" w:cstheme="majorBidi"/>
      <w:b/>
      <w:noProof/>
      <w:sz w:val="32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B218DC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ListParagraph">
    <w:name w:val="List Paragraph"/>
    <w:basedOn w:val="Normal"/>
    <w:uiPriority w:val="34"/>
    <w:qFormat/>
    <w:rsid w:val="00673E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562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267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Tonic</dc:creator>
  <cp:keywords/>
  <dc:description/>
  <cp:lastModifiedBy>Ana Tonic</cp:lastModifiedBy>
  <cp:revision>3</cp:revision>
  <dcterms:created xsi:type="dcterms:W3CDTF">2023-06-02T19:31:00Z</dcterms:created>
  <dcterms:modified xsi:type="dcterms:W3CDTF">2023-06-02T20:36:00Z</dcterms:modified>
</cp:coreProperties>
</file>