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21092" w14:textId="4056AFB2" w:rsidR="00660C1C" w:rsidRPr="007109C0" w:rsidRDefault="00506F6A" w:rsidP="00506F6A">
      <w:pPr>
        <w:pStyle w:val="Heading2"/>
        <w:jc w:val="center"/>
      </w:pPr>
      <w:r w:rsidRPr="007109C0">
        <w:t>KMeans algoritam</w:t>
      </w:r>
    </w:p>
    <w:p w14:paraId="67D67BBC" w14:textId="77777777" w:rsidR="00506F6A" w:rsidRPr="007109C0" w:rsidRDefault="00506F6A" w:rsidP="00506F6A"/>
    <w:p w14:paraId="394E80A2" w14:textId="30F9BDDA" w:rsidR="00506F6A" w:rsidRPr="007109C0" w:rsidRDefault="00506F6A" w:rsidP="00506F6A">
      <w:pPr>
        <w:pStyle w:val="Heading3"/>
        <w:jc w:val="center"/>
      </w:pPr>
      <w:r w:rsidRPr="007109C0">
        <w:t>Način implementacije algoritma</w:t>
      </w:r>
    </w:p>
    <w:p w14:paraId="10C9456A" w14:textId="77777777" w:rsidR="00506F6A" w:rsidRPr="007109C0" w:rsidRDefault="00506F6A" w:rsidP="00506F6A"/>
    <w:p w14:paraId="7548D098" w14:textId="79B90A12" w:rsidR="00506F6A" w:rsidRPr="007109C0" w:rsidRDefault="00506F6A" w:rsidP="00506F6A">
      <w:pPr>
        <w:pStyle w:val="ListParagraph"/>
        <w:numPr>
          <w:ilvl w:val="0"/>
          <w:numId w:val="1"/>
        </w:numPr>
      </w:pPr>
      <w:r w:rsidRPr="007109C0">
        <w:t>Korak – Nasumičan odabir instanci dataset-a koje predstavljaju početne centre klastera (Figure 1)</w:t>
      </w:r>
    </w:p>
    <w:p w14:paraId="28B079BA" w14:textId="77777777" w:rsidR="00506F6A" w:rsidRPr="007109C0" w:rsidRDefault="00506F6A" w:rsidP="00506F6A">
      <w:pPr>
        <w:pStyle w:val="ListParagraph"/>
      </w:pPr>
    </w:p>
    <w:p w14:paraId="2C7F5EC3" w14:textId="77777777" w:rsidR="00506F6A" w:rsidRPr="007109C0" w:rsidRDefault="00506F6A" w:rsidP="00506F6A">
      <w:pPr>
        <w:pStyle w:val="ListParagraph"/>
        <w:keepNext/>
        <w:jc w:val="center"/>
      </w:pPr>
      <w:r w:rsidRPr="007109C0">
        <w:drawing>
          <wp:inline distT="0" distB="0" distL="0" distR="0" wp14:anchorId="09182B8B" wp14:editId="7F4B362E">
            <wp:extent cx="5886450" cy="333375"/>
            <wp:effectExtent l="0" t="0" r="0" b="9525"/>
            <wp:docPr id="146194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46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4CC4" w14:textId="2146CEB6" w:rsidR="00506F6A" w:rsidRDefault="00506F6A" w:rsidP="00506F6A">
      <w:pPr>
        <w:pStyle w:val="Caption"/>
        <w:jc w:val="center"/>
      </w:pPr>
      <w:r w:rsidRPr="007109C0">
        <w:t xml:space="preserve">Figure </w:t>
      </w:r>
      <w:r w:rsidRPr="007109C0">
        <w:fldChar w:fldCharType="begin"/>
      </w:r>
      <w:r w:rsidRPr="007109C0">
        <w:instrText xml:space="preserve"> SEQ Figure \* ARABIC </w:instrText>
      </w:r>
      <w:r w:rsidRPr="007109C0">
        <w:fldChar w:fldCharType="separate"/>
      </w:r>
      <w:r w:rsidR="00904BB3">
        <w:rPr>
          <w:noProof/>
        </w:rPr>
        <w:t>1</w:t>
      </w:r>
      <w:r w:rsidRPr="007109C0">
        <w:fldChar w:fldCharType="end"/>
      </w:r>
    </w:p>
    <w:p w14:paraId="31A90919" w14:textId="77777777" w:rsidR="007109C0" w:rsidRDefault="007109C0" w:rsidP="007109C0"/>
    <w:p w14:paraId="69FBF776" w14:textId="300101A6" w:rsidR="007109C0" w:rsidRPr="007109C0" w:rsidRDefault="007109C0" w:rsidP="007109C0">
      <w:pPr>
        <w:rPr>
          <w:u w:val="single"/>
        </w:rPr>
      </w:pPr>
      <w:r w:rsidRPr="007109C0">
        <w:rPr>
          <w:u w:val="single"/>
        </w:rPr>
        <w:t>Zatim se formira whi</w:t>
      </w:r>
      <w:r w:rsidRPr="007109C0">
        <w:rPr>
          <w:u w:val="single"/>
        </w:rPr>
        <w:t>le petlja u kojoj se primenjuju koraci dati u nastavku:</w:t>
      </w:r>
    </w:p>
    <w:p w14:paraId="5A67956A" w14:textId="77777777" w:rsidR="00506F6A" w:rsidRPr="007109C0" w:rsidRDefault="00506F6A" w:rsidP="00506F6A">
      <w:pPr>
        <w:pStyle w:val="ListParagraph"/>
      </w:pPr>
    </w:p>
    <w:p w14:paraId="58430B71" w14:textId="4634D2B1" w:rsidR="00506F6A" w:rsidRPr="007109C0" w:rsidRDefault="00506F6A" w:rsidP="00506F6A">
      <w:pPr>
        <w:pStyle w:val="ListParagraph"/>
        <w:numPr>
          <w:ilvl w:val="0"/>
          <w:numId w:val="1"/>
        </w:numPr>
      </w:pPr>
      <w:r w:rsidRPr="007109C0">
        <w:t>Korak –Za svaki uzorak se određuje koliko je udaljen od svakog centra</w:t>
      </w:r>
      <w:r w:rsidR="007109C0" w:rsidRPr="007109C0">
        <w:t xml:space="preserve"> (Figure 2)</w:t>
      </w:r>
    </w:p>
    <w:p w14:paraId="0813C6AA" w14:textId="77777777" w:rsidR="00506F6A" w:rsidRPr="007109C0" w:rsidRDefault="00506F6A" w:rsidP="00506F6A">
      <w:pPr>
        <w:pStyle w:val="ListParagraph"/>
      </w:pPr>
    </w:p>
    <w:p w14:paraId="5844651A" w14:textId="77777777" w:rsidR="00506F6A" w:rsidRPr="007109C0" w:rsidRDefault="00506F6A" w:rsidP="00506F6A">
      <w:pPr>
        <w:pStyle w:val="ListParagraph"/>
        <w:keepNext/>
        <w:jc w:val="center"/>
      </w:pPr>
      <w:r w:rsidRPr="007109C0">
        <w:drawing>
          <wp:inline distT="0" distB="0" distL="0" distR="0" wp14:anchorId="592477C9" wp14:editId="67145187">
            <wp:extent cx="3857625" cy="1504950"/>
            <wp:effectExtent l="0" t="0" r="9525" b="0"/>
            <wp:docPr id="83973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32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5E0F" w14:textId="5D4D90EC" w:rsidR="00506F6A" w:rsidRPr="007109C0" w:rsidRDefault="00506F6A" w:rsidP="00506F6A">
      <w:pPr>
        <w:pStyle w:val="Caption"/>
        <w:jc w:val="center"/>
      </w:pPr>
      <w:r w:rsidRPr="007109C0">
        <w:t xml:space="preserve">Figure </w:t>
      </w:r>
      <w:r w:rsidRPr="007109C0">
        <w:fldChar w:fldCharType="begin"/>
      </w:r>
      <w:r w:rsidRPr="007109C0">
        <w:instrText xml:space="preserve"> SEQ Figure \* ARABIC </w:instrText>
      </w:r>
      <w:r w:rsidRPr="007109C0">
        <w:fldChar w:fldCharType="separate"/>
      </w:r>
      <w:r w:rsidR="00904BB3">
        <w:rPr>
          <w:noProof/>
        </w:rPr>
        <w:t>2</w:t>
      </w:r>
      <w:r w:rsidRPr="007109C0">
        <w:fldChar w:fldCharType="end"/>
      </w:r>
      <w:r w:rsidR="007109C0" w:rsidRPr="007109C0">
        <w:br/>
      </w:r>
    </w:p>
    <w:p w14:paraId="440561D0" w14:textId="77777777" w:rsidR="007109C0" w:rsidRPr="007109C0" w:rsidRDefault="007109C0" w:rsidP="007109C0">
      <w:pPr>
        <w:pStyle w:val="ListParagraph"/>
      </w:pPr>
    </w:p>
    <w:p w14:paraId="6D76EDB9" w14:textId="61152AC7" w:rsidR="00506F6A" w:rsidRPr="007109C0" w:rsidRDefault="007109C0" w:rsidP="007109C0">
      <w:pPr>
        <w:pStyle w:val="ListParagraph"/>
        <w:numPr>
          <w:ilvl w:val="0"/>
          <w:numId w:val="1"/>
        </w:numPr>
      </w:pPr>
      <w:r w:rsidRPr="007109C0">
        <w:t>Korak – Određivanje koji centar je najbliži (Figure 3)</w:t>
      </w:r>
    </w:p>
    <w:p w14:paraId="5FAE4DCB" w14:textId="77777777" w:rsidR="007109C0" w:rsidRPr="007109C0" w:rsidRDefault="007109C0" w:rsidP="007109C0">
      <w:pPr>
        <w:pStyle w:val="ListParagraph"/>
      </w:pPr>
    </w:p>
    <w:p w14:paraId="3CFBA4C6" w14:textId="77777777" w:rsidR="007109C0" w:rsidRPr="007109C0" w:rsidRDefault="007109C0" w:rsidP="007109C0">
      <w:pPr>
        <w:keepNext/>
        <w:jc w:val="center"/>
      </w:pPr>
      <w:r w:rsidRPr="007109C0">
        <w:drawing>
          <wp:inline distT="0" distB="0" distL="0" distR="0" wp14:anchorId="5BA2829E" wp14:editId="0479DCAA">
            <wp:extent cx="3952875" cy="1028700"/>
            <wp:effectExtent l="0" t="0" r="9525" b="0"/>
            <wp:docPr id="185970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02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06FF" w14:textId="634C84E1" w:rsidR="007109C0" w:rsidRPr="007109C0" w:rsidRDefault="007109C0" w:rsidP="007109C0">
      <w:pPr>
        <w:pStyle w:val="Caption"/>
        <w:jc w:val="center"/>
      </w:pPr>
      <w:r w:rsidRPr="007109C0">
        <w:t xml:space="preserve">Figure </w:t>
      </w:r>
      <w:r w:rsidRPr="007109C0">
        <w:fldChar w:fldCharType="begin"/>
      </w:r>
      <w:r w:rsidRPr="007109C0">
        <w:instrText xml:space="preserve"> SEQ Figure \* ARABIC </w:instrText>
      </w:r>
      <w:r w:rsidRPr="007109C0">
        <w:fldChar w:fldCharType="separate"/>
      </w:r>
      <w:r w:rsidR="00904BB3">
        <w:rPr>
          <w:noProof/>
        </w:rPr>
        <w:t>3</w:t>
      </w:r>
      <w:r w:rsidRPr="007109C0">
        <w:fldChar w:fldCharType="end"/>
      </w:r>
    </w:p>
    <w:p w14:paraId="00E9A03D" w14:textId="4FB3EDD3" w:rsidR="007109C0" w:rsidRPr="007109C0" w:rsidRDefault="007109C0">
      <w:r w:rsidRPr="007109C0">
        <w:br w:type="page"/>
      </w:r>
    </w:p>
    <w:p w14:paraId="43700FAC" w14:textId="16F9853C" w:rsidR="007109C0" w:rsidRDefault="007109C0" w:rsidP="007109C0">
      <w:pPr>
        <w:pStyle w:val="ListParagraph"/>
        <w:numPr>
          <w:ilvl w:val="0"/>
          <w:numId w:val="1"/>
        </w:numPr>
      </w:pPr>
      <w:r w:rsidRPr="007109C0">
        <w:lastRenderedPageBreak/>
        <w:t>Korak – Određivanje novih centara (Figure 4)</w:t>
      </w:r>
    </w:p>
    <w:p w14:paraId="62B67B6C" w14:textId="77777777" w:rsidR="007109C0" w:rsidRPr="007109C0" w:rsidRDefault="007109C0" w:rsidP="007109C0">
      <w:pPr>
        <w:pStyle w:val="ListParagraph"/>
      </w:pPr>
    </w:p>
    <w:p w14:paraId="16F853E2" w14:textId="77777777" w:rsidR="007109C0" w:rsidRPr="007109C0" w:rsidRDefault="007109C0" w:rsidP="007109C0">
      <w:pPr>
        <w:keepNext/>
        <w:jc w:val="center"/>
      </w:pPr>
      <w:r w:rsidRPr="007109C0">
        <w:drawing>
          <wp:inline distT="0" distB="0" distL="0" distR="0" wp14:anchorId="4F7B78F0" wp14:editId="4EDB6162">
            <wp:extent cx="3209925" cy="1819275"/>
            <wp:effectExtent l="0" t="0" r="9525" b="9525"/>
            <wp:docPr id="763983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83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E6E8" w14:textId="660FE422" w:rsidR="007109C0" w:rsidRPr="007109C0" w:rsidRDefault="007109C0" w:rsidP="007109C0">
      <w:pPr>
        <w:pStyle w:val="Caption"/>
        <w:jc w:val="center"/>
      </w:pPr>
      <w:r w:rsidRPr="007109C0">
        <w:t xml:space="preserve">Figure </w:t>
      </w:r>
      <w:r w:rsidRPr="007109C0">
        <w:fldChar w:fldCharType="begin"/>
      </w:r>
      <w:r w:rsidRPr="007109C0">
        <w:instrText xml:space="preserve"> SEQ Figure \* ARABIC </w:instrText>
      </w:r>
      <w:r w:rsidRPr="007109C0">
        <w:fldChar w:fldCharType="separate"/>
      </w:r>
      <w:r w:rsidR="00904BB3">
        <w:rPr>
          <w:noProof/>
        </w:rPr>
        <w:t>4</w:t>
      </w:r>
      <w:r w:rsidRPr="007109C0">
        <w:fldChar w:fldCharType="end"/>
      </w:r>
    </w:p>
    <w:p w14:paraId="76D4FB05" w14:textId="77777777" w:rsidR="007109C0" w:rsidRPr="007109C0" w:rsidRDefault="007109C0" w:rsidP="007109C0"/>
    <w:p w14:paraId="473A19FA" w14:textId="2DA7F968" w:rsidR="007109C0" w:rsidRPr="007109C0" w:rsidRDefault="007109C0" w:rsidP="007109C0">
      <w:pPr>
        <w:pStyle w:val="ListParagraph"/>
        <w:numPr>
          <w:ilvl w:val="0"/>
          <w:numId w:val="1"/>
        </w:numPr>
      </w:pPr>
      <w:r w:rsidRPr="007109C0">
        <w:t xml:space="preserve">Korak – Određivanje da li je došlo do konvergiranja (Figure 5). Do konvergiranja je došlo ukoliko se centri nisu promenili u odnosu na prethodnu iteraciju. </w:t>
      </w:r>
    </w:p>
    <w:p w14:paraId="7C2E8A15" w14:textId="77777777" w:rsidR="007109C0" w:rsidRPr="007109C0" w:rsidRDefault="007109C0" w:rsidP="007109C0">
      <w:pPr>
        <w:pStyle w:val="ListParagraph"/>
      </w:pPr>
    </w:p>
    <w:p w14:paraId="48CF1104" w14:textId="77777777" w:rsidR="007109C0" w:rsidRPr="007109C0" w:rsidRDefault="007109C0" w:rsidP="007109C0">
      <w:pPr>
        <w:keepNext/>
        <w:jc w:val="center"/>
      </w:pPr>
      <w:r w:rsidRPr="007109C0">
        <w:drawing>
          <wp:inline distT="0" distB="0" distL="0" distR="0" wp14:anchorId="44CF5E8A" wp14:editId="626A9C70">
            <wp:extent cx="3114675" cy="847725"/>
            <wp:effectExtent l="0" t="0" r="9525" b="9525"/>
            <wp:docPr id="81179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95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AF49" w14:textId="2D53237B" w:rsidR="007109C0" w:rsidRDefault="007109C0" w:rsidP="007109C0">
      <w:pPr>
        <w:pStyle w:val="Caption"/>
        <w:jc w:val="center"/>
      </w:pPr>
      <w:r w:rsidRPr="007109C0">
        <w:t xml:space="preserve">Figure </w:t>
      </w:r>
      <w:r w:rsidRPr="007109C0">
        <w:fldChar w:fldCharType="begin"/>
      </w:r>
      <w:r w:rsidRPr="007109C0">
        <w:instrText xml:space="preserve"> SEQ Figure \* ARABIC </w:instrText>
      </w:r>
      <w:r w:rsidRPr="007109C0">
        <w:fldChar w:fldCharType="separate"/>
      </w:r>
      <w:r w:rsidR="00904BB3">
        <w:rPr>
          <w:noProof/>
        </w:rPr>
        <w:t>5</w:t>
      </w:r>
      <w:r w:rsidRPr="007109C0">
        <w:fldChar w:fldCharType="end"/>
      </w:r>
    </w:p>
    <w:p w14:paraId="4800E948" w14:textId="77777777" w:rsidR="007109C0" w:rsidRDefault="007109C0" w:rsidP="007109C0"/>
    <w:p w14:paraId="030475CD" w14:textId="4561354E" w:rsidR="007109C0" w:rsidRDefault="007109C0" w:rsidP="000668C1">
      <w:pPr>
        <w:pStyle w:val="Heading3"/>
        <w:jc w:val="center"/>
        <w:rPr>
          <w:lang w:val="en-US"/>
        </w:rPr>
      </w:pPr>
      <w:r>
        <w:t>Skup podataka</w:t>
      </w:r>
    </w:p>
    <w:p w14:paraId="59240AD1" w14:textId="77777777" w:rsidR="00904BB3" w:rsidRDefault="00904BB3" w:rsidP="00904BB3">
      <w:pPr>
        <w:rPr>
          <w:lang w:val="en-US"/>
        </w:rPr>
      </w:pPr>
    </w:p>
    <w:p w14:paraId="18CF7829" w14:textId="001199E6" w:rsidR="00904BB3" w:rsidRDefault="00904BB3" w:rsidP="00904BB3">
      <w:r w:rsidRPr="00904BB3">
        <w:t>Skup podataka o cvetu irisa je multivarijantni skup podataka</w:t>
      </w:r>
      <w:r>
        <w:t>.</w:t>
      </w:r>
      <w:r w:rsidRPr="00904BB3">
        <w:t xml:space="preserve"> Skup podataka se sastoji od 50 uzoraka iz svake od tri vrste perunika (Iris Setosa, Iris virginica i Iris versicolor). Iz svakog uzorka merene su četiri karakteristike: dužina i širina listova i latica, u centimetrima.</w:t>
      </w:r>
    </w:p>
    <w:p w14:paraId="2EA38138" w14:textId="77777777" w:rsidR="00904BB3" w:rsidRDefault="00904BB3" w:rsidP="00904BB3"/>
    <w:p w14:paraId="2A07897E" w14:textId="5A61435A" w:rsidR="00904BB3" w:rsidRDefault="00904BB3" w:rsidP="00904BB3">
      <w:pPr>
        <w:pStyle w:val="Heading3"/>
        <w:jc w:val="center"/>
      </w:pPr>
      <w:r>
        <w:t>Zaključak</w:t>
      </w:r>
    </w:p>
    <w:p w14:paraId="21E6F9E5" w14:textId="77777777" w:rsidR="00904BB3" w:rsidRDefault="00904BB3" w:rsidP="00904BB3"/>
    <w:p w14:paraId="705A4F8E" w14:textId="196DEA0D" w:rsidR="00904BB3" w:rsidRDefault="00904BB3" w:rsidP="00904BB3">
      <w:r>
        <w:t>Nakon primene algoritma KMeans sa zadatim parametrom n_centers = 3, svi podaci se grupišu u tri klastera. Pošto je izbor početnih centara nasumičan onda će se sa svakim pozivom algoritma formirati drugačiji klasteri. U nastavku je data 2D i 3D vizuelizacija dobijenih klastera za jedan od poziva algoritma. Crvenim krstićima su označeni centri klastera</w:t>
      </w:r>
    </w:p>
    <w:p w14:paraId="6DEF17AC" w14:textId="77777777" w:rsidR="00904BB3" w:rsidRDefault="00904BB3" w:rsidP="00904BB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5BD6AED" wp14:editId="2F43AE1D">
            <wp:extent cx="4587475" cy="3486150"/>
            <wp:effectExtent l="0" t="0" r="0" b="0"/>
            <wp:docPr id="94765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55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8149" cy="348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F902" w14:textId="11496FAC" w:rsidR="00904BB3" w:rsidRDefault="00904BB3" w:rsidP="00904BB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7ADFC4F1" w14:textId="77777777" w:rsidR="00904BB3" w:rsidRPr="00904BB3" w:rsidRDefault="00904BB3" w:rsidP="00904BB3"/>
    <w:p w14:paraId="0A41A839" w14:textId="77777777" w:rsidR="00904BB3" w:rsidRDefault="00904BB3" w:rsidP="00904BB3">
      <w:pPr>
        <w:keepNext/>
        <w:jc w:val="center"/>
      </w:pPr>
      <w:r>
        <w:rPr>
          <w:noProof/>
        </w:rPr>
        <w:drawing>
          <wp:inline distT="0" distB="0" distL="0" distR="0" wp14:anchorId="5A499A08" wp14:editId="54A70EA1">
            <wp:extent cx="3686175" cy="3419475"/>
            <wp:effectExtent l="0" t="0" r="9525" b="9525"/>
            <wp:docPr id="9341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89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72AE" w14:textId="53FC6116" w:rsidR="00904BB3" w:rsidRPr="00904BB3" w:rsidRDefault="00904BB3" w:rsidP="00904BB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sectPr w:rsidR="00904BB3" w:rsidRPr="00904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16171"/>
    <w:multiLevelType w:val="hybridMultilevel"/>
    <w:tmpl w:val="0A62C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29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77A"/>
    <w:rsid w:val="00046DDB"/>
    <w:rsid w:val="000668C1"/>
    <w:rsid w:val="00230AE9"/>
    <w:rsid w:val="00492E24"/>
    <w:rsid w:val="00506F6A"/>
    <w:rsid w:val="00660C1C"/>
    <w:rsid w:val="007109C0"/>
    <w:rsid w:val="00831143"/>
    <w:rsid w:val="00904BB3"/>
    <w:rsid w:val="009D4219"/>
    <w:rsid w:val="00A0121B"/>
    <w:rsid w:val="00AF29F3"/>
    <w:rsid w:val="00B218DC"/>
    <w:rsid w:val="00B2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477A"/>
  <w15:chartTrackingRefBased/>
  <w15:docId w15:val="{1B108D9B-6902-493C-927F-42D6ACF3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21B"/>
    <w:rPr>
      <w:rFonts w:ascii="Times New Roman" w:hAnsi="Times New Roman"/>
      <w:sz w:val="24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AE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219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8DC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18DC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0AE9"/>
    <w:rPr>
      <w:rFonts w:ascii="Times New Roman" w:eastAsiaTheme="majorEastAsia" w:hAnsi="Times New Roman" w:cstheme="majorBidi"/>
      <w:b/>
      <w:noProof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4219"/>
    <w:rPr>
      <w:rFonts w:ascii="Times New Roman" w:eastAsiaTheme="majorEastAsia" w:hAnsi="Times New Roman" w:cstheme="majorBidi"/>
      <w:b/>
      <w:noProof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218DC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ListParagraph">
    <w:name w:val="List Paragraph"/>
    <w:basedOn w:val="Normal"/>
    <w:uiPriority w:val="34"/>
    <w:qFormat/>
    <w:rsid w:val="00506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Tonic</dc:creator>
  <cp:keywords/>
  <dc:description/>
  <cp:lastModifiedBy>Ana Tonic</cp:lastModifiedBy>
  <cp:revision>2</cp:revision>
  <dcterms:created xsi:type="dcterms:W3CDTF">2023-06-02T20:43:00Z</dcterms:created>
  <dcterms:modified xsi:type="dcterms:W3CDTF">2023-06-02T21:45:00Z</dcterms:modified>
</cp:coreProperties>
</file>