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Lo que solo usted puede dar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6.1 · información e ideas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tiempo con usted es el recurso más escaso del curso. Esta hoja averigua cuánto de él se está yendo en lo único que el estudiante podía conseguir sin usted.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su sistema de evaluación del módulo 5.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aquí se entrega al final del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1. Lo que usted explica en una semana típica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Liste todo lo que explica en una semana. Sea exhaustiva: cada tema, cada demostración, cada repaso.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Lo que explico</w:t>
            </w:r>
          </w:p>
        </w:tc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Minutos aprox.</w:t>
            </w:r>
          </w:p>
        </w:tc>
        <w:tc>
          <w:tcPr>
            <w:tcW w:type="dxa" w:w="21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¿Me necesita? (sí / no)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El criterio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 que NECESITA al docente es lo que implica corregir un razonamiento mientras está ocurriendo: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el razonamiento del estudiante a medio camino y señalar dónde se torció.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Corregirle la mano mientras hace algo.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Sostener una discusión donde no hay respuesta única.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Comparar decisiones distintas sobre el mismo caso.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Resolver las dudas que ya existen, que es el mejor uso posible del tiempo presencial.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Lo que NO lo necesita: definiciones, historia, marco teórico, demostraciones, lectura de documentos.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Minutos que marcó con «no»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Sobre el total de la semana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Lo que traslada fuera, y cómo se asegura de que ocurra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«Que lean antes de clase» falla en la mitad de los cursos que lo intentan. Falla por razones concretas y evitables. Complete las cuatro para cada cosa que traslade: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Condición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Lo que exige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 respuesta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Algo que devolver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Tres preguntas, un cuestionario corto, una duda por escrito. Sin esto no se hace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Corto y delimitado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«Lean el capítulo 4» no funciona. «Páginas 78 a 84 y traigan respondido qué hace el autor con el problema de la 80» sí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clase depende de eso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usted vuelve a explicar lo que mandó leer, enseña que leer era opcional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Accesible de verdad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¿Tienen datos? ¿Comparten computador? ¿Trabajan de noche? Su ficha de condiciones manda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Si las cuatro no se cumplen, no traslade el contenido afuera. Es preferible un curso con más explicación en clase que uno que se apoya en una preparación que no ocurre.</w:t>
      </w:r>
    </w:p>
    <w:p>
      <w:pPr>
        <w:pStyle w:val="Heading2"/>
        <w:spacing w:after="100" w:before="260"/>
      </w:pPr>
      <w:r>
        <w:rPr>
          <w:color w:val="1F4E79"/>
        </w:rPr>
        <w:t xml:space="preserve">4.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¿Cuánto de su hora resultó ser obtenible sin usted? El número suele sorprender.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6 · No se trata de agregar actividades: se trata de repartir el tiempo que ya tiene.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2026-08-07T21:42:06.711Z</dcterms:created>
  <dcterms:modified xsi:type="dcterms:W3CDTF">2026-08-07T21:42:06.713Z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