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 perilla en mi asignatura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1.3 · De lo automático a lo deliberado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control consciente es cuánta atención deliberada exige una tarea. Una tarea automatizada se ejecuta casi sin vigilancia; una deliberada obliga a sostener la atención a propósito.</w:t>
      </w:r>
    </w:p>
    <w:p>
      <w:pPr>
        <w:pStyle w:val="Heading2"/>
        <w:spacing w:after="100" w:before="240"/>
      </w:pPr>
      <w:r>
        <w:rPr>
          <w:color w:val="1F4E79"/>
        </w:rPr>
        <w:t xml:space="preserve">La regla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Ubique cada tarea en el punto que le corresponda. No hay medidas exactas: lo que importa es el orden relativo.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Punto de la regla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se reconoce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 de mi asignatura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ejecuta sin vigilarlo. El estudiante podría hacerlo pensando en otra cosa.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Casi automático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 lo domina, pero todavía revisa algún paso.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 atención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Tiene que seguir los pasos conscientemente para no equivocarse.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Deliberado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 comparar, decidir o sostener varias cosas a la vez.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Muy deliberado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puede hacerlo pensando en otra cosa. Exige planear y vigilarse.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Máximo control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Tiene que decidir con criterio propio y justificar la decisión.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Una advertencia importante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control consciente que una tarea exige BAJA con la práctica. Una división larga fue deliberada cuando el estudiante la aprendía, y hoy es automática. Por eso, cuando ubique una tarea, piense en sus estudiantes concretos y en el momento del año en que están.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La dificultad se mueve. El tipo de control que la tarea pide en cada momento, no. Por eso uno sirve para ordenar y el otro no.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La perilla en mi asignatura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2026-08-03T20:37:49.726Z</dcterms:created>
  <dcterms:modified xsi:type="dcterms:W3CDTF">2026-08-03T20:37:49.726Z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