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Retroalimentación con inteligencia artificial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2 · El rediseño de una apertura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Este curso es autogestionado: nadie le pone nota. El juicio sobre su logro lo hace usted, con la rúbrica delante. Si no usa ninguna herramienta de IA, puede saltarse este paso: no es obligatorio.</w:t>
      </w:r>
    </w:p>
    <w:p>
      <w:pPr>
        <w:pStyle w:val="Heading2"/>
        <w:spacing w:after="100" w:before="240"/>
      </w:pPr>
      <w:r>
        <w:rPr>
          <w:color w:val="1F4E79"/>
        </w:rPr>
        <w:t xml:space="preserve">Cómo usarlo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Termine primero su rediseño. Este paso es para revisarlo, no para escribirlo.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Seleccione todo el texto del recuadro gris y cópielo (Ctrl+C; en el celular, mantenga pulsado y toque “Copiar”).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Abra el asistente de inteligencia artificial que use: ChatGPT, Claude, Gemini u otro. Sirve la versión gratuita.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Pegue el prompt (Ctrl+V) y envíelo.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Cuando le responda, pegue debajo su apertura actual, la rediseñada y la justificación.</w:t>
      </w:r>
    </w:p>
    <w:p>
      <w:pPr>
        <w:spacing w:after="80"/>
        <w:ind w:left="360" w:hanging="260"/>
      </w:pPr>
      <w:r>
        <w:rPr>
          <w:b/>
          <w:bCs/>
        </w:rPr>
        <w:t xml:space="preserve">6. </w:t>
      </w:r>
      <w:r>
        <w:t xml:space="preserve">Lea la respuesta con criterio propio. Si le dice que un movimiento no abriría el filtro y usted sabe que con sus estudiantes sí, tiene razón usted.</w:t>
      </w:r>
    </w:p>
    <w:p>
      <w:pPr>
        <w:pStyle w:val="Heading2"/>
        <w:spacing w:after="100" w:before="240"/>
      </w:pPr>
      <w:r>
        <w:rPr>
          <w:color w:val="1F4E79"/>
        </w:rPr>
        <w:t xml:space="preserve">El prompt — copie desde aquí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Actúa como un asesor pedagógico que retroalimenta el trabajo de una docente. No pongas nota ni puntaje.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Contexto: la docente rediseñó los primeros diez minutos de una clase suya para que atraviesen los cuatro filtros del sistema de sí mismo de la Taxonomía de Marzano y Kendall: importancia (¿esto me importa?), eficacia (¿puedo con esto?), respuesta emocional (¿cómo me hace sentir?) y motivación (¿vale la pena el esfuerzo?). Los cuatro funcionan en serie: basta con que uno siga cerrado para que el estudiante no entre.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Te va a entregar tres cosas: su apertura actual, su apertura rediseñada y la justificación frase por frase.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Retroaliméntame con esta estructura y en este orden: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QUÉ ESTÁ LOGRADO. Señala lo que ya hizo bien, citando sus propias palabras.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QUÉ FALTA, CRITERIO POR CRITERIO: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Apertura actual: ¿la transcribió tal cual, o parece ya mejorada? Si sospechas que la maquilló, dilo.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Los cuatro filtros: ¿cuáles atiende de verdad y cuáles solo de nombre? Señala el que quede más débil.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Justificación: ¿explica por qué funcionaría con su grupo, o solo etiqueta qué filtro toca cada frase?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Aplicabilidad: ¿está redactada como se va a decir, en su tiempo real, o es una lista de intenciones?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UNA PREGUNTA QUE LA HAGA PENSAR. Una sola, concreta, sobre su grupo, que la lleve a mirar de nuevo su apertura.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Reglas: no reescribas su apertura, no le des el texto ya corregido y no emitas juicio de logro. Si algo te parece que no abriría el filtro, dilo como duda: ella conoce a sus estudiantes y tú no. Escribe en español, breve y directo, tratándola de usted.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 continuación va mi trabajo: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2 · Prompt de retroalimentación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2026-08-04T15:38:40.085Z</dcterms:created>
  <dcterms:modified xsi:type="dcterms:W3CDTF">2026-08-04T15:38:40.085Z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