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E4A4F" w14:textId="414F5E60" w:rsidR="006F6EE7" w:rsidRDefault="005C7F26">
      <w:r>
        <w:t>Лабораторная работа №3</w:t>
      </w:r>
    </w:p>
    <w:p w14:paraId="1CE4632B" w14:textId="00BD1761" w:rsidR="005C7F26" w:rsidRDefault="005C7F26">
      <w:r w:rsidRPr="00D12A90">
        <w:rPr>
          <w:b/>
          <w:bCs/>
          <w:szCs w:val="28"/>
        </w:rPr>
        <w:t xml:space="preserve">Все опции утилиты </w:t>
      </w:r>
      <w:r w:rsidRPr="00D12A90">
        <w:rPr>
          <w:b/>
          <w:bCs/>
          <w:szCs w:val="28"/>
          <w:lang w:val="en-US"/>
        </w:rPr>
        <w:t>tracert</w:t>
      </w:r>
    </w:p>
    <w:p w14:paraId="5941775C" w14:textId="64F64B25" w:rsidR="005C7F26" w:rsidRDefault="005C7F26">
      <w:r>
        <w:rPr>
          <w:noProof/>
        </w:rPr>
        <w:drawing>
          <wp:inline distT="0" distB="0" distL="0" distR="0" wp14:anchorId="62E203A7" wp14:editId="6927A475">
            <wp:extent cx="5940425" cy="59061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B61D" w14:textId="1F46C5DC" w:rsidR="005C7F26" w:rsidRDefault="005C7F26">
      <w:pPr>
        <w:rPr>
          <w:lang w:val="en-US"/>
        </w:rPr>
      </w:pPr>
      <w:r>
        <w:rPr>
          <w:noProof/>
        </w:rPr>
        <w:drawing>
          <wp:inline distT="0" distB="0" distL="0" distR="0" wp14:anchorId="2A565524" wp14:editId="3698CEEA">
            <wp:extent cx="4305300" cy="249988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1301" cy="250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51D3" w14:textId="1B344382" w:rsidR="005C7F26" w:rsidRDefault="005C7F26">
      <w:pPr>
        <w:rPr>
          <w:lang w:val="en-US"/>
        </w:rPr>
      </w:pPr>
    </w:p>
    <w:p w14:paraId="3F0E86AD" w14:textId="1B15C7E2" w:rsidR="005C7F26" w:rsidRDefault="005C7F26">
      <w:pPr>
        <w:rPr>
          <w:lang w:val="en-US"/>
        </w:rPr>
      </w:pPr>
      <w:r>
        <w:rPr>
          <w:noProof/>
        </w:rPr>
        <w:drawing>
          <wp:inline distT="0" distB="0" distL="0" distR="0" wp14:anchorId="0A1259E8" wp14:editId="7D50AD50">
            <wp:extent cx="5021580" cy="6305022"/>
            <wp:effectExtent l="0" t="0" r="762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2286" cy="630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D948" w14:textId="28F77998" w:rsidR="005C7F26" w:rsidRDefault="005C7F2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538C5AB" wp14:editId="37A3FB96">
            <wp:extent cx="5940425" cy="55105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765D" w14:textId="148A0C70" w:rsidR="005C7F26" w:rsidRDefault="005C7F2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82AADD" wp14:editId="15D481F3">
            <wp:extent cx="4907280" cy="6852357"/>
            <wp:effectExtent l="0" t="0" r="762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8311" cy="68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F144" w14:textId="54B12AA5" w:rsidR="005C7F26" w:rsidRDefault="005C7F2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0BE8270" wp14:editId="4117F736">
            <wp:extent cx="4274820" cy="5023313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8023" cy="502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E6DE" w14:textId="4F739740" w:rsidR="00467A1C" w:rsidRDefault="00467A1C">
      <w:pPr>
        <w:rPr>
          <w:lang w:val="en-US"/>
        </w:rPr>
      </w:pPr>
      <w:r>
        <w:rPr>
          <w:noProof/>
        </w:rPr>
        <w:drawing>
          <wp:inline distT="0" distB="0" distL="0" distR="0" wp14:anchorId="5D29C601" wp14:editId="3ED153AA">
            <wp:extent cx="4701540" cy="3518491"/>
            <wp:effectExtent l="0" t="0" r="381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5610" cy="352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5AC7" w14:textId="167BC83C" w:rsidR="00467A1C" w:rsidRDefault="00467A1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F36FE5" wp14:editId="3FC076C1">
            <wp:extent cx="3810000" cy="2944961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6789" cy="295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61F7" w14:textId="387CB9C8" w:rsidR="00467A1C" w:rsidRDefault="00467A1C">
      <w:pPr>
        <w:rPr>
          <w:lang w:val="en-US"/>
        </w:rPr>
      </w:pPr>
      <w:r>
        <w:rPr>
          <w:noProof/>
        </w:rPr>
        <w:drawing>
          <wp:inline distT="0" distB="0" distL="0" distR="0" wp14:anchorId="432D400D" wp14:editId="564837B2">
            <wp:extent cx="4145280" cy="5795859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6816" cy="579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06E6" w14:textId="6CA7CB6D" w:rsidR="00467A1C" w:rsidRDefault="00467A1C">
      <w:pPr>
        <w:rPr>
          <w:lang w:val="en-US"/>
        </w:rPr>
      </w:pPr>
    </w:p>
    <w:p w14:paraId="7C341253" w14:textId="74AFF28F" w:rsidR="00467A1C" w:rsidRPr="00467A1C" w:rsidRDefault="00467A1C">
      <w:pPr>
        <w:rPr>
          <w:b/>
          <w:bCs/>
          <w:lang w:val="en-US"/>
        </w:rPr>
      </w:pPr>
      <w:r w:rsidRPr="00467A1C">
        <w:rPr>
          <w:b/>
          <w:bCs/>
          <w:szCs w:val="28"/>
          <w:lang w:val="en-US"/>
        </w:rPr>
        <w:lastRenderedPageBreak/>
        <w:t>ipconfig</w:t>
      </w:r>
      <w:r w:rsidRPr="00467A1C">
        <w:rPr>
          <w:b/>
          <w:bCs/>
          <w:szCs w:val="28"/>
        </w:rPr>
        <w:t xml:space="preserve"> /</w:t>
      </w:r>
      <w:r w:rsidRPr="00467A1C">
        <w:rPr>
          <w:b/>
          <w:bCs/>
          <w:szCs w:val="28"/>
          <w:lang w:val="en-US"/>
        </w:rPr>
        <w:t>all</w:t>
      </w:r>
    </w:p>
    <w:p w14:paraId="5AA02747" w14:textId="1CF95442" w:rsidR="00467A1C" w:rsidRDefault="00467A1C">
      <w:pPr>
        <w:rPr>
          <w:lang w:val="en-US"/>
        </w:rPr>
      </w:pPr>
      <w:r>
        <w:rPr>
          <w:noProof/>
        </w:rPr>
        <w:drawing>
          <wp:inline distT="0" distB="0" distL="0" distR="0" wp14:anchorId="5D1C5815" wp14:editId="35724124">
            <wp:extent cx="3901440" cy="4015293"/>
            <wp:effectExtent l="0" t="0" r="381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3377" cy="401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BD7E" w14:textId="77777777" w:rsidR="00467A1C" w:rsidRPr="00467A1C" w:rsidRDefault="00467A1C" w:rsidP="00467A1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67A1C">
        <w:rPr>
          <w:color w:val="0F1115"/>
        </w:rPr>
        <w:t>Утилита </w:t>
      </w:r>
      <w:proofErr w:type="spellStart"/>
      <w:r w:rsidRPr="009A4EFF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ipconfig</w:t>
      </w:r>
      <w:proofErr w:type="spellEnd"/>
      <w:r w:rsidRPr="009A4EFF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 xml:space="preserve"> /</w:t>
      </w:r>
      <w:proofErr w:type="spellStart"/>
      <w:r w:rsidRPr="009A4EFF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all</w:t>
      </w:r>
      <w:proofErr w:type="spellEnd"/>
      <w:r w:rsidRPr="009A4EFF">
        <w:rPr>
          <w:color w:val="000000" w:themeColor="text1"/>
        </w:rPr>
        <w:t> </w:t>
      </w:r>
      <w:r w:rsidRPr="00467A1C">
        <w:rPr>
          <w:color w:val="0F1115"/>
        </w:rPr>
        <w:t>отображает детальные настройки TCP/IP для каждого сетевого адаптера: имя компьютера, физический (MAC) адрес, IP-адрес, маску подсети, адрес основного шлюза, DNS-серверы, а также данные DHCP (адрес сервера и время аренды). Благодаря этому можно понять, как устроено сетевое подключение и какие параметры используются.</w:t>
      </w:r>
    </w:p>
    <w:p w14:paraId="2BB46F07" w14:textId="09FB26C7" w:rsidR="00467A1C" w:rsidRDefault="00467A1C" w:rsidP="009A4EFF">
      <w:pPr>
        <w:pStyle w:val="ds-markdown-paragraph"/>
        <w:spacing w:before="240" w:beforeAutospacing="0"/>
        <w:rPr>
          <w:color w:val="0F1115"/>
        </w:rPr>
      </w:pPr>
      <w:r w:rsidRPr="00467A1C">
        <w:rPr>
          <w:color w:val="0F1115"/>
        </w:rPr>
        <w:t xml:space="preserve">Те же сведения доступны и другими способами: через графический интерфейс Windows («Центр управления сетями и общим доступом» → «Сведения об адаптере»), с помощью команд </w:t>
      </w:r>
      <w:proofErr w:type="spellStart"/>
      <w:r w:rsidRPr="00467A1C">
        <w:rPr>
          <w:color w:val="0F1115"/>
        </w:rPr>
        <w:t>PowerShell</w:t>
      </w:r>
      <w:proofErr w:type="spellEnd"/>
      <w:r w:rsidRPr="00467A1C">
        <w:rPr>
          <w:color w:val="0F1115"/>
        </w:rPr>
        <w:t xml:space="preserve"> </w:t>
      </w:r>
      <w:r w:rsidRPr="009A4EFF">
        <w:rPr>
          <w:color w:val="0F1115"/>
        </w:rPr>
        <w:t>(</w:t>
      </w:r>
      <w:r w:rsidRPr="009A4EFF">
        <w:rPr>
          <w:rStyle w:val="HTML"/>
          <w:rFonts w:ascii="Times New Roman" w:hAnsi="Times New Roman" w:cs="Times New Roman"/>
          <w:color w:val="0F1115"/>
          <w:sz w:val="24"/>
          <w:szCs w:val="24"/>
        </w:rPr>
        <w:t>Get-</w:t>
      </w:r>
      <w:proofErr w:type="spellStart"/>
      <w:r w:rsidRPr="009A4EFF">
        <w:rPr>
          <w:rStyle w:val="HTML"/>
          <w:rFonts w:ascii="Times New Roman" w:hAnsi="Times New Roman" w:cs="Times New Roman"/>
          <w:color w:val="0F1115"/>
          <w:sz w:val="24"/>
          <w:szCs w:val="24"/>
        </w:rPr>
        <w:t>NetIPAddress</w:t>
      </w:r>
      <w:proofErr w:type="spellEnd"/>
      <w:r w:rsidRPr="009A4EFF">
        <w:rPr>
          <w:color w:val="0F1115"/>
        </w:rPr>
        <w:t>, </w:t>
      </w:r>
      <w:r w:rsidRPr="009A4EFF">
        <w:rPr>
          <w:rStyle w:val="HTML"/>
          <w:rFonts w:ascii="Times New Roman" w:hAnsi="Times New Roman" w:cs="Times New Roman"/>
          <w:color w:val="0F1115"/>
          <w:sz w:val="24"/>
          <w:szCs w:val="24"/>
        </w:rPr>
        <w:t>Get-</w:t>
      </w:r>
      <w:proofErr w:type="spellStart"/>
      <w:r w:rsidRPr="009A4EFF">
        <w:rPr>
          <w:rStyle w:val="HTML"/>
          <w:rFonts w:ascii="Times New Roman" w:hAnsi="Times New Roman" w:cs="Times New Roman"/>
          <w:color w:val="0F1115"/>
          <w:sz w:val="24"/>
          <w:szCs w:val="24"/>
        </w:rPr>
        <w:t>NetAdapter</w:t>
      </w:r>
      <w:proofErr w:type="spellEnd"/>
      <w:r w:rsidRPr="00467A1C">
        <w:rPr>
          <w:color w:val="0F1115"/>
        </w:rPr>
        <w:t>), а также через </w:t>
      </w:r>
      <w:proofErr w:type="spellStart"/>
      <w:r w:rsidRPr="009A4EFF">
        <w:rPr>
          <w:rStyle w:val="HTML"/>
          <w:rFonts w:ascii="Times New Roman" w:hAnsi="Times New Roman" w:cs="Times New Roman"/>
          <w:color w:val="0F1115"/>
          <w:sz w:val="24"/>
          <w:szCs w:val="24"/>
        </w:rPr>
        <w:t>netsh</w:t>
      </w:r>
      <w:proofErr w:type="spellEnd"/>
      <w:r w:rsidRPr="009A4EFF">
        <w:rPr>
          <w:rStyle w:val="HTML"/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9A4EFF">
        <w:rPr>
          <w:rStyle w:val="HTML"/>
          <w:rFonts w:ascii="Times New Roman" w:hAnsi="Times New Roman" w:cs="Times New Roman"/>
          <w:color w:val="0F1115"/>
          <w:sz w:val="24"/>
          <w:szCs w:val="24"/>
        </w:rPr>
        <w:t>interface</w:t>
      </w:r>
      <w:proofErr w:type="spellEnd"/>
      <w:r w:rsidRPr="009A4EFF">
        <w:rPr>
          <w:rStyle w:val="HTML"/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9A4EFF">
        <w:rPr>
          <w:rStyle w:val="HTML"/>
          <w:rFonts w:ascii="Times New Roman" w:hAnsi="Times New Roman" w:cs="Times New Roman"/>
          <w:color w:val="0F1115"/>
          <w:sz w:val="24"/>
          <w:szCs w:val="24"/>
        </w:rPr>
        <w:t>ip</w:t>
      </w:r>
      <w:proofErr w:type="spellEnd"/>
      <w:r w:rsidRPr="009A4EFF">
        <w:rPr>
          <w:rStyle w:val="HTML"/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9A4EFF">
        <w:rPr>
          <w:rStyle w:val="HTML"/>
          <w:rFonts w:ascii="Times New Roman" w:hAnsi="Times New Roman" w:cs="Times New Roman"/>
          <w:color w:val="0F1115"/>
          <w:sz w:val="24"/>
          <w:szCs w:val="24"/>
        </w:rPr>
        <w:t>show</w:t>
      </w:r>
      <w:proofErr w:type="spellEnd"/>
      <w:r w:rsidRPr="00467A1C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 xml:space="preserve"> </w:t>
      </w:r>
      <w:proofErr w:type="spellStart"/>
      <w:r w:rsidRPr="009A4EFF">
        <w:rPr>
          <w:rStyle w:val="HTML"/>
          <w:rFonts w:ascii="Times New Roman" w:hAnsi="Times New Roman" w:cs="Times New Roman"/>
          <w:color w:val="0F1115"/>
          <w:sz w:val="24"/>
          <w:szCs w:val="24"/>
        </w:rPr>
        <w:t>config</w:t>
      </w:r>
      <w:proofErr w:type="spellEnd"/>
      <w:r w:rsidRPr="00467A1C">
        <w:rPr>
          <w:color w:val="0F1115"/>
        </w:rPr>
        <w:t>.</w:t>
      </w:r>
    </w:p>
    <w:p w14:paraId="030B4B15" w14:textId="65C8A645" w:rsidR="009A4EFF" w:rsidRDefault="009A4EFF" w:rsidP="009A4EFF">
      <w:pPr>
        <w:pStyle w:val="ds-markdown-paragraph"/>
        <w:spacing w:before="240" w:beforeAutospacing="0"/>
        <w:rPr>
          <w:rStyle w:val="a3"/>
          <w:color w:val="0F1115"/>
          <w:sz w:val="28"/>
          <w:szCs w:val="28"/>
          <w:shd w:val="clear" w:color="auto" w:fill="FFFFFF"/>
          <w:lang w:val="en-US"/>
        </w:rPr>
      </w:pPr>
      <w:r w:rsidRPr="00D12A90">
        <w:rPr>
          <w:rStyle w:val="a3"/>
          <w:color w:val="0F1115"/>
          <w:sz w:val="28"/>
          <w:szCs w:val="28"/>
          <w:shd w:val="clear" w:color="auto" w:fill="FFFFFF"/>
        </w:rPr>
        <w:t xml:space="preserve">Дополнительная информация утилиты </w:t>
      </w:r>
      <w:proofErr w:type="spellStart"/>
      <w:r w:rsidRPr="00D12A90">
        <w:rPr>
          <w:rStyle w:val="a3"/>
          <w:color w:val="0F1115"/>
          <w:sz w:val="28"/>
          <w:szCs w:val="28"/>
          <w:shd w:val="clear" w:color="auto" w:fill="FFFFFF"/>
          <w:lang w:val="en-US"/>
        </w:rPr>
        <w:t>pathping</w:t>
      </w:r>
      <w:proofErr w:type="spellEnd"/>
    </w:p>
    <w:p w14:paraId="5D9F9A41" w14:textId="2120CBA8" w:rsidR="009A4EFF" w:rsidRDefault="009A4EFF" w:rsidP="009A4EFF">
      <w:pPr>
        <w:pStyle w:val="ds-markdown-paragraph"/>
        <w:spacing w:before="240" w:beforeAutospacing="0"/>
        <w:rPr>
          <w:color w:val="0F1115"/>
          <w:lang w:val="en-US"/>
        </w:rPr>
      </w:pPr>
      <w:r>
        <w:rPr>
          <w:noProof/>
        </w:rPr>
        <w:lastRenderedPageBreak/>
        <w:drawing>
          <wp:inline distT="0" distB="0" distL="0" distR="0" wp14:anchorId="3E7A773C" wp14:editId="01D34593">
            <wp:extent cx="4442460" cy="4667076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3437" cy="466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A8CE" w14:textId="419CA93A" w:rsidR="009A4EFF" w:rsidRDefault="009A4EFF" w:rsidP="009A4EFF">
      <w:pPr>
        <w:pStyle w:val="ds-markdown-paragraph"/>
        <w:spacing w:before="240" w:beforeAutospacing="0"/>
        <w:rPr>
          <w:color w:val="0F1115"/>
          <w:lang w:val="en-US"/>
        </w:rPr>
      </w:pPr>
      <w:r>
        <w:rPr>
          <w:noProof/>
        </w:rPr>
        <w:drawing>
          <wp:inline distT="0" distB="0" distL="0" distR="0" wp14:anchorId="16A58CFC" wp14:editId="42473A84">
            <wp:extent cx="5940425" cy="23888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F74B" w14:textId="77777777" w:rsidR="009A4EFF" w:rsidRPr="009A4EFF" w:rsidRDefault="009A4EFF" w:rsidP="009A4EF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9A4EFF">
        <w:rPr>
          <w:color w:val="0F1115"/>
        </w:rPr>
        <w:t>Утилита </w:t>
      </w:r>
      <w:proofErr w:type="spellStart"/>
      <w:r w:rsidRPr="009A4EFF">
        <w:rPr>
          <w:rStyle w:val="HTML"/>
          <w:rFonts w:ascii="Times New Roman" w:hAnsi="Times New Roman" w:cs="Times New Roman"/>
          <w:color w:val="0F1115"/>
          <w:sz w:val="24"/>
          <w:szCs w:val="24"/>
        </w:rPr>
        <w:t>ping</w:t>
      </w:r>
      <w:proofErr w:type="spellEnd"/>
      <w:r w:rsidRPr="009A4EFF">
        <w:rPr>
          <w:color w:val="0F1115"/>
        </w:rPr>
        <w:t> лишь проверяет, доступен ли конечный узел и каково время отклика, но не показывает маршрут. </w:t>
      </w:r>
      <w:proofErr w:type="spellStart"/>
      <w:r w:rsidRPr="009A4EFF">
        <w:rPr>
          <w:rStyle w:val="HTML"/>
          <w:rFonts w:ascii="Times New Roman" w:hAnsi="Times New Roman" w:cs="Times New Roman"/>
          <w:color w:val="0F1115"/>
          <w:sz w:val="24"/>
          <w:szCs w:val="24"/>
        </w:rPr>
        <w:t>tracert</w:t>
      </w:r>
      <w:proofErr w:type="spellEnd"/>
      <w:r w:rsidRPr="009A4EFF">
        <w:rPr>
          <w:color w:val="0F1115"/>
        </w:rPr>
        <w:t> отображает путь следования пакетов (список промежуточных узлов), однако не даёт информации о потерях на каждом из них. </w:t>
      </w:r>
      <w:proofErr w:type="spellStart"/>
      <w:r w:rsidRPr="009A4EFF">
        <w:rPr>
          <w:rStyle w:val="HTML"/>
          <w:rFonts w:ascii="Times New Roman" w:hAnsi="Times New Roman" w:cs="Times New Roman"/>
          <w:color w:val="0F1115"/>
          <w:sz w:val="24"/>
          <w:szCs w:val="24"/>
        </w:rPr>
        <w:t>pathping</w:t>
      </w:r>
      <w:proofErr w:type="spellEnd"/>
      <w:r w:rsidRPr="009A4EFF">
        <w:rPr>
          <w:color w:val="0F1115"/>
        </w:rPr>
        <w:t> же объединяет возможности обеих: он строит полный маршрут и вдобавок предоставляет статистику потерь пакетов и задержек (минимальное, среднее, максимальное значение) для каждого промежуточного узла. Это помогает точно локализовать проблемный участок сети.</w:t>
      </w:r>
    </w:p>
    <w:p w14:paraId="4EB7CF63" w14:textId="77777777" w:rsidR="009A4EFF" w:rsidRPr="009A4EFF" w:rsidRDefault="009A4EFF" w:rsidP="009A4EF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9A4EFF">
        <w:rPr>
          <w:color w:val="0F1115"/>
        </w:rPr>
        <w:t>Самые полезные утилиты:</w:t>
      </w:r>
    </w:p>
    <w:p w14:paraId="7C9BEC51" w14:textId="77777777" w:rsidR="009A4EFF" w:rsidRPr="009A4EFF" w:rsidRDefault="009A4EFF" w:rsidP="009A4EF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proofErr w:type="spellStart"/>
      <w:r w:rsidRPr="009A4EFF">
        <w:rPr>
          <w:rStyle w:val="HTML"/>
          <w:rFonts w:ascii="Times New Roman" w:hAnsi="Times New Roman" w:cs="Times New Roman"/>
          <w:b/>
          <w:bCs/>
          <w:color w:val="0F1115"/>
          <w:sz w:val="24"/>
          <w:szCs w:val="24"/>
        </w:rPr>
        <w:lastRenderedPageBreak/>
        <w:t>ping</w:t>
      </w:r>
      <w:proofErr w:type="spellEnd"/>
      <w:r w:rsidRPr="009A4EFF">
        <w:rPr>
          <w:b/>
          <w:bCs/>
          <w:color w:val="0F1115"/>
        </w:rPr>
        <w:t> </w:t>
      </w:r>
      <w:r w:rsidRPr="009A4EFF">
        <w:rPr>
          <w:color w:val="0F1115"/>
        </w:rPr>
        <w:t>— идеальна для быстрой проверки: отвечает ли удалённый узел и с какой задержкой.</w:t>
      </w:r>
    </w:p>
    <w:p w14:paraId="04C5DA16" w14:textId="77777777" w:rsidR="009A4EFF" w:rsidRPr="009A4EFF" w:rsidRDefault="009A4EFF" w:rsidP="009A4EF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proofErr w:type="spellStart"/>
      <w:r w:rsidRPr="009A4EFF">
        <w:rPr>
          <w:rStyle w:val="HTML"/>
          <w:rFonts w:ascii="Times New Roman" w:hAnsi="Times New Roman" w:cs="Times New Roman"/>
          <w:b/>
          <w:bCs/>
          <w:color w:val="0F1115"/>
          <w:sz w:val="24"/>
          <w:szCs w:val="24"/>
        </w:rPr>
        <w:t>ipconfig</w:t>
      </w:r>
      <w:proofErr w:type="spellEnd"/>
      <w:r w:rsidRPr="009A4EFF">
        <w:rPr>
          <w:color w:val="0F1115"/>
        </w:rPr>
        <w:t> — незаменима для просмотра собственных сетевых параметров.</w:t>
      </w:r>
    </w:p>
    <w:p w14:paraId="354C3ECE" w14:textId="77777777" w:rsidR="009A4EFF" w:rsidRPr="009A4EFF" w:rsidRDefault="009A4EFF" w:rsidP="009A4EF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proofErr w:type="spellStart"/>
      <w:r w:rsidRPr="009A4EFF">
        <w:rPr>
          <w:rStyle w:val="HTML"/>
          <w:rFonts w:ascii="Times New Roman" w:hAnsi="Times New Roman" w:cs="Times New Roman"/>
          <w:b/>
          <w:bCs/>
          <w:color w:val="0F1115"/>
          <w:sz w:val="24"/>
          <w:szCs w:val="24"/>
        </w:rPr>
        <w:t>tracert</w:t>
      </w:r>
      <w:proofErr w:type="spellEnd"/>
      <w:r w:rsidRPr="009A4EFF">
        <w:rPr>
          <w:b/>
          <w:bCs/>
          <w:color w:val="0F1115"/>
        </w:rPr>
        <w:t> и </w:t>
      </w:r>
      <w:proofErr w:type="spellStart"/>
      <w:r w:rsidRPr="009A4EFF">
        <w:rPr>
          <w:rStyle w:val="HTML"/>
          <w:rFonts w:ascii="Times New Roman" w:hAnsi="Times New Roman" w:cs="Times New Roman"/>
          <w:b/>
          <w:bCs/>
          <w:color w:val="0F1115"/>
          <w:sz w:val="24"/>
          <w:szCs w:val="24"/>
        </w:rPr>
        <w:t>pathping</w:t>
      </w:r>
      <w:proofErr w:type="spellEnd"/>
      <w:r w:rsidRPr="009A4EFF">
        <w:rPr>
          <w:color w:val="0F1115"/>
        </w:rPr>
        <w:t> — помогают найти место обрыва или ухудшения соединения.</w:t>
      </w:r>
    </w:p>
    <w:p w14:paraId="4912433F" w14:textId="77777777" w:rsidR="009A4EFF" w:rsidRPr="009A4EFF" w:rsidRDefault="009A4EFF" w:rsidP="009A4EF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proofErr w:type="spellStart"/>
      <w:r w:rsidRPr="009A4EFF">
        <w:rPr>
          <w:rStyle w:val="HTML"/>
          <w:rFonts w:ascii="Times New Roman" w:hAnsi="Times New Roman" w:cs="Times New Roman"/>
          <w:b/>
          <w:bCs/>
          <w:color w:val="0F1115"/>
          <w:sz w:val="24"/>
          <w:szCs w:val="24"/>
        </w:rPr>
        <w:t>nslookup</w:t>
      </w:r>
      <w:proofErr w:type="spellEnd"/>
      <w:r w:rsidRPr="009A4EFF">
        <w:rPr>
          <w:color w:val="0F1115"/>
        </w:rPr>
        <w:t> — необходима для диагностики проблем DNS (преобразования имён в IP-адреса).</w:t>
      </w:r>
    </w:p>
    <w:p w14:paraId="5CAA9CA1" w14:textId="77777777" w:rsidR="009A4EFF" w:rsidRPr="009A4EFF" w:rsidRDefault="009A4EFF" w:rsidP="009A4EF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proofErr w:type="spellStart"/>
      <w:r w:rsidRPr="009A4EFF">
        <w:rPr>
          <w:rStyle w:val="HTML"/>
          <w:rFonts w:ascii="Times New Roman" w:hAnsi="Times New Roman" w:cs="Times New Roman"/>
          <w:b/>
          <w:bCs/>
          <w:color w:val="0F1115"/>
          <w:sz w:val="24"/>
          <w:szCs w:val="24"/>
        </w:rPr>
        <w:t>netstat</w:t>
      </w:r>
      <w:proofErr w:type="spellEnd"/>
      <w:r w:rsidRPr="009A4EFF">
        <w:rPr>
          <w:b/>
          <w:bCs/>
          <w:color w:val="0F1115"/>
        </w:rPr>
        <w:t> </w:t>
      </w:r>
      <w:r w:rsidRPr="009A4EFF">
        <w:rPr>
          <w:color w:val="0F1115"/>
        </w:rPr>
        <w:t>— полезна для обнаружения открытых портов и подозрительных соединений с точки зрения безопасности.</w:t>
      </w:r>
    </w:p>
    <w:p w14:paraId="3214F6A7" w14:textId="77777777" w:rsidR="009A4EFF" w:rsidRPr="009A4EFF" w:rsidRDefault="009A4EFF" w:rsidP="009A4EFF">
      <w:pPr>
        <w:pStyle w:val="ds-markdown-paragraph"/>
        <w:spacing w:before="240" w:beforeAutospacing="0"/>
        <w:rPr>
          <w:color w:val="0F1115"/>
        </w:rPr>
      </w:pPr>
    </w:p>
    <w:p w14:paraId="242228A4" w14:textId="77777777" w:rsidR="00467A1C" w:rsidRPr="00467A1C" w:rsidRDefault="00467A1C"/>
    <w:sectPr w:rsidR="00467A1C" w:rsidRPr="00467A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6B5267"/>
    <w:multiLevelType w:val="multilevel"/>
    <w:tmpl w:val="F750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26"/>
    <w:rsid w:val="00467A1C"/>
    <w:rsid w:val="005C7F26"/>
    <w:rsid w:val="006F6EE7"/>
    <w:rsid w:val="009A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EAE04"/>
  <w15:chartTrackingRefBased/>
  <w15:docId w15:val="{97D7E985-0294-489A-A007-5629DAA30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67A1C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67A1C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9A4E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2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1</cp:revision>
  <dcterms:created xsi:type="dcterms:W3CDTF">2026-04-21T17:58:00Z</dcterms:created>
  <dcterms:modified xsi:type="dcterms:W3CDTF">2026-04-21T18:27:00Z</dcterms:modified>
</cp:coreProperties>
</file>