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1648" w14:textId="77777777" w:rsidR="003750CB" w:rsidRDefault="003750CB" w:rsidP="003750CB">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D0D0D"/>
          <w:sz w:val="28"/>
          <w:szCs w:val="28"/>
        </w:rPr>
        <w:t>Analysis of your Research Project - Report</w:t>
      </w:r>
    </w:p>
    <w:p w14:paraId="22CFC7D6" w14:textId="77777777" w:rsidR="003750CB" w:rsidRDefault="003750CB" w:rsidP="003750CB">
      <w:pPr>
        <w:pBdr>
          <w:top w:val="nil"/>
          <w:left w:val="nil"/>
          <w:bottom w:val="nil"/>
          <w:right w:val="nil"/>
          <w:between w:val="nil"/>
        </w:pBdr>
        <w:tabs>
          <w:tab w:val="left" w:pos="10065"/>
        </w:tabs>
        <w:spacing w:after="150" w:line="240" w:lineRule="auto"/>
        <w:ind w:left="1080"/>
        <w:rPr>
          <w:rFonts w:ascii="Times New Roman" w:eastAsia="Times New Roman" w:hAnsi="Times New Roman" w:cs="Times New Roman"/>
          <w:color w:val="212121"/>
          <w:sz w:val="24"/>
          <w:szCs w:val="24"/>
        </w:rPr>
      </w:pPr>
      <w:r>
        <w:rPr>
          <w:rFonts w:ascii="Times New Roman" w:eastAsia="Times New Roman" w:hAnsi="Times New Roman" w:cs="Times New Roman"/>
          <w:b/>
          <w:color w:val="2F3031"/>
          <w:sz w:val="24"/>
          <w:szCs w:val="24"/>
          <w:u w:val="single"/>
        </w:rPr>
        <w:t>Instructions:</w:t>
      </w:r>
      <w:r>
        <w:rPr>
          <w:rFonts w:ascii="Times New Roman" w:eastAsia="Times New Roman" w:hAnsi="Times New Roman" w:cs="Times New Roman"/>
          <w:color w:val="2F3031"/>
          <w:sz w:val="24"/>
          <w:szCs w:val="24"/>
        </w:rPr>
        <w:t xml:space="preserve"> In your documentation make sure you create statements of functional and non-functional requirements, constraints, and scope. Please use the following table to guide you to complete the analysis stage of your SAT. </w:t>
      </w:r>
    </w:p>
    <w:tbl>
      <w:tblPr>
        <w:tblpPr w:leftFromText="180" w:rightFromText="180" w:vertAnchor="text" w:tblpY="347"/>
        <w:tblW w:w="10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680"/>
      </w:tblGrid>
      <w:tr w:rsidR="003750CB" w14:paraId="17E7E24C" w14:textId="77777777" w:rsidTr="00AA1E3D">
        <w:tc>
          <w:tcPr>
            <w:tcW w:w="1555" w:type="dxa"/>
            <w:vMerge w:val="restart"/>
            <w:tcBorders>
              <w:top w:val="single" w:sz="4" w:space="0" w:color="000000"/>
            </w:tcBorders>
            <w:vAlign w:val="center"/>
          </w:tcPr>
          <w:p w14:paraId="583EF8AF" w14:textId="77777777" w:rsidR="003750CB" w:rsidRDefault="003750CB" w:rsidP="00AA1E3D">
            <w:pPr>
              <w:rPr>
                <w:b/>
                <w:sz w:val="24"/>
                <w:szCs w:val="24"/>
              </w:rPr>
            </w:pPr>
            <w:r>
              <w:rPr>
                <w:sz w:val="24"/>
                <w:szCs w:val="24"/>
              </w:rPr>
              <w:t>Solution requirements</w:t>
            </w:r>
          </w:p>
        </w:tc>
        <w:tc>
          <w:tcPr>
            <w:tcW w:w="8680" w:type="dxa"/>
            <w:tcBorders>
              <w:top w:val="single" w:sz="4" w:space="0" w:color="000000"/>
            </w:tcBorders>
          </w:tcPr>
          <w:p w14:paraId="02D747BD" w14:textId="77777777" w:rsidR="003750CB" w:rsidRDefault="003750CB" w:rsidP="00AA1E3D">
            <w:pPr>
              <w:spacing w:before="120" w:after="120"/>
              <w:rPr>
                <w:b/>
                <w:sz w:val="24"/>
                <w:szCs w:val="24"/>
              </w:rPr>
            </w:pPr>
            <w:r>
              <w:rPr>
                <w:sz w:val="24"/>
                <w:szCs w:val="24"/>
              </w:rPr>
              <w:t xml:space="preserve">List all the Solution Requirements according to </w:t>
            </w:r>
          </w:p>
        </w:tc>
      </w:tr>
      <w:tr w:rsidR="003750CB" w14:paraId="63A6E003" w14:textId="77777777" w:rsidTr="00AA1E3D">
        <w:tc>
          <w:tcPr>
            <w:tcW w:w="1555" w:type="dxa"/>
            <w:vMerge/>
            <w:tcBorders>
              <w:top w:val="single" w:sz="4" w:space="0" w:color="000000"/>
            </w:tcBorders>
            <w:vAlign w:val="center"/>
          </w:tcPr>
          <w:p w14:paraId="35E13FC6" w14:textId="77777777" w:rsidR="003750CB" w:rsidRDefault="003750CB" w:rsidP="00AA1E3D">
            <w:pPr>
              <w:widowControl w:val="0"/>
              <w:pBdr>
                <w:top w:val="nil"/>
                <w:left w:val="nil"/>
                <w:bottom w:val="nil"/>
                <w:right w:val="nil"/>
                <w:between w:val="nil"/>
              </w:pBdr>
              <w:spacing w:line="276" w:lineRule="auto"/>
              <w:rPr>
                <w:b/>
                <w:sz w:val="24"/>
                <w:szCs w:val="24"/>
              </w:rPr>
            </w:pPr>
          </w:p>
        </w:tc>
        <w:tc>
          <w:tcPr>
            <w:tcW w:w="8680" w:type="dxa"/>
          </w:tcPr>
          <w:p w14:paraId="1D586852" w14:textId="77777777" w:rsidR="003750CB" w:rsidRDefault="003750CB" w:rsidP="00AA1E3D">
            <w:pPr>
              <w:pBdr>
                <w:top w:val="nil"/>
                <w:left w:val="nil"/>
                <w:bottom w:val="nil"/>
                <w:right w:val="nil"/>
                <w:between w:val="nil"/>
              </w:pBdr>
              <w:tabs>
                <w:tab w:val="left" w:pos="425"/>
              </w:tabs>
              <w:spacing w:before="120"/>
              <w:ind w:left="425" w:hanging="425"/>
              <w:rPr>
                <w:color w:val="000000"/>
                <w:sz w:val="24"/>
                <w:szCs w:val="24"/>
              </w:rPr>
            </w:pPr>
            <w:r>
              <w:rPr>
                <w:color w:val="000000"/>
                <w:sz w:val="24"/>
                <w:szCs w:val="24"/>
              </w:rPr>
              <w:t>Determine the functional requirements of the solution. These describe what the software solution should do. This involves specific details such as input required, output developed and functions of the solution including data manipulation and validation.</w:t>
            </w:r>
          </w:p>
        </w:tc>
      </w:tr>
      <w:tr w:rsidR="003750CB" w14:paraId="73040E50" w14:textId="77777777" w:rsidTr="00AA1E3D">
        <w:tc>
          <w:tcPr>
            <w:tcW w:w="1555" w:type="dxa"/>
            <w:vMerge/>
            <w:tcBorders>
              <w:top w:val="single" w:sz="4" w:space="0" w:color="000000"/>
            </w:tcBorders>
            <w:vAlign w:val="center"/>
          </w:tcPr>
          <w:p w14:paraId="13ECC535" w14:textId="77777777" w:rsidR="003750CB" w:rsidRDefault="003750CB" w:rsidP="00AA1E3D">
            <w:pPr>
              <w:widowControl w:val="0"/>
              <w:pBdr>
                <w:top w:val="nil"/>
                <w:left w:val="nil"/>
                <w:bottom w:val="nil"/>
                <w:right w:val="nil"/>
                <w:between w:val="nil"/>
              </w:pBdr>
              <w:spacing w:line="276" w:lineRule="auto"/>
              <w:rPr>
                <w:color w:val="000000"/>
                <w:sz w:val="24"/>
                <w:szCs w:val="24"/>
              </w:rPr>
            </w:pPr>
          </w:p>
        </w:tc>
        <w:tc>
          <w:tcPr>
            <w:tcW w:w="8680" w:type="dxa"/>
          </w:tcPr>
          <w:p w14:paraId="7D564E3A" w14:textId="77777777" w:rsidR="003750CB" w:rsidRDefault="003750CB" w:rsidP="00AA1E3D">
            <w:pPr>
              <w:pBdr>
                <w:top w:val="nil"/>
                <w:left w:val="nil"/>
                <w:bottom w:val="nil"/>
                <w:right w:val="nil"/>
                <w:between w:val="nil"/>
              </w:pBdr>
              <w:tabs>
                <w:tab w:val="left" w:pos="425"/>
              </w:tabs>
              <w:spacing w:before="120" w:after="120"/>
              <w:ind w:left="425" w:hanging="425"/>
              <w:rPr>
                <w:color w:val="000000"/>
                <w:sz w:val="24"/>
                <w:szCs w:val="24"/>
              </w:rPr>
            </w:pPr>
            <w:r>
              <w:rPr>
                <w:color w:val="000000"/>
                <w:sz w:val="24"/>
                <w:szCs w:val="24"/>
              </w:rPr>
              <w:t xml:space="preserve">Determine the non-functional requirements. These describe the quality attributes of the solution. These include usability, reliability, portability, </w:t>
            </w:r>
            <w:proofErr w:type="gramStart"/>
            <w:r>
              <w:rPr>
                <w:color w:val="000000"/>
                <w:sz w:val="24"/>
                <w:szCs w:val="24"/>
              </w:rPr>
              <w:t>robustness</w:t>
            </w:r>
            <w:proofErr w:type="gramEnd"/>
            <w:r>
              <w:rPr>
                <w:color w:val="000000"/>
                <w:sz w:val="24"/>
                <w:szCs w:val="24"/>
              </w:rPr>
              <w:t xml:space="preserve"> and maintainability of project solution.</w:t>
            </w:r>
          </w:p>
        </w:tc>
      </w:tr>
      <w:tr w:rsidR="003750CB" w14:paraId="25F0CCDE" w14:textId="77777777" w:rsidTr="00AA1E3D">
        <w:tc>
          <w:tcPr>
            <w:tcW w:w="1555" w:type="dxa"/>
            <w:vMerge/>
            <w:tcBorders>
              <w:top w:val="single" w:sz="4" w:space="0" w:color="000000"/>
            </w:tcBorders>
            <w:vAlign w:val="center"/>
          </w:tcPr>
          <w:p w14:paraId="7DA60E04" w14:textId="77777777" w:rsidR="003750CB" w:rsidRDefault="003750CB" w:rsidP="00AA1E3D">
            <w:pPr>
              <w:widowControl w:val="0"/>
              <w:pBdr>
                <w:top w:val="nil"/>
                <w:left w:val="nil"/>
                <w:bottom w:val="nil"/>
                <w:right w:val="nil"/>
                <w:between w:val="nil"/>
              </w:pBdr>
              <w:spacing w:line="276" w:lineRule="auto"/>
              <w:rPr>
                <w:color w:val="000000"/>
                <w:sz w:val="24"/>
                <w:szCs w:val="24"/>
              </w:rPr>
            </w:pPr>
          </w:p>
        </w:tc>
        <w:tc>
          <w:tcPr>
            <w:tcW w:w="8680" w:type="dxa"/>
          </w:tcPr>
          <w:p w14:paraId="6674B280" w14:textId="77777777" w:rsidR="003750CB" w:rsidRDefault="003750CB" w:rsidP="00AA1E3D">
            <w:pPr>
              <w:pBdr>
                <w:top w:val="nil"/>
                <w:left w:val="nil"/>
                <w:bottom w:val="nil"/>
                <w:right w:val="nil"/>
                <w:between w:val="nil"/>
              </w:pBdr>
              <w:tabs>
                <w:tab w:val="left" w:pos="425"/>
              </w:tabs>
              <w:spacing w:before="120" w:after="120"/>
              <w:ind w:left="425" w:hanging="425"/>
              <w:rPr>
                <w:color w:val="000000"/>
                <w:sz w:val="24"/>
                <w:szCs w:val="24"/>
              </w:rPr>
            </w:pPr>
            <w:r>
              <w:rPr>
                <w:color w:val="000000"/>
                <w:sz w:val="24"/>
                <w:szCs w:val="24"/>
              </w:rPr>
              <w:t>Use tools to assist in determining solution requirements, including context diagrams, data flow diagrams and use case diagrams.</w:t>
            </w:r>
          </w:p>
        </w:tc>
      </w:tr>
      <w:tr w:rsidR="003750CB" w14:paraId="40709714" w14:textId="77777777" w:rsidTr="00AA1E3D">
        <w:tc>
          <w:tcPr>
            <w:tcW w:w="1555" w:type="dxa"/>
            <w:vMerge w:val="restart"/>
            <w:vAlign w:val="center"/>
          </w:tcPr>
          <w:p w14:paraId="21F01780" w14:textId="77777777" w:rsidR="003750CB" w:rsidRDefault="003750CB" w:rsidP="00AA1E3D">
            <w:pPr>
              <w:rPr>
                <w:b/>
                <w:sz w:val="24"/>
                <w:szCs w:val="24"/>
              </w:rPr>
            </w:pPr>
            <w:r>
              <w:rPr>
                <w:sz w:val="24"/>
                <w:szCs w:val="24"/>
              </w:rPr>
              <w:t>Solution constraints</w:t>
            </w:r>
          </w:p>
        </w:tc>
        <w:tc>
          <w:tcPr>
            <w:tcW w:w="8680" w:type="dxa"/>
          </w:tcPr>
          <w:p w14:paraId="12C23B7B" w14:textId="77777777" w:rsidR="003750CB" w:rsidRDefault="003750CB" w:rsidP="00AA1E3D">
            <w:pPr>
              <w:spacing w:before="120" w:after="120"/>
              <w:rPr>
                <w:b/>
                <w:sz w:val="24"/>
                <w:szCs w:val="24"/>
              </w:rPr>
            </w:pPr>
            <w:r>
              <w:rPr>
                <w:sz w:val="24"/>
                <w:szCs w:val="24"/>
              </w:rPr>
              <w:t xml:space="preserve">Solution constraints can be described as the conditions or limitations that </w:t>
            </w:r>
            <w:r>
              <w:rPr>
                <w:sz w:val="24"/>
                <w:szCs w:val="24"/>
              </w:rPr>
              <w:br/>
              <w:t xml:space="preserve">must be </w:t>
            </w:r>
            <w:proofErr w:type="gramStart"/>
            <w:r>
              <w:rPr>
                <w:sz w:val="24"/>
                <w:szCs w:val="24"/>
              </w:rPr>
              <w:t>taken into account</w:t>
            </w:r>
            <w:proofErr w:type="gramEnd"/>
            <w:r>
              <w:rPr>
                <w:sz w:val="24"/>
                <w:szCs w:val="24"/>
              </w:rPr>
              <w:t xml:space="preserve"> when researching and designing your solution. </w:t>
            </w:r>
          </w:p>
        </w:tc>
      </w:tr>
      <w:tr w:rsidR="003750CB" w14:paraId="1F1FD96C" w14:textId="77777777" w:rsidTr="00AA1E3D">
        <w:trPr>
          <w:trHeight w:val="909"/>
        </w:trPr>
        <w:tc>
          <w:tcPr>
            <w:tcW w:w="1555" w:type="dxa"/>
            <w:vMerge/>
            <w:vAlign w:val="center"/>
          </w:tcPr>
          <w:p w14:paraId="3A60B95A" w14:textId="77777777" w:rsidR="003750CB" w:rsidRDefault="003750CB" w:rsidP="00AA1E3D">
            <w:pPr>
              <w:widowControl w:val="0"/>
              <w:pBdr>
                <w:top w:val="nil"/>
                <w:left w:val="nil"/>
                <w:bottom w:val="nil"/>
                <w:right w:val="nil"/>
                <w:between w:val="nil"/>
              </w:pBdr>
              <w:spacing w:line="276" w:lineRule="auto"/>
              <w:rPr>
                <w:b/>
                <w:sz w:val="24"/>
                <w:szCs w:val="24"/>
              </w:rPr>
            </w:pPr>
          </w:p>
        </w:tc>
        <w:tc>
          <w:tcPr>
            <w:tcW w:w="8680" w:type="dxa"/>
          </w:tcPr>
          <w:p w14:paraId="2BB3786E" w14:textId="77777777" w:rsidR="003750CB" w:rsidRDefault="003750CB" w:rsidP="00AA1E3D">
            <w:pPr>
              <w:pBdr>
                <w:top w:val="nil"/>
                <w:left w:val="nil"/>
                <w:bottom w:val="nil"/>
                <w:right w:val="nil"/>
                <w:between w:val="nil"/>
              </w:pBdr>
              <w:tabs>
                <w:tab w:val="left" w:pos="425"/>
              </w:tabs>
              <w:spacing w:before="120"/>
              <w:ind w:left="425" w:hanging="425"/>
              <w:rPr>
                <w:color w:val="000000"/>
                <w:sz w:val="24"/>
                <w:szCs w:val="24"/>
              </w:rPr>
            </w:pPr>
            <w:r>
              <w:rPr>
                <w:color w:val="000000"/>
                <w:sz w:val="24"/>
                <w:szCs w:val="24"/>
              </w:rPr>
              <w:t xml:space="preserve">Determine the constraints of the solution. These include economic, such as cost and time; technical, such as speed of processing, capacity, availability of equipment, </w:t>
            </w:r>
            <w:proofErr w:type="gramStart"/>
            <w:r>
              <w:rPr>
                <w:color w:val="000000"/>
                <w:sz w:val="24"/>
                <w:szCs w:val="24"/>
              </w:rPr>
              <w:t>compatibility</w:t>
            </w:r>
            <w:proofErr w:type="gramEnd"/>
            <w:r>
              <w:rPr>
                <w:color w:val="000000"/>
                <w:sz w:val="24"/>
                <w:szCs w:val="24"/>
              </w:rPr>
              <w:t xml:space="preserve"> and security; social, such as level of expertise of users; legal, such as ownership and privacy of data requirements; and usability, such as usefulness and ease of use of solutions.</w:t>
            </w:r>
          </w:p>
        </w:tc>
      </w:tr>
      <w:tr w:rsidR="003750CB" w14:paraId="7E76D173" w14:textId="77777777" w:rsidTr="00AA1E3D">
        <w:tc>
          <w:tcPr>
            <w:tcW w:w="1555" w:type="dxa"/>
            <w:vMerge w:val="restart"/>
            <w:vAlign w:val="center"/>
          </w:tcPr>
          <w:p w14:paraId="23E4C653" w14:textId="77777777" w:rsidR="003750CB" w:rsidRDefault="003750CB" w:rsidP="00AA1E3D">
            <w:pPr>
              <w:rPr>
                <w:b/>
                <w:sz w:val="24"/>
                <w:szCs w:val="24"/>
              </w:rPr>
            </w:pPr>
            <w:r>
              <w:rPr>
                <w:sz w:val="24"/>
                <w:szCs w:val="24"/>
              </w:rPr>
              <w:t>Solution scope</w:t>
            </w:r>
          </w:p>
        </w:tc>
        <w:tc>
          <w:tcPr>
            <w:tcW w:w="8680" w:type="dxa"/>
          </w:tcPr>
          <w:p w14:paraId="1A991993" w14:textId="77777777" w:rsidR="003750CB" w:rsidRDefault="003750CB" w:rsidP="00AA1E3D">
            <w:pPr>
              <w:spacing w:before="120"/>
              <w:rPr>
                <w:b/>
                <w:sz w:val="24"/>
                <w:szCs w:val="24"/>
              </w:rPr>
            </w:pPr>
            <w:r>
              <w:rPr>
                <w:sz w:val="24"/>
                <w:szCs w:val="24"/>
              </w:rPr>
              <w:t xml:space="preserve">Solution scope describes the boundaries or parameters of the solution. </w:t>
            </w:r>
          </w:p>
        </w:tc>
      </w:tr>
      <w:tr w:rsidR="003750CB" w14:paraId="489F8720" w14:textId="77777777" w:rsidTr="00AA1E3D">
        <w:tc>
          <w:tcPr>
            <w:tcW w:w="1555" w:type="dxa"/>
            <w:vMerge/>
            <w:vAlign w:val="center"/>
          </w:tcPr>
          <w:p w14:paraId="2F4E19B2" w14:textId="77777777" w:rsidR="003750CB" w:rsidRDefault="003750CB" w:rsidP="00AA1E3D">
            <w:pPr>
              <w:widowControl w:val="0"/>
              <w:pBdr>
                <w:top w:val="nil"/>
                <w:left w:val="nil"/>
                <w:bottom w:val="nil"/>
                <w:right w:val="nil"/>
                <w:between w:val="nil"/>
              </w:pBdr>
              <w:spacing w:line="276" w:lineRule="auto"/>
              <w:rPr>
                <w:b/>
                <w:sz w:val="24"/>
                <w:szCs w:val="24"/>
              </w:rPr>
            </w:pPr>
          </w:p>
        </w:tc>
        <w:tc>
          <w:tcPr>
            <w:tcW w:w="8680" w:type="dxa"/>
          </w:tcPr>
          <w:p w14:paraId="623C9150" w14:textId="77777777" w:rsidR="003750CB" w:rsidRDefault="003750CB" w:rsidP="00AA1E3D">
            <w:pPr>
              <w:pBdr>
                <w:top w:val="nil"/>
                <w:left w:val="nil"/>
                <w:bottom w:val="nil"/>
                <w:right w:val="nil"/>
                <w:between w:val="nil"/>
              </w:pBdr>
              <w:tabs>
                <w:tab w:val="left" w:pos="425"/>
              </w:tabs>
              <w:spacing w:before="120" w:after="120"/>
              <w:ind w:left="425" w:hanging="425"/>
              <w:rPr>
                <w:color w:val="000000"/>
                <w:sz w:val="24"/>
                <w:szCs w:val="24"/>
              </w:rPr>
            </w:pPr>
            <w:r>
              <w:rPr>
                <w:color w:val="000000"/>
                <w:sz w:val="24"/>
                <w:szCs w:val="24"/>
              </w:rPr>
              <w:t>Identify what will be and/or what will not be addressed by the solution.</w:t>
            </w:r>
          </w:p>
        </w:tc>
      </w:tr>
      <w:tr w:rsidR="003750CB" w14:paraId="798DBFD4" w14:textId="77777777" w:rsidTr="00AA1E3D">
        <w:tc>
          <w:tcPr>
            <w:tcW w:w="1555" w:type="dxa"/>
            <w:vMerge w:val="restart"/>
            <w:vAlign w:val="center"/>
          </w:tcPr>
          <w:p w14:paraId="2B0FA108" w14:textId="77777777" w:rsidR="003750CB" w:rsidRDefault="003750CB" w:rsidP="00AA1E3D">
            <w:pPr>
              <w:rPr>
                <w:sz w:val="24"/>
                <w:szCs w:val="24"/>
              </w:rPr>
            </w:pPr>
            <w:r>
              <w:rPr>
                <w:sz w:val="24"/>
                <w:szCs w:val="24"/>
              </w:rPr>
              <w:t>Skills underpinning the Analysis Stage</w:t>
            </w:r>
          </w:p>
        </w:tc>
        <w:tc>
          <w:tcPr>
            <w:tcW w:w="8680" w:type="dxa"/>
          </w:tcPr>
          <w:p w14:paraId="11A1718C" w14:textId="77777777" w:rsidR="003750CB" w:rsidRDefault="003750CB" w:rsidP="00AA1E3D">
            <w:pPr>
              <w:pBdr>
                <w:top w:val="nil"/>
                <w:left w:val="nil"/>
                <w:bottom w:val="nil"/>
                <w:right w:val="nil"/>
                <w:between w:val="nil"/>
              </w:pBdr>
              <w:tabs>
                <w:tab w:val="left" w:pos="425"/>
              </w:tabs>
              <w:spacing w:before="120"/>
              <w:ind w:left="425" w:hanging="425"/>
              <w:rPr>
                <w:color w:val="000000"/>
                <w:sz w:val="24"/>
                <w:szCs w:val="24"/>
              </w:rPr>
            </w:pPr>
            <w:r>
              <w:rPr>
                <w:color w:val="000000"/>
                <w:sz w:val="24"/>
                <w:szCs w:val="24"/>
              </w:rPr>
              <w:t>Identify and clarify the data and information that needs to be collected and from what sources it will be collected.</w:t>
            </w:r>
          </w:p>
        </w:tc>
      </w:tr>
      <w:tr w:rsidR="003750CB" w14:paraId="2611E073" w14:textId="77777777" w:rsidTr="00AA1E3D">
        <w:tc>
          <w:tcPr>
            <w:tcW w:w="1555" w:type="dxa"/>
            <w:vMerge/>
            <w:vAlign w:val="center"/>
          </w:tcPr>
          <w:p w14:paraId="4E051C27" w14:textId="77777777" w:rsidR="003750CB" w:rsidRDefault="003750CB" w:rsidP="00AA1E3D">
            <w:pPr>
              <w:widowControl w:val="0"/>
              <w:pBdr>
                <w:top w:val="nil"/>
                <w:left w:val="nil"/>
                <w:bottom w:val="nil"/>
                <w:right w:val="nil"/>
                <w:between w:val="nil"/>
              </w:pBdr>
              <w:spacing w:line="276" w:lineRule="auto"/>
              <w:rPr>
                <w:color w:val="000000"/>
                <w:sz w:val="24"/>
                <w:szCs w:val="24"/>
              </w:rPr>
            </w:pPr>
          </w:p>
        </w:tc>
        <w:tc>
          <w:tcPr>
            <w:tcW w:w="8680" w:type="dxa"/>
          </w:tcPr>
          <w:p w14:paraId="3515F2D7" w14:textId="77777777" w:rsidR="003750CB" w:rsidRDefault="003750CB" w:rsidP="00AA1E3D">
            <w:pPr>
              <w:pBdr>
                <w:top w:val="nil"/>
                <w:left w:val="nil"/>
                <w:bottom w:val="nil"/>
                <w:right w:val="nil"/>
                <w:between w:val="nil"/>
              </w:pBdr>
              <w:tabs>
                <w:tab w:val="left" w:pos="425"/>
              </w:tabs>
              <w:spacing w:before="120" w:after="120"/>
              <w:ind w:left="425" w:hanging="425"/>
              <w:rPr>
                <w:color w:val="000000"/>
                <w:sz w:val="24"/>
                <w:szCs w:val="24"/>
              </w:rPr>
            </w:pPr>
            <w:r>
              <w:rPr>
                <w:color w:val="000000"/>
                <w:sz w:val="24"/>
                <w:szCs w:val="24"/>
              </w:rPr>
              <w:t>Critically analyse the sources of data and information to determine the reliability of it.</w:t>
            </w:r>
          </w:p>
        </w:tc>
      </w:tr>
      <w:tr w:rsidR="003750CB" w14:paraId="676B3CE9" w14:textId="77777777" w:rsidTr="00AA1E3D">
        <w:tc>
          <w:tcPr>
            <w:tcW w:w="1555" w:type="dxa"/>
            <w:vMerge/>
            <w:vAlign w:val="center"/>
          </w:tcPr>
          <w:p w14:paraId="16DC540D" w14:textId="77777777" w:rsidR="003750CB" w:rsidRDefault="003750CB" w:rsidP="00AA1E3D">
            <w:pPr>
              <w:widowControl w:val="0"/>
              <w:pBdr>
                <w:top w:val="nil"/>
                <w:left w:val="nil"/>
                <w:bottom w:val="nil"/>
                <w:right w:val="nil"/>
                <w:between w:val="nil"/>
              </w:pBdr>
              <w:spacing w:line="276" w:lineRule="auto"/>
              <w:rPr>
                <w:color w:val="000000"/>
                <w:sz w:val="24"/>
                <w:szCs w:val="24"/>
              </w:rPr>
            </w:pPr>
          </w:p>
        </w:tc>
        <w:tc>
          <w:tcPr>
            <w:tcW w:w="8680" w:type="dxa"/>
          </w:tcPr>
          <w:p w14:paraId="1D913A03" w14:textId="77777777" w:rsidR="003750CB" w:rsidRDefault="003750CB" w:rsidP="00AA1E3D">
            <w:pPr>
              <w:pBdr>
                <w:top w:val="nil"/>
                <w:left w:val="nil"/>
                <w:bottom w:val="nil"/>
                <w:right w:val="nil"/>
                <w:between w:val="nil"/>
              </w:pBdr>
              <w:tabs>
                <w:tab w:val="left" w:pos="425"/>
              </w:tabs>
              <w:spacing w:before="120" w:after="120"/>
              <w:ind w:left="425" w:hanging="425"/>
              <w:rPr>
                <w:color w:val="000000"/>
                <w:sz w:val="24"/>
                <w:szCs w:val="24"/>
              </w:rPr>
            </w:pPr>
            <w:r>
              <w:rPr>
                <w:color w:val="000000"/>
                <w:sz w:val="24"/>
                <w:szCs w:val="24"/>
              </w:rPr>
              <w:t xml:space="preserve">Draft and evaluate questions to critically analyse requirements, needs or opportunities. (Draft your survey/interview etc. data collection questions) </w:t>
            </w:r>
          </w:p>
        </w:tc>
      </w:tr>
      <w:tr w:rsidR="003750CB" w14:paraId="4A43CA31" w14:textId="77777777" w:rsidTr="00AA1E3D">
        <w:tc>
          <w:tcPr>
            <w:tcW w:w="1555" w:type="dxa"/>
            <w:vMerge/>
            <w:vAlign w:val="center"/>
          </w:tcPr>
          <w:p w14:paraId="180C9CD9" w14:textId="77777777" w:rsidR="003750CB" w:rsidRDefault="003750CB" w:rsidP="00AA1E3D">
            <w:pPr>
              <w:widowControl w:val="0"/>
              <w:pBdr>
                <w:top w:val="nil"/>
                <w:left w:val="nil"/>
                <w:bottom w:val="nil"/>
                <w:right w:val="nil"/>
                <w:between w:val="nil"/>
              </w:pBdr>
              <w:spacing w:line="276" w:lineRule="auto"/>
              <w:rPr>
                <w:color w:val="000000"/>
                <w:sz w:val="24"/>
                <w:szCs w:val="24"/>
              </w:rPr>
            </w:pPr>
          </w:p>
        </w:tc>
        <w:tc>
          <w:tcPr>
            <w:tcW w:w="8680" w:type="dxa"/>
          </w:tcPr>
          <w:p w14:paraId="36EA0161" w14:textId="77777777" w:rsidR="003750CB" w:rsidRDefault="003750CB" w:rsidP="00AA1E3D">
            <w:pPr>
              <w:pBdr>
                <w:top w:val="nil"/>
                <w:left w:val="nil"/>
                <w:bottom w:val="nil"/>
                <w:right w:val="nil"/>
                <w:between w:val="nil"/>
              </w:pBdr>
              <w:tabs>
                <w:tab w:val="left" w:pos="425"/>
              </w:tabs>
              <w:spacing w:before="120"/>
              <w:ind w:left="425" w:hanging="425"/>
              <w:rPr>
                <w:color w:val="000000"/>
                <w:sz w:val="24"/>
                <w:szCs w:val="24"/>
              </w:rPr>
            </w:pPr>
            <w:r>
              <w:rPr>
                <w:color w:val="000000"/>
                <w:sz w:val="24"/>
                <w:szCs w:val="24"/>
              </w:rPr>
              <w:t>Develop strategies for asking follow-up questions to further clarify the data and information collected.</w:t>
            </w:r>
          </w:p>
        </w:tc>
      </w:tr>
    </w:tbl>
    <w:p w14:paraId="5F60DE1B" w14:textId="77777777" w:rsidR="00AB4C00" w:rsidRDefault="00AB4C00"/>
    <w:p w14:paraId="5528734F" w14:textId="319CC20A" w:rsidR="00111ABE" w:rsidRDefault="00111ABE" w:rsidP="00111ABE">
      <w:pPr>
        <w:tabs>
          <w:tab w:val="left" w:pos="10065"/>
        </w:tabs>
        <w:spacing w:after="150" w:line="240" w:lineRule="auto"/>
        <w:rPr>
          <w:rFonts w:ascii="Times New Roman" w:eastAsia="Times New Roman" w:hAnsi="Times New Roman" w:cs="Times New Roman"/>
          <w:color w:val="212121"/>
          <w:sz w:val="18"/>
          <w:szCs w:val="18"/>
        </w:rPr>
      </w:pPr>
      <w:r>
        <w:rPr>
          <w:rFonts w:ascii="Times New Roman" w:eastAsia="Times New Roman" w:hAnsi="Times New Roman" w:cs="Times New Roman"/>
          <w:color w:val="212121"/>
          <w:sz w:val="18"/>
          <w:szCs w:val="18"/>
        </w:rPr>
        <w:t xml:space="preserve">                                                                                                             From PSM Applied Computing Study</w:t>
      </w:r>
      <w:r>
        <w:rPr>
          <w:rFonts w:ascii="Times New Roman" w:eastAsia="Times New Roman" w:hAnsi="Times New Roman" w:cs="Times New Roman"/>
          <w:color w:val="212121"/>
          <w:sz w:val="18"/>
          <w:szCs w:val="18"/>
        </w:rPr>
        <w:t xml:space="preserve"> </w:t>
      </w:r>
      <w:r>
        <w:rPr>
          <w:rFonts w:ascii="Times New Roman" w:eastAsia="Times New Roman" w:hAnsi="Times New Roman" w:cs="Times New Roman"/>
          <w:color w:val="212121"/>
          <w:sz w:val="18"/>
          <w:szCs w:val="18"/>
        </w:rPr>
        <w:t xml:space="preserve">Design 2025-2028  </w:t>
      </w:r>
    </w:p>
    <w:p w14:paraId="49EE1C4B" w14:textId="77777777" w:rsidR="003750CB" w:rsidRDefault="003750CB"/>
    <w:p w14:paraId="4219864F" w14:textId="30877DDD" w:rsidR="003750CB" w:rsidRPr="00C20446" w:rsidRDefault="00C20446" w:rsidP="00C20446">
      <w:pPr>
        <w:pStyle w:val="Title"/>
        <w:rPr>
          <w:rFonts w:ascii="Times New Roman" w:hAnsi="Times New Roman" w:cs="Times New Roman"/>
        </w:rPr>
      </w:pPr>
      <w:r w:rsidRPr="00C20446">
        <w:rPr>
          <w:rFonts w:ascii="Times New Roman" w:hAnsi="Times New Roman" w:cs="Times New Roman"/>
        </w:rPr>
        <w:lastRenderedPageBreak/>
        <w:t>Analysis of Research Report</w:t>
      </w:r>
    </w:p>
    <w:p w14:paraId="13FD1FF2" w14:textId="10959416" w:rsidR="00C20446" w:rsidRPr="00C20446" w:rsidRDefault="00C62FB5" w:rsidP="00C20446">
      <w:pPr>
        <w:pStyle w:val="Heading1"/>
        <w:rPr>
          <w:rFonts w:ascii="Times New Roman" w:hAnsi="Times New Roman" w:cs="Times New Roman"/>
        </w:rPr>
      </w:pPr>
      <w:r>
        <w:rPr>
          <w:rFonts w:ascii="Times New Roman" w:hAnsi="Times New Roman" w:cs="Times New Roman"/>
        </w:rPr>
        <w:t>Solution Requirements</w:t>
      </w:r>
    </w:p>
    <w:p w14:paraId="33B8121E" w14:textId="03B54F3F" w:rsidR="00C20446" w:rsidRDefault="00C20446" w:rsidP="00C20446">
      <w:pPr>
        <w:spacing w:line="240" w:lineRule="auto"/>
        <w:rPr>
          <w:rFonts w:ascii="Times New Roman" w:hAnsi="Times New Roman" w:cs="Times New Roman"/>
          <w:lang w:val="en-GB"/>
        </w:rPr>
      </w:pPr>
      <w:r w:rsidRPr="00C20446">
        <w:rPr>
          <w:rFonts w:ascii="Times New Roman" w:hAnsi="Times New Roman" w:cs="Times New Roman"/>
          <w:b/>
          <w:bCs/>
          <w:lang w:val="en-GB"/>
        </w:rPr>
        <w:t>Functional requirements</w:t>
      </w:r>
      <w:r w:rsidRPr="00C20446">
        <w:rPr>
          <w:rFonts w:ascii="Times New Roman" w:hAnsi="Times New Roman" w:cs="Times New Roman"/>
          <w:lang w:val="en-GB"/>
        </w:rPr>
        <w:t xml:space="preserve"> describe the </w:t>
      </w:r>
      <w:r w:rsidRPr="00C20446">
        <w:rPr>
          <w:rFonts w:ascii="Times New Roman" w:hAnsi="Times New Roman" w:cs="Times New Roman"/>
          <w:b/>
          <w:bCs/>
          <w:lang w:val="en-GB"/>
        </w:rPr>
        <w:t>tasks</w:t>
      </w:r>
      <w:r w:rsidRPr="00C20446">
        <w:rPr>
          <w:rFonts w:ascii="Times New Roman" w:hAnsi="Times New Roman" w:cs="Times New Roman"/>
          <w:lang w:val="en-GB"/>
        </w:rPr>
        <w:t xml:space="preserve"> that your solution should be able to perform. In</w:t>
      </w:r>
      <w:r w:rsidR="00C62FB5">
        <w:rPr>
          <w:rFonts w:ascii="Times New Roman" w:hAnsi="Times New Roman" w:cs="Times New Roman"/>
          <w:lang w:val="en-GB"/>
        </w:rPr>
        <w:t xml:space="preserve"> </w:t>
      </w:r>
      <w:r w:rsidRPr="00C20446">
        <w:rPr>
          <w:rFonts w:ascii="Times New Roman" w:hAnsi="Times New Roman" w:cs="Times New Roman"/>
          <w:lang w:val="en-GB"/>
        </w:rPr>
        <w:t>the simplest terms, these are the things you want your solution to be able to do – the main</w:t>
      </w:r>
      <w:r w:rsidR="00C62FB5">
        <w:rPr>
          <w:rFonts w:ascii="Times New Roman" w:hAnsi="Times New Roman" w:cs="Times New Roman"/>
          <w:lang w:val="en-GB"/>
        </w:rPr>
        <w:t xml:space="preserve"> </w:t>
      </w:r>
      <w:r w:rsidRPr="00C20446">
        <w:rPr>
          <w:rFonts w:ascii="Times New Roman" w:hAnsi="Times New Roman" w:cs="Times New Roman"/>
          <w:lang w:val="en-GB"/>
        </w:rPr>
        <w:t>reason you are creating it.</w:t>
      </w:r>
    </w:p>
    <w:p w14:paraId="4A9AB055" w14:textId="4DB85595" w:rsidR="00C20446" w:rsidRPr="00C20446" w:rsidRDefault="00C20446" w:rsidP="00C20446">
      <w:pPr>
        <w:spacing w:line="240" w:lineRule="auto"/>
        <w:rPr>
          <w:rFonts w:ascii="Times New Roman" w:hAnsi="Times New Roman" w:cs="Times New Roman"/>
          <w:lang w:val="en-GB"/>
        </w:rPr>
      </w:pPr>
      <w:r w:rsidRPr="00C20446">
        <w:rPr>
          <w:rFonts w:ascii="Times New Roman" w:eastAsia="Times New Roman" w:hAnsi="Times New Roman" w:cs="Times New Roman"/>
        </w:rPr>
        <w:t>The final solution must:</w:t>
      </w:r>
    </w:p>
    <w:p w14:paraId="2B6B84EC" w14:textId="7F377F81" w:rsidR="00C20446" w:rsidRPr="00C20446" w:rsidRDefault="00C20446" w:rsidP="00C20446">
      <w:pPr>
        <w:numPr>
          <w:ilvl w:val="0"/>
          <w:numId w:val="2"/>
        </w:numPr>
        <w:spacing w:before="100" w:beforeAutospacing="1" w:after="100" w:afterAutospacing="1" w:line="240" w:lineRule="auto"/>
        <w:rPr>
          <w:rFonts w:ascii="Times New Roman" w:eastAsia="Times New Roman" w:hAnsi="Times New Roman" w:cs="Times New Roman"/>
        </w:rPr>
      </w:pPr>
      <w:r w:rsidRPr="00C20446">
        <w:rPr>
          <w:rFonts w:ascii="Times New Roman" w:eastAsia="Times New Roman" w:hAnsi="Times New Roman" w:cs="Times New Roman"/>
        </w:rPr>
        <w:t xml:space="preserve">Display changes in heavy metal concentration over time or across </w:t>
      </w:r>
      <w:r w:rsidR="00084F39" w:rsidRPr="00C20446">
        <w:rPr>
          <w:rFonts w:ascii="Times New Roman" w:eastAsia="Times New Roman" w:hAnsi="Times New Roman" w:cs="Times New Roman"/>
        </w:rPr>
        <w:t>locations.</w:t>
      </w:r>
    </w:p>
    <w:p w14:paraId="56D72115" w14:textId="77777777" w:rsidR="00C20446" w:rsidRPr="00C20446" w:rsidRDefault="00C20446" w:rsidP="00C20446">
      <w:pPr>
        <w:numPr>
          <w:ilvl w:val="0"/>
          <w:numId w:val="2"/>
        </w:numPr>
        <w:spacing w:before="100" w:beforeAutospacing="1" w:after="100" w:afterAutospacing="1" w:line="240" w:lineRule="auto"/>
        <w:rPr>
          <w:rFonts w:ascii="Times New Roman" w:eastAsia="Times New Roman" w:hAnsi="Times New Roman" w:cs="Times New Roman"/>
        </w:rPr>
      </w:pPr>
      <w:r w:rsidRPr="00C20446">
        <w:rPr>
          <w:rFonts w:ascii="Times New Roman" w:eastAsia="Times New Roman" w:hAnsi="Times New Roman" w:cs="Times New Roman"/>
        </w:rPr>
        <w:t>Present fish biodiversity measures (e.g. species richness or presence/absence)</w:t>
      </w:r>
    </w:p>
    <w:p w14:paraId="161D0A2F" w14:textId="77777777" w:rsidR="00C20446" w:rsidRPr="00C20446" w:rsidRDefault="00C20446" w:rsidP="00C20446">
      <w:pPr>
        <w:numPr>
          <w:ilvl w:val="0"/>
          <w:numId w:val="2"/>
        </w:numPr>
        <w:spacing w:before="100" w:beforeAutospacing="1" w:after="100" w:afterAutospacing="1" w:line="240" w:lineRule="auto"/>
        <w:rPr>
          <w:rFonts w:ascii="Times New Roman" w:eastAsia="Times New Roman" w:hAnsi="Times New Roman" w:cs="Times New Roman"/>
        </w:rPr>
      </w:pPr>
      <w:r w:rsidRPr="00C20446">
        <w:rPr>
          <w:rFonts w:ascii="Times New Roman" w:eastAsia="Times New Roman" w:hAnsi="Times New Roman" w:cs="Times New Roman"/>
        </w:rPr>
        <w:t>Clearly highlight patterns or correlations in the data</w:t>
      </w:r>
    </w:p>
    <w:p w14:paraId="731C6199" w14:textId="651B7944" w:rsidR="00C20446" w:rsidRPr="00C20446" w:rsidRDefault="00C20446" w:rsidP="00C20446">
      <w:pPr>
        <w:numPr>
          <w:ilvl w:val="0"/>
          <w:numId w:val="2"/>
        </w:numPr>
        <w:spacing w:before="100" w:beforeAutospacing="1" w:after="100" w:afterAutospacing="1" w:line="240" w:lineRule="auto"/>
        <w:rPr>
          <w:rFonts w:ascii="Times New Roman" w:eastAsia="Times New Roman" w:hAnsi="Times New Roman" w:cs="Times New Roman"/>
        </w:rPr>
      </w:pPr>
      <w:r w:rsidRPr="00C20446">
        <w:rPr>
          <w:rFonts w:ascii="Times New Roman" w:eastAsia="Times New Roman" w:hAnsi="Times New Roman" w:cs="Times New Roman"/>
        </w:rPr>
        <w:t xml:space="preserve">Include visual aids (graphs, captions, labels) to support </w:t>
      </w:r>
      <w:r w:rsidR="00C62FB5" w:rsidRPr="00C20446">
        <w:rPr>
          <w:rFonts w:ascii="Times New Roman" w:eastAsia="Times New Roman" w:hAnsi="Times New Roman" w:cs="Times New Roman"/>
        </w:rPr>
        <w:t>understanding.</w:t>
      </w:r>
    </w:p>
    <w:p w14:paraId="22D91116" w14:textId="3CD5EF81" w:rsidR="00C20446" w:rsidRPr="00C20446" w:rsidRDefault="00C20446" w:rsidP="00C20446">
      <w:pPr>
        <w:numPr>
          <w:ilvl w:val="0"/>
          <w:numId w:val="2"/>
        </w:numPr>
        <w:spacing w:before="100" w:beforeAutospacing="1" w:after="100" w:afterAutospacing="1" w:line="240" w:lineRule="auto"/>
        <w:rPr>
          <w:rFonts w:ascii="Times New Roman" w:eastAsia="Times New Roman" w:hAnsi="Times New Roman" w:cs="Times New Roman"/>
        </w:rPr>
      </w:pPr>
      <w:r w:rsidRPr="00C20446">
        <w:rPr>
          <w:rFonts w:ascii="Times New Roman" w:eastAsia="Times New Roman" w:hAnsi="Times New Roman" w:cs="Times New Roman"/>
        </w:rPr>
        <w:t xml:space="preserve">Be suitable for use in a public infographic or awareness </w:t>
      </w:r>
      <w:r w:rsidR="00C62FB5" w:rsidRPr="00C20446">
        <w:rPr>
          <w:rFonts w:ascii="Times New Roman" w:eastAsia="Times New Roman" w:hAnsi="Times New Roman" w:cs="Times New Roman"/>
        </w:rPr>
        <w:t>campaign.</w:t>
      </w:r>
    </w:p>
    <w:p w14:paraId="23C0FAA4" w14:textId="53B77D11" w:rsidR="00C20446" w:rsidRDefault="00C20446" w:rsidP="00C62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themeColor="text1"/>
          <w:lang w:val="en-GB" w:eastAsia="en-US"/>
          <w14:ligatures w14:val="standardContextual"/>
        </w:rPr>
      </w:pPr>
      <w:r w:rsidRPr="00C20446">
        <w:rPr>
          <w:rFonts w:ascii="Times New Roman" w:eastAsiaTheme="minorHAnsi" w:hAnsi="Times New Roman" w:cs="Times New Roman"/>
          <w:b/>
          <w:bCs/>
          <w:color w:val="000000" w:themeColor="text1"/>
          <w:lang w:val="en-GB" w:eastAsia="en-US"/>
          <w14:ligatures w14:val="standardContextual"/>
        </w:rPr>
        <w:t>Non-functional requirements</w:t>
      </w:r>
      <w:r w:rsidRPr="00C20446">
        <w:rPr>
          <w:rFonts w:ascii="Times New Roman" w:eastAsiaTheme="minorHAnsi" w:hAnsi="Times New Roman" w:cs="Times New Roman"/>
          <w:color w:val="000000" w:themeColor="text1"/>
          <w:lang w:val="en-GB" w:eastAsia="en-US"/>
          <w14:ligatures w14:val="standardContextual"/>
        </w:rPr>
        <w:t xml:space="preserve"> describe the </w:t>
      </w:r>
      <w:r w:rsidRPr="00C20446">
        <w:rPr>
          <w:rFonts w:ascii="Times New Roman" w:eastAsiaTheme="minorHAnsi" w:hAnsi="Times New Roman" w:cs="Times New Roman"/>
          <w:b/>
          <w:bCs/>
          <w:color w:val="000000" w:themeColor="text1"/>
          <w:lang w:val="en-GB" w:eastAsia="en-US"/>
          <w14:ligatures w14:val="standardContextual"/>
        </w:rPr>
        <w:t>attributes</w:t>
      </w:r>
      <w:r w:rsidRPr="00C20446">
        <w:rPr>
          <w:rFonts w:ascii="Times New Roman" w:eastAsiaTheme="minorHAnsi" w:hAnsi="Times New Roman" w:cs="Times New Roman"/>
          <w:color w:val="000000" w:themeColor="text1"/>
          <w:lang w:val="en-GB" w:eastAsia="en-US"/>
          <w14:ligatures w14:val="standardContextual"/>
        </w:rPr>
        <w:t xml:space="preserve"> or </w:t>
      </w:r>
      <w:r w:rsidRPr="00C20446">
        <w:rPr>
          <w:rFonts w:ascii="Times New Roman" w:eastAsiaTheme="minorHAnsi" w:hAnsi="Times New Roman" w:cs="Times New Roman"/>
          <w:b/>
          <w:bCs/>
          <w:color w:val="000000" w:themeColor="text1"/>
          <w:lang w:val="en-GB" w:eastAsia="en-US"/>
          <w14:ligatures w14:val="standardContextual"/>
        </w:rPr>
        <w:t>qualities</w:t>
      </w:r>
      <w:r w:rsidRPr="00C20446">
        <w:rPr>
          <w:rFonts w:ascii="Times New Roman" w:eastAsiaTheme="minorHAnsi" w:hAnsi="Times New Roman" w:cs="Times New Roman"/>
          <w:color w:val="000000" w:themeColor="text1"/>
          <w:lang w:val="en-GB" w:eastAsia="en-US"/>
          <w14:ligatures w14:val="standardContextual"/>
        </w:rPr>
        <w:t xml:space="preserve"> that your solution should</w:t>
      </w:r>
      <w:r w:rsidR="00C62FB5">
        <w:rPr>
          <w:rFonts w:ascii="Times New Roman" w:eastAsiaTheme="minorHAnsi" w:hAnsi="Times New Roman" w:cs="Times New Roman"/>
          <w:color w:val="000000" w:themeColor="text1"/>
          <w:lang w:val="en-GB" w:eastAsia="en-US"/>
          <w14:ligatures w14:val="standardContextual"/>
        </w:rPr>
        <w:t xml:space="preserve"> </w:t>
      </w:r>
      <w:r w:rsidRPr="00C20446">
        <w:rPr>
          <w:rFonts w:ascii="Times New Roman" w:eastAsiaTheme="minorHAnsi" w:hAnsi="Times New Roman" w:cs="Times New Roman"/>
          <w:color w:val="000000" w:themeColor="text1"/>
          <w:lang w:val="en-GB" w:eastAsia="en-US"/>
          <w14:ligatures w14:val="standardContextual"/>
        </w:rPr>
        <w:t>have.</w:t>
      </w:r>
    </w:p>
    <w:p w14:paraId="3031A676" w14:textId="77777777" w:rsidR="00C62FB5" w:rsidRDefault="00C62FB5" w:rsidP="00C62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themeColor="text1"/>
          <w:lang w:val="en-GB" w:eastAsia="en-US"/>
          <w14:ligatures w14:val="standardContextual"/>
        </w:rPr>
      </w:pPr>
    </w:p>
    <w:p w14:paraId="4C95EA28" w14:textId="6F9BDFFD" w:rsidR="00C20446" w:rsidRDefault="00C20446" w:rsidP="00C20446">
      <w:pPr>
        <w:rPr>
          <w:rFonts w:ascii="Times New Roman" w:hAnsi="Times New Roman" w:cs="Times New Roman"/>
          <w:color w:val="000000" w:themeColor="text1"/>
        </w:rPr>
      </w:pPr>
      <w:r>
        <w:rPr>
          <w:rFonts w:ascii="Times New Roman" w:hAnsi="Times New Roman" w:cs="Times New Roman"/>
          <w:color w:val="000000" w:themeColor="text1"/>
        </w:rPr>
        <w:t>The final solution must:</w:t>
      </w:r>
    </w:p>
    <w:p w14:paraId="6EFAC4FF" w14:textId="31F783BC" w:rsidR="00C20446" w:rsidRDefault="00C62FB5" w:rsidP="00C2044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Be e</w:t>
      </w:r>
      <w:r w:rsidR="00C20446" w:rsidRPr="00C20446">
        <w:rPr>
          <w:rFonts w:ascii="Times New Roman" w:hAnsi="Times New Roman" w:cs="Times New Roman"/>
          <w:color w:val="000000" w:themeColor="text1"/>
        </w:rPr>
        <w:t>asy for a general audience to read and interpret</w:t>
      </w:r>
      <w:r w:rsidR="00C20446">
        <w:rPr>
          <w:rFonts w:ascii="Times New Roman" w:hAnsi="Times New Roman" w:cs="Times New Roman"/>
          <w:color w:val="000000" w:themeColor="text1"/>
        </w:rPr>
        <w:t xml:space="preserve"> (Usability)</w:t>
      </w:r>
    </w:p>
    <w:p w14:paraId="6E088AB4" w14:textId="7462EF39" w:rsidR="00C20446" w:rsidRDefault="00C62FB5" w:rsidP="00C2044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Be v</w:t>
      </w:r>
      <w:r w:rsidRPr="00C62FB5">
        <w:rPr>
          <w:rFonts w:ascii="Times New Roman" w:hAnsi="Times New Roman" w:cs="Times New Roman"/>
          <w:color w:val="000000" w:themeColor="text1"/>
        </w:rPr>
        <w:t>isually clean, with logical flow and consistent design</w:t>
      </w:r>
      <w:r>
        <w:rPr>
          <w:rFonts w:ascii="Times New Roman" w:hAnsi="Times New Roman" w:cs="Times New Roman"/>
          <w:color w:val="000000" w:themeColor="text1"/>
        </w:rPr>
        <w:t xml:space="preserve"> (Clarity)</w:t>
      </w:r>
    </w:p>
    <w:p w14:paraId="5D585697" w14:textId="18F1D0D4" w:rsidR="00C62FB5" w:rsidRDefault="00C62FB5" w:rsidP="00C2044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Have a</w:t>
      </w:r>
      <w:r w:rsidRPr="00C62FB5">
        <w:rPr>
          <w:rFonts w:ascii="Times New Roman" w:hAnsi="Times New Roman" w:cs="Times New Roman"/>
          <w:color w:val="000000" w:themeColor="text1"/>
        </w:rPr>
        <w:t>ll content</w:t>
      </w:r>
      <w:r>
        <w:rPr>
          <w:rFonts w:ascii="Times New Roman" w:hAnsi="Times New Roman" w:cs="Times New Roman"/>
          <w:color w:val="000000" w:themeColor="text1"/>
        </w:rPr>
        <w:t xml:space="preserve"> </w:t>
      </w:r>
      <w:r w:rsidRPr="00C62FB5">
        <w:rPr>
          <w:rFonts w:ascii="Times New Roman" w:hAnsi="Times New Roman" w:cs="Times New Roman"/>
          <w:color w:val="000000" w:themeColor="text1"/>
        </w:rPr>
        <w:t>directly support the research question</w:t>
      </w:r>
      <w:r>
        <w:rPr>
          <w:rFonts w:ascii="Times New Roman" w:hAnsi="Times New Roman" w:cs="Times New Roman"/>
          <w:color w:val="000000" w:themeColor="text1"/>
        </w:rPr>
        <w:t xml:space="preserve"> (Relevance)</w:t>
      </w:r>
    </w:p>
    <w:p w14:paraId="62AB829D" w14:textId="5037EF23" w:rsidR="00C62FB5" w:rsidRDefault="00C62FB5" w:rsidP="00C2044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Have all f</w:t>
      </w:r>
      <w:r w:rsidRPr="00C62FB5">
        <w:rPr>
          <w:rFonts w:ascii="Times New Roman" w:hAnsi="Times New Roman" w:cs="Times New Roman"/>
          <w:color w:val="000000" w:themeColor="text1"/>
        </w:rPr>
        <w:t>onts, colours, and layout styles must match throughout</w:t>
      </w:r>
      <w:r>
        <w:rPr>
          <w:rFonts w:ascii="Times New Roman" w:hAnsi="Times New Roman" w:cs="Times New Roman"/>
          <w:color w:val="000000" w:themeColor="text1"/>
        </w:rPr>
        <w:t xml:space="preserve"> (Consistency)</w:t>
      </w:r>
    </w:p>
    <w:p w14:paraId="3A20C70F" w14:textId="441CDDF2" w:rsidR="00C62FB5" w:rsidRDefault="00C62FB5" w:rsidP="00C20446">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Be v</w:t>
      </w:r>
      <w:r w:rsidRPr="00C62FB5">
        <w:rPr>
          <w:rFonts w:ascii="Times New Roman" w:hAnsi="Times New Roman" w:cs="Times New Roman"/>
          <w:color w:val="000000" w:themeColor="text1"/>
        </w:rPr>
        <w:t xml:space="preserve">iewable digitally and printable in A3 or A4 </w:t>
      </w:r>
      <w:r w:rsidRPr="00C62FB5">
        <w:rPr>
          <w:rFonts w:ascii="Times New Roman" w:hAnsi="Times New Roman" w:cs="Times New Roman"/>
          <w:color w:val="000000" w:themeColor="text1"/>
        </w:rPr>
        <w:t>format.</w:t>
      </w:r>
      <w:r>
        <w:rPr>
          <w:rFonts w:ascii="Times New Roman" w:hAnsi="Times New Roman" w:cs="Times New Roman"/>
          <w:color w:val="000000" w:themeColor="text1"/>
        </w:rPr>
        <w:t xml:space="preserve"> (Accessibility)</w:t>
      </w:r>
    </w:p>
    <w:p w14:paraId="3EECD1A6" w14:textId="77777777" w:rsidR="00C62FB5" w:rsidRDefault="00C62FB5" w:rsidP="00C62FB5">
      <w:pPr>
        <w:rPr>
          <w:rFonts w:ascii="Times New Roman" w:hAnsi="Times New Roman" w:cs="Times New Roman"/>
          <w:color w:val="000000" w:themeColor="text1"/>
          <w:lang w:val="en-GB"/>
        </w:rPr>
      </w:pPr>
      <w:r>
        <w:rPr>
          <w:rFonts w:ascii="Times New Roman" w:hAnsi="Times New Roman" w:cs="Times New Roman"/>
          <w:b/>
          <w:bCs/>
          <w:color w:val="000000" w:themeColor="text1"/>
        </w:rPr>
        <w:t xml:space="preserve">Data requirements </w:t>
      </w:r>
      <w:r w:rsidRPr="00C62FB5">
        <w:rPr>
          <w:rFonts w:ascii="Times New Roman" w:hAnsi="Times New Roman" w:cs="Times New Roman"/>
          <w:color w:val="000000" w:themeColor="text1"/>
        </w:rPr>
        <w:t>describe</w:t>
      </w:r>
      <w:r>
        <w:rPr>
          <w:rFonts w:ascii="Times New Roman" w:hAnsi="Times New Roman" w:cs="Times New Roman"/>
          <w:color w:val="000000" w:themeColor="text1"/>
        </w:rPr>
        <w:t xml:space="preserve"> </w:t>
      </w:r>
      <w:r w:rsidRPr="00C62FB5">
        <w:rPr>
          <w:rFonts w:ascii="Times New Roman" w:hAnsi="Times New Roman" w:cs="Times New Roman"/>
          <w:color w:val="000000" w:themeColor="text1"/>
          <w:lang w:val="en-GB"/>
        </w:rPr>
        <w:t>the</w:t>
      </w:r>
      <w:r w:rsidRPr="00C62FB5">
        <w:rPr>
          <w:rFonts w:ascii="Times New Roman" w:hAnsi="Times New Roman" w:cs="Times New Roman"/>
          <w:color w:val="000000" w:themeColor="text1"/>
          <w:lang w:val="en-GB"/>
        </w:rPr>
        <w:t xml:space="preserve"> speci</w:t>
      </w:r>
      <w:r>
        <w:rPr>
          <w:rFonts w:ascii="Times New Roman" w:hAnsi="Times New Roman" w:cs="Times New Roman"/>
          <w:color w:val="000000" w:themeColor="text1"/>
          <w:lang w:val="en-GB"/>
        </w:rPr>
        <w:t xml:space="preserve">fications </w:t>
      </w:r>
      <w:r w:rsidRPr="00C62FB5">
        <w:rPr>
          <w:rFonts w:ascii="Times New Roman" w:hAnsi="Times New Roman" w:cs="Times New Roman"/>
          <w:color w:val="000000" w:themeColor="text1"/>
          <w:lang w:val="en-GB"/>
        </w:rPr>
        <w:t>require</w:t>
      </w:r>
      <w:r>
        <w:rPr>
          <w:rFonts w:ascii="Times New Roman" w:hAnsi="Times New Roman" w:cs="Times New Roman"/>
          <w:color w:val="000000" w:themeColor="text1"/>
          <w:lang w:val="en-GB"/>
        </w:rPr>
        <w:t>d</w:t>
      </w:r>
      <w:r w:rsidRPr="00C62FB5">
        <w:rPr>
          <w:rFonts w:ascii="Times New Roman" w:hAnsi="Times New Roman" w:cs="Times New Roman"/>
          <w:color w:val="000000" w:themeColor="text1"/>
          <w:lang w:val="en-GB"/>
        </w:rPr>
        <w:t xml:space="preserve"> to support your research statement.</w:t>
      </w:r>
      <w:r>
        <w:rPr>
          <w:rFonts w:ascii="Times New Roman" w:hAnsi="Times New Roman" w:cs="Times New Roman"/>
          <w:color w:val="000000" w:themeColor="text1"/>
          <w:lang w:val="en-GB"/>
        </w:rPr>
        <w:t xml:space="preserve"> </w:t>
      </w:r>
    </w:p>
    <w:p w14:paraId="6A68DB40" w14:textId="0BA4736D" w:rsidR="00C62FB5" w:rsidRDefault="00C62FB5" w:rsidP="00C62FB5">
      <w:pPr>
        <w:rPr>
          <w:rFonts w:ascii="Times New Roman" w:hAnsi="Times New Roman" w:cs="Times New Roman"/>
          <w:color w:val="000000" w:themeColor="text1"/>
          <w:lang w:val="en-GB"/>
        </w:rPr>
      </w:pPr>
      <w:r>
        <w:rPr>
          <w:rFonts w:ascii="Times New Roman" w:hAnsi="Times New Roman" w:cs="Times New Roman"/>
          <w:color w:val="000000" w:themeColor="text1"/>
          <w:lang w:val="en-GB"/>
        </w:rPr>
        <w:t>(I.e. The data you must locate for your outcome.)</w:t>
      </w:r>
    </w:p>
    <w:p w14:paraId="3C55A27F" w14:textId="03D00702" w:rsidR="00C62FB5" w:rsidRDefault="00C62FB5" w:rsidP="00C62FB5">
      <w:pPr>
        <w:rPr>
          <w:rFonts w:ascii="Times New Roman" w:hAnsi="Times New Roman" w:cs="Times New Roman"/>
          <w:color w:val="000000" w:themeColor="text1"/>
          <w:lang w:val="en-GB"/>
        </w:rPr>
      </w:pPr>
      <w:r>
        <w:rPr>
          <w:rFonts w:ascii="Times New Roman" w:hAnsi="Times New Roman" w:cs="Times New Roman"/>
          <w:color w:val="000000" w:themeColor="text1"/>
          <w:lang w:val="en-GB"/>
        </w:rPr>
        <w:t>The final solution must:</w:t>
      </w:r>
    </w:p>
    <w:p w14:paraId="2890641A" w14:textId="322FD782"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Quantitative data showing concentration levels of heavy metals (e.g. Cd, Pb, Cu, Zn) in freshwater systems</w:t>
      </w:r>
      <w:r w:rsidRPr="00C62FB5">
        <w:rPr>
          <w:rFonts w:ascii="Times New Roman" w:hAnsi="Times New Roman" w:cs="Times New Roman"/>
          <w:color w:val="000000" w:themeColor="text1"/>
        </w:rPr>
        <w:t>.</w:t>
      </w:r>
    </w:p>
    <w:p w14:paraId="7B2BE583" w14:textId="42224B30"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Fish biodiversity records including species richness, population trends, and presence/absence across locations</w:t>
      </w:r>
      <w:r w:rsidRPr="00C62FB5">
        <w:rPr>
          <w:rFonts w:ascii="Times New Roman" w:hAnsi="Times New Roman" w:cs="Times New Roman"/>
          <w:color w:val="000000" w:themeColor="text1"/>
        </w:rPr>
        <w:t>.</w:t>
      </w:r>
    </w:p>
    <w:p w14:paraId="201F0284" w14:textId="251B5F67"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Location-based data for areas such as Roxburgh Park, Greenvale, or comparable freshwater sites</w:t>
      </w:r>
      <w:r w:rsidRPr="00C62FB5">
        <w:rPr>
          <w:rFonts w:ascii="Times New Roman" w:hAnsi="Times New Roman" w:cs="Times New Roman"/>
          <w:color w:val="000000" w:themeColor="text1"/>
        </w:rPr>
        <w:t>.</w:t>
      </w:r>
    </w:p>
    <w:p w14:paraId="5E07E657" w14:textId="510D2A0E"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Data from reliable government and scientific sources, such as EPA Victoria, CSIRO, and the Victorian Biodiversity Atlas</w:t>
      </w:r>
      <w:r w:rsidRPr="00C62FB5">
        <w:rPr>
          <w:rFonts w:ascii="Times New Roman" w:hAnsi="Times New Roman" w:cs="Times New Roman"/>
          <w:color w:val="000000" w:themeColor="text1"/>
        </w:rPr>
        <w:t>.</w:t>
      </w:r>
    </w:p>
    <w:p w14:paraId="599D115D" w14:textId="08276D7E"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Measurable environmental variables (e.g. pH, turbidity) to account for other influencing factors</w:t>
      </w:r>
      <w:r w:rsidRPr="00C62FB5">
        <w:rPr>
          <w:rFonts w:ascii="Times New Roman" w:hAnsi="Times New Roman" w:cs="Times New Roman"/>
          <w:color w:val="000000" w:themeColor="text1"/>
        </w:rPr>
        <w:t>.</w:t>
      </w:r>
    </w:p>
    <w:p w14:paraId="7BEFD559" w14:textId="47892DAA"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Survey data capturing local awareness or observations about pollution and fish population changes</w:t>
      </w:r>
      <w:r w:rsidRPr="00C62FB5">
        <w:rPr>
          <w:rFonts w:ascii="Times New Roman" w:hAnsi="Times New Roman" w:cs="Times New Roman"/>
          <w:color w:val="000000" w:themeColor="text1"/>
        </w:rPr>
        <w:t>.</w:t>
      </w:r>
    </w:p>
    <w:p w14:paraId="2E042799" w14:textId="228306EE"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Metadata describing how each data set was collected</w:t>
      </w:r>
      <w:r w:rsidRPr="00C62FB5">
        <w:rPr>
          <w:rFonts w:ascii="Times New Roman" w:hAnsi="Times New Roman" w:cs="Times New Roman"/>
          <w:color w:val="000000" w:themeColor="text1"/>
        </w:rPr>
        <w:t>.</w:t>
      </w:r>
    </w:p>
    <w:p w14:paraId="7C36B5CF" w14:textId="6EE3571C" w:rsidR="00C62FB5" w:rsidRPr="00C62FB5" w:rsidRDefault="00C62FB5" w:rsidP="00C62FB5">
      <w:pPr>
        <w:pStyle w:val="ListParagraph"/>
        <w:numPr>
          <w:ilvl w:val="0"/>
          <w:numId w:val="4"/>
        </w:numPr>
        <w:rPr>
          <w:rFonts w:ascii="Times New Roman" w:hAnsi="Times New Roman" w:cs="Times New Roman"/>
          <w:color w:val="000000" w:themeColor="text1"/>
          <w:lang w:val="en-GB"/>
        </w:rPr>
      </w:pPr>
      <w:r w:rsidRPr="00C62FB5">
        <w:rPr>
          <w:rFonts w:ascii="Times New Roman" w:hAnsi="Times New Roman" w:cs="Times New Roman"/>
          <w:color w:val="000000" w:themeColor="text1"/>
        </w:rPr>
        <w:t>Time-based data to show changes in pollution and biodiversity over several years (e.g. 2009–2018)</w:t>
      </w:r>
      <w:r w:rsidRPr="00C62FB5">
        <w:rPr>
          <w:rFonts w:ascii="Times New Roman" w:hAnsi="Times New Roman" w:cs="Times New Roman"/>
          <w:color w:val="000000" w:themeColor="text1"/>
        </w:rPr>
        <w:t>.</w:t>
      </w:r>
    </w:p>
    <w:p w14:paraId="7113C373" w14:textId="77777777" w:rsidR="00C62FB5" w:rsidRPr="00C62FB5" w:rsidRDefault="00C62FB5" w:rsidP="00C62FB5">
      <w:pPr>
        <w:rPr>
          <w:rFonts w:ascii="Times New Roman" w:hAnsi="Times New Roman" w:cs="Times New Roman"/>
          <w:color w:val="000000" w:themeColor="text1"/>
        </w:rPr>
      </w:pPr>
    </w:p>
    <w:p w14:paraId="46EC20B5" w14:textId="77777777" w:rsidR="00C20446" w:rsidRDefault="00C20446" w:rsidP="00C20446">
      <w:pPr>
        <w:rPr>
          <w:rFonts w:ascii="Times New Roman" w:hAnsi="Times New Roman" w:cs="Times New Roman"/>
          <w:color w:val="000000" w:themeColor="text1"/>
        </w:rPr>
      </w:pPr>
    </w:p>
    <w:p w14:paraId="5A9BE609" w14:textId="594E5BE6" w:rsidR="008C6668" w:rsidRPr="00953478" w:rsidRDefault="00084F39" w:rsidP="00953478">
      <w:pPr>
        <w:pStyle w:val="Heading2"/>
        <w:rPr>
          <w:rFonts w:ascii="Times New Roman" w:hAnsi="Times New Roman" w:cs="Times New Roman"/>
        </w:rPr>
      </w:pPr>
      <w:r w:rsidRPr="00953478">
        <w:rPr>
          <w:rFonts w:ascii="Times New Roman" w:hAnsi="Times New Roman" w:cs="Times New Roman"/>
          <w:noProof/>
          <w14:ligatures w14:val="standardContextual"/>
        </w:rPr>
        <w:lastRenderedPageBreak/>
        <w:drawing>
          <wp:anchor distT="0" distB="0" distL="114300" distR="114300" simplePos="0" relativeHeight="251658240" behindDoc="0" locked="0" layoutInCell="1" allowOverlap="1" wp14:anchorId="0388C974" wp14:editId="1898EBE5">
            <wp:simplePos x="0" y="0"/>
            <wp:positionH relativeFrom="column">
              <wp:posOffset>-5608807</wp:posOffset>
            </wp:positionH>
            <wp:positionV relativeFrom="paragraph">
              <wp:posOffset>578485</wp:posOffset>
            </wp:positionV>
            <wp:extent cx="16947845" cy="8553691"/>
            <wp:effectExtent l="0" t="0" r="0" b="0"/>
            <wp:wrapNone/>
            <wp:docPr id="7864242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4252"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947845" cy="8553691"/>
                    </a:xfrm>
                    <a:prstGeom prst="rect">
                      <a:avLst/>
                    </a:prstGeom>
                  </pic:spPr>
                </pic:pic>
              </a:graphicData>
            </a:graphic>
            <wp14:sizeRelH relativeFrom="page">
              <wp14:pctWidth>0</wp14:pctWidth>
            </wp14:sizeRelH>
            <wp14:sizeRelV relativeFrom="page">
              <wp14:pctHeight>0</wp14:pctHeight>
            </wp14:sizeRelV>
          </wp:anchor>
        </w:drawing>
      </w:r>
      <w:r w:rsidR="008C6668" w:rsidRPr="00953478">
        <w:rPr>
          <w:rFonts w:ascii="Times New Roman" w:hAnsi="Times New Roman" w:cs="Times New Roman"/>
        </w:rPr>
        <w:t>Context Diagram</w:t>
      </w:r>
    </w:p>
    <w:p w14:paraId="10F252C6" w14:textId="188C4C0D" w:rsidR="008C6668" w:rsidRDefault="008C6668" w:rsidP="00C20446">
      <w:pPr>
        <w:rPr>
          <w:rFonts w:ascii="Times New Roman" w:hAnsi="Times New Roman" w:cs="Times New Roman"/>
          <w:color w:val="000000" w:themeColor="text1"/>
        </w:rPr>
      </w:pPr>
      <w:r>
        <w:rPr>
          <w:rFonts w:ascii="Times New Roman" w:hAnsi="Times New Roman" w:cs="Times New Roman"/>
          <w:color w:val="000000" w:themeColor="text1"/>
        </w:rPr>
        <w:t>(Thank you eras</w:t>
      </w:r>
      <w:r w:rsidR="00084F39">
        <w:rPr>
          <w:rFonts w:ascii="Times New Roman" w:hAnsi="Times New Roman" w:cs="Times New Roman"/>
          <w:color w:val="000000" w:themeColor="text1"/>
        </w:rPr>
        <w:t>er.io!)</w:t>
      </w:r>
    </w:p>
    <w:p w14:paraId="6F9B87EF" w14:textId="77777777" w:rsidR="00084F39" w:rsidRDefault="00084F39" w:rsidP="00C20446">
      <w:pPr>
        <w:rPr>
          <w:rFonts w:ascii="Times New Roman" w:hAnsi="Times New Roman" w:cs="Times New Roman"/>
          <w:color w:val="000000" w:themeColor="text1"/>
        </w:rPr>
      </w:pPr>
    </w:p>
    <w:p w14:paraId="4C4E83D1" w14:textId="77777777" w:rsidR="00084F39" w:rsidRDefault="00084F39" w:rsidP="00C20446">
      <w:pPr>
        <w:rPr>
          <w:rFonts w:ascii="Times New Roman" w:hAnsi="Times New Roman" w:cs="Times New Roman"/>
          <w:color w:val="000000" w:themeColor="text1"/>
        </w:rPr>
      </w:pPr>
    </w:p>
    <w:p w14:paraId="243BDEAA" w14:textId="77777777" w:rsidR="00084F39" w:rsidRDefault="00084F39" w:rsidP="00C20446">
      <w:pPr>
        <w:rPr>
          <w:rFonts w:ascii="Times New Roman" w:hAnsi="Times New Roman" w:cs="Times New Roman"/>
          <w:color w:val="000000" w:themeColor="text1"/>
        </w:rPr>
      </w:pPr>
    </w:p>
    <w:p w14:paraId="6CFC1A46" w14:textId="77777777" w:rsidR="00084F39" w:rsidRDefault="00084F39" w:rsidP="00C20446">
      <w:pPr>
        <w:rPr>
          <w:rFonts w:ascii="Times New Roman" w:hAnsi="Times New Roman" w:cs="Times New Roman"/>
          <w:color w:val="000000" w:themeColor="text1"/>
        </w:rPr>
      </w:pPr>
    </w:p>
    <w:p w14:paraId="03E5880E" w14:textId="77777777" w:rsidR="00084F39" w:rsidRDefault="00084F39" w:rsidP="00C20446">
      <w:pPr>
        <w:rPr>
          <w:rFonts w:ascii="Times New Roman" w:hAnsi="Times New Roman" w:cs="Times New Roman"/>
          <w:color w:val="000000" w:themeColor="text1"/>
        </w:rPr>
      </w:pPr>
    </w:p>
    <w:p w14:paraId="1D47F70C" w14:textId="77777777" w:rsidR="00084F39" w:rsidRDefault="00084F39" w:rsidP="00C20446">
      <w:pPr>
        <w:rPr>
          <w:rFonts w:ascii="Times New Roman" w:hAnsi="Times New Roman" w:cs="Times New Roman"/>
          <w:color w:val="000000" w:themeColor="text1"/>
        </w:rPr>
      </w:pPr>
    </w:p>
    <w:p w14:paraId="02F81DF0" w14:textId="77777777" w:rsidR="00084F39" w:rsidRDefault="00084F39" w:rsidP="00C20446">
      <w:pPr>
        <w:rPr>
          <w:rFonts w:ascii="Times New Roman" w:hAnsi="Times New Roman" w:cs="Times New Roman"/>
          <w:color w:val="000000" w:themeColor="text1"/>
        </w:rPr>
      </w:pPr>
    </w:p>
    <w:p w14:paraId="59BDD8A3" w14:textId="77777777" w:rsidR="00084F39" w:rsidRDefault="00084F39" w:rsidP="00C20446">
      <w:pPr>
        <w:rPr>
          <w:rFonts w:ascii="Times New Roman" w:hAnsi="Times New Roman" w:cs="Times New Roman"/>
          <w:color w:val="000000" w:themeColor="text1"/>
        </w:rPr>
      </w:pPr>
    </w:p>
    <w:p w14:paraId="4AF14E7A" w14:textId="77777777" w:rsidR="00084F39" w:rsidRDefault="00084F39" w:rsidP="00C20446">
      <w:pPr>
        <w:rPr>
          <w:rFonts w:ascii="Times New Roman" w:hAnsi="Times New Roman" w:cs="Times New Roman"/>
          <w:color w:val="000000" w:themeColor="text1"/>
        </w:rPr>
      </w:pPr>
    </w:p>
    <w:p w14:paraId="478B4B43" w14:textId="77777777" w:rsidR="00084F39" w:rsidRDefault="00084F39" w:rsidP="00C20446">
      <w:pPr>
        <w:rPr>
          <w:rFonts w:ascii="Times New Roman" w:hAnsi="Times New Roman" w:cs="Times New Roman"/>
          <w:color w:val="000000" w:themeColor="text1"/>
        </w:rPr>
      </w:pPr>
    </w:p>
    <w:p w14:paraId="4E0823C1" w14:textId="77777777" w:rsidR="00084F39" w:rsidRDefault="00084F39" w:rsidP="00C20446">
      <w:pPr>
        <w:rPr>
          <w:rFonts w:ascii="Times New Roman" w:hAnsi="Times New Roman" w:cs="Times New Roman"/>
          <w:color w:val="000000" w:themeColor="text1"/>
        </w:rPr>
      </w:pPr>
    </w:p>
    <w:p w14:paraId="1320A86C" w14:textId="77777777" w:rsidR="00084F39" w:rsidRDefault="00084F39" w:rsidP="00C20446">
      <w:pPr>
        <w:rPr>
          <w:rFonts w:ascii="Times New Roman" w:hAnsi="Times New Roman" w:cs="Times New Roman"/>
          <w:color w:val="000000" w:themeColor="text1"/>
        </w:rPr>
      </w:pPr>
    </w:p>
    <w:p w14:paraId="39D217C7" w14:textId="77777777" w:rsidR="00084F39" w:rsidRDefault="00084F39" w:rsidP="00C20446">
      <w:pPr>
        <w:rPr>
          <w:rFonts w:ascii="Times New Roman" w:hAnsi="Times New Roman" w:cs="Times New Roman"/>
          <w:color w:val="000000" w:themeColor="text1"/>
        </w:rPr>
      </w:pPr>
    </w:p>
    <w:p w14:paraId="0B0AA3E5" w14:textId="3B362C19" w:rsidR="00084F39" w:rsidRDefault="00084F39" w:rsidP="00C20446">
      <w:pPr>
        <w:rPr>
          <w:rFonts w:ascii="Times New Roman" w:hAnsi="Times New Roman" w:cs="Times New Roman"/>
          <w:color w:val="000000" w:themeColor="text1"/>
        </w:rPr>
      </w:pPr>
    </w:p>
    <w:p w14:paraId="35C09F6F" w14:textId="77777777" w:rsidR="00084F39" w:rsidRDefault="00084F39" w:rsidP="00C20446">
      <w:pPr>
        <w:rPr>
          <w:rFonts w:ascii="Times New Roman" w:hAnsi="Times New Roman" w:cs="Times New Roman"/>
          <w:color w:val="000000" w:themeColor="text1"/>
        </w:rPr>
      </w:pPr>
    </w:p>
    <w:p w14:paraId="5FB1615A" w14:textId="77777777" w:rsidR="00084F39" w:rsidRDefault="00084F39" w:rsidP="00C20446">
      <w:pPr>
        <w:rPr>
          <w:rFonts w:ascii="Times New Roman" w:hAnsi="Times New Roman" w:cs="Times New Roman"/>
          <w:color w:val="000000" w:themeColor="text1"/>
        </w:rPr>
      </w:pPr>
    </w:p>
    <w:p w14:paraId="5352D530" w14:textId="77777777" w:rsidR="00084F39" w:rsidRDefault="00084F39" w:rsidP="00C20446">
      <w:pPr>
        <w:rPr>
          <w:rFonts w:ascii="Times New Roman" w:hAnsi="Times New Roman" w:cs="Times New Roman"/>
          <w:color w:val="000000" w:themeColor="text1"/>
        </w:rPr>
      </w:pPr>
    </w:p>
    <w:p w14:paraId="6CFD66EA" w14:textId="77777777" w:rsidR="00084F39" w:rsidRDefault="00084F39" w:rsidP="00C20446">
      <w:pPr>
        <w:rPr>
          <w:rFonts w:ascii="Times New Roman" w:hAnsi="Times New Roman" w:cs="Times New Roman"/>
          <w:color w:val="000000" w:themeColor="text1"/>
        </w:rPr>
      </w:pPr>
    </w:p>
    <w:p w14:paraId="5D4BE3B2" w14:textId="77777777" w:rsidR="00084F39" w:rsidRDefault="00084F39" w:rsidP="00C20446">
      <w:pPr>
        <w:rPr>
          <w:rFonts w:ascii="Times New Roman" w:hAnsi="Times New Roman" w:cs="Times New Roman"/>
          <w:color w:val="000000" w:themeColor="text1"/>
        </w:rPr>
      </w:pPr>
    </w:p>
    <w:p w14:paraId="7D0752F3" w14:textId="77777777" w:rsidR="00084F39" w:rsidRDefault="00084F39" w:rsidP="00C20446">
      <w:pPr>
        <w:rPr>
          <w:rFonts w:ascii="Times New Roman" w:hAnsi="Times New Roman" w:cs="Times New Roman"/>
          <w:color w:val="000000" w:themeColor="text1"/>
        </w:rPr>
      </w:pPr>
    </w:p>
    <w:p w14:paraId="138533EF" w14:textId="77777777" w:rsidR="00084F39" w:rsidRDefault="00084F39" w:rsidP="00C20446">
      <w:pPr>
        <w:rPr>
          <w:rFonts w:ascii="Times New Roman" w:hAnsi="Times New Roman" w:cs="Times New Roman"/>
          <w:color w:val="000000" w:themeColor="text1"/>
        </w:rPr>
      </w:pPr>
    </w:p>
    <w:p w14:paraId="688923C0" w14:textId="77777777" w:rsidR="00084F39" w:rsidRDefault="00084F39" w:rsidP="00C20446">
      <w:pPr>
        <w:rPr>
          <w:rFonts w:ascii="Times New Roman" w:hAnsi="Times New Roman" w:cs="Times New Roman"/>
          <w:color w:val="000000" w:themeColor="text1"/>
        </w:rPr>
      </w:pPr>
    </w:p>
    <w:p w14:paraId="1BFCEFDE" w14:textId="77777777" w:rsidR="00084F39" w:rsidRDefault="00084F39" w:rsidP="00C20446">
      <w:pPr>
        <w:rPr>
          <w:rFonts w:ascii="Times New Roman" w:hAnsi="Times New Roman" w:cs="Times New Roman"/>
          <w:color w:val="000000" w:themeColor="text1"/>
        </w:rPr>
      </w:pPr>
    </w:p>
    <w:p w14:paraId="563789EE" w14:textId="77777777" w:rsidR="00084F39" w:rsidRDefault="00084F39" w:rsidP="00C20446">
      <w:pPr>
        <w:rPr>
          <w:rFonts w:ascii="Times New Roman" w:hAnsi="Times New Roman" w:cs="Times New Roman"/>
          <w:color w:val="000000" w:themeColor="text1"/>
        </w:rPr>
      </w:pPr>
    </w:p>
    <w:p w14:paraId="1C48B005" w14:textId="77777777" w:rsidR="00084F39" w:rsidRDefault="00084F39" w:rsidP="00C20446">
      <w:pPr>
        <w:rPr>
          <w:rFonts w:ascii="Times New Roman" w:hAnsi="Times New Roman" w:cs="Times New Roman"/>
          <w:color w:val="000000" w:themeColor="text1"/>
        </w:rPr>
      </w:pPr>
    </w:p>
    <w:p w14:paraId="207E9E59" w14:textId="77777777" w:rsidR="00084F39" w:rsidRDefault="00084F39" w:rsidP="00C20446">
      <w:pPr>
        <w:rPr>
          <w:rFonts w:ascii="Times New Roman" w:hAnsi="Times New Roman" w:cs="Times New Roman"/>
          <w:color w:val="000000" w:themeColor="text1"/>
        </w:rPr>
      </w:pPr>
    </w:p>
    <w:p w14:paraId="31B3A21D" w14:textId="77777777" w:rsidR="00084F39" w:rsidRDefault="00084F39" w:rsidP="00C20446">
      <w:pPr>
        <w:rPr>
          <w:rFonts w:ascii="Times New Roman" w:hAnsi="Times New Roman" w:cs="Times New Roman"/>
          <w:color w:val="000000" w:themeColor="text1"/>
        </w:rPr>
      </w:pPr>
    </w:p>
    <w:p w14:paraId="7DC9EECE" w14:textId="77777777" w:rsidR="00084F39" w:rsidRDefault="00084F39" w:rsidP="00C20446">
      <w:pPr>
        <w:rPr>
          <w:rFonts w:ascii="Times New Roman" w:hAnsi="Times New Roman" w:cs="Times New Roman"/>
          <w:color w:val="000000" w:themeColor="text1"/>
        </w:rPr>
      </w:pPr>
    </w:p>
    <w:p w14:paraId="68122A1A" w14:textId="77777777" w:rsidR="00084F39" w:rsidRDefault="00084F39" w:rsidP="00C20446">
      <w:pPr>
        <w:rPr>
          <w:rFonts w:ascii="Times New Roman" w:hAnsi="Times New Roman" w:cs="Times New Roman"/>
          <w:color w:val="000000" w:themeColor="text1"/>
        </w:rPr>
      </w:pPr>
    </w:p>
    <w:p w14:paraId="55908189" w14:textId="7746BB67" w:rsidR="003750CB" w:rsidRDefault="003750CB">
      <w:pPr>
        <w:rPr>
          <w:rFonts w:ascii="Times New Roman" w:hAnsi="Times New Roman" w:cs="Times New Roman"/>
          <w:color w:val="000000" w:themeColor="text1"/>
        </w:rPr>
      </w:pPr>
    </w:p>
    <w:p w14:paraId="7F8232E0" w14:textId="2DDFFE72" w:rsidR="00084F39" w:rsidRPr="00084F39" w:rsidRDefault="00084F39" w:rsidP="00084F39">
      <w:pPr>
        <w:pStyle w:val="Heading1"/>
        <w:rPr>
          <w:rFonts w:ascii="Times New Roman" w:hAnsi="Times New Roman" w:cs="Times New Roman"/>
        </w:rPr>
      </w:pPr>
      <w:r w:rsidRPr="00084F39">
        <w:rPr>
          <w:rFonts w:ascii="Times New Roman" w:hAnsi="Times New Roman" w:cs="Times New Roman"/>
        </w:rPr>
        <w:lastRenderedPageBreak/>
        <w:t>Solution Constraints</w:t>
      </w:r>
    </w:p>
    <w:p w14:paraId="48093BFF" w14:textId="1EE76F7E" w:rsidR="00084F39" w:rsidRDefault="00084F39" w:rsidP="00084F39">
      <w:pPr>
        <w:rPr>
          <w:rFonts w:ascii="Times New Roman" w:hAnsi="Times New Roman" w:cs="Times New Roman"/>
          <w:lang w:val="en-GB"/>
        </w:rPr>
      </w:pPr>
      <w:r w:rsidRPr="00084F39">
        <w:rPr>
          <w:rFonts w:ascii="Times New Roman" w:hAnsi="Times New Roman" w:cs="Times New Roman"/>
          <w:lang w:val="en-GB"/>
        </w:rPr>
        <w:t xml:space="preserve">Constraints are </w:t>
      </w:r>
      <w:r w:rsidRPr="00084F39">
        <w:rPr>
          <w:rFonts w:ascii="Times New Roman" w:hAnsi="Times New Roman" w:cs="Times New Roman"/>
          <w:b/>
          <w:bCs/>
          <w:lang w:val="en-GB"/>
        </w:rPr>
        <w:t>limiting</w:t>
      </w:r>
      <w:r w:rsidRPr="00084F39">
        <w:rPr>
          <w:rFonts w:ascii="Times New Roman" w:hAnsi="Times New Roman" w:cs="Times New Roman"/>
          <w:lang w:val="en-GB"/>
        </w:rPr>
        <w:t xml:space="preserve"> factors or conditions that need to be considered when you are</w:t>
      </w:r>
      <w:r>
        <w:rPr>
          <w:rFonts w:ascii="Times New Roman" w:hAnsi="Times New Roman" w:cs="Times New Roman"/>
          <w:lang w:val="en-GB"/>
        </w:rPr>
        <w:t xml:space="preserve"> </w:t>
      </w:r>
      <w:r w:rsidRPr="00084F39">
        <w:rPr>
          <w:rFonts w:ascii="Times New Roman" w:hAnsi="Times New Roman" w:cs="Times New Roman"/>
          <w:lang w:val="en-GB"/>
        </w:rPr>
        <w:t>designing a solution.</w:t>
      </w:r>
    </w:p>
    <w:p w14:paraId="5DA562A6" w14:textId="36EEA65D" w:rsidR="00084F39" w:rsidRDefault="00953478" w:rsidP="00084F39">
      <w:pPr>
        <w:rPr>
          <w:rFonts w:ascii="Times New Roman" w:hAnsi="Times New Roman" w:cs="Times New Roman"/>
          <w:b/>
          <w:bCs/>
          <w:lang w:val="en-GB"/>
        </w:rPr>
      </w:pPr>
      <w:r>
        <w:rPr>
          <w:rFonts w:ascii="Times New Roman" w:hAnsi="Times New Roman" w:cs="Times New Roman"/>
          <w:b/>
          <w:bCs/>
          <w:lang w:val="en-GB"/>
        </w:rPr>
        <w:t>Time Constraints</w:t>
      </w:r>
    </w:p>
    <w:p w14:paraId="16DB46DF" w14:textId="381130C0"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 xml:space="preserve">Limited </w:t>
      </w:r>
      <w:r>
        <w:rPr>
          <w:rFonts w:ascii="Times New Roman" w:hAnsi="Times New Roman" w:cs="Times New Roman"/>
        </w:rPr>
        <w:t>amount of time</w:t>
      </w:r>
      <w:r w:rsidRPr="00953478">
        <w:rPr>
          <w:rFonts w:ascii="Times New Roman" w:hAnsi="Times New Roman" w:cs="Times New Roman"/>
        </w:rPr>
        <w:t xml:space="preserve"> available to complete the research, collect data, and design the infographic.</w:t>
      </w:r>
    </w:p>
    <w:p w14:paraId="2B4C96BB" w14:textId="5ECE1507" w:rsidR="00953478" w:rsidRPr="00953478" w:rsidRDefault="00953478" w:rsidP="00953478">
      <w:pPr>
        <w:pStyle w:val="ListParagraph"/>
        <w:numPr>
          <w:ilvl w:val="0"/>
          <w:numId w:val="5"/>
        </w:numPr>
        <w:rPr>
          <w:rFonts w:ascii="Times New Roman" w:hAnsi="Times New Roman" w:cs="Times New Roman"/>
          <w:lang w:val="en-GB"/>
        </w:rPr>
      </w:pPr>
      <w:r>
        <w:rPr>
          <w:rFonts w:ascii="Times New Roman" w:hAnsi="Times New Roman" w:cs="Times New Roman"/>
        </w:rPr>
        <w:t>Must follow timetable allocation in Gantt chart, all parts of project must be submitted in their allocated time to the teacher.</w:t>
      </w:r>
    </w:p>
    <w:p w14:paraId="66689CD0" w14:textId="101E3D6E"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 xml:space="preserve">Delays in receiving responses to surveys or </w:t>
      </w:r>
      <w:r>
        <w:rPr>
          <w:rFonts w:ascii="Times New Roman" w:hAnsi="Times New Roman" w:cs="Times New Roman"/>
        </w:rPr>
        <w:t>collecting primary-secondary</w:t>
      </w:r>
      <w:r w:rsidRPr="00953478">
        <w:rPr>
          <w:rFonts w:ascii="Times New Roman" w:hAnsi="Times New Roman" w:cs="Times New Roman"/>
        </w:rPr>
        <w:t xml:space="preserve"> data may impact the timeline.</w:t>
      </w:r>
    </w:p>
    <w:p w14:paraId="4600034D" w14:textId="6DDF4D21" w:rsidR="00953478" w:rsidRDefault="00953478" w:rsidP="00953478">
      <w:pPr>
        <w:rPr>
          <w:rFonts w:ascii="Times New Roman" w:hAnsi="Times New Roman" w:cs="Times New Roman"/>
          <w:lang w:val="en-GB"/>
        </w:rPr>
      </w:pPr>
      <w:r>
        <w:rPr>
          <w:rFonts w:ascii="Times New Roman" w:hAnsi="Times New Roman" w:cs="Times New Roman"/>
          <w:b/>
          <w:bCs/>
          <w:lang w:val="en-GB"/>
        </w:rPr>
        <w:t>Technical Constraints</w:t>
      </w:r>
    </w:p>
    <w:p w14:paraId="2E49E19F" w14:textId="58DFB650"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Software tools are limited to those available at school (e.g. Excel, Google Sheets, Word, Canva).</w:t>
      </w:r>
    </w:p>
    <w:p w14:paraId="463BA634" w14:textId="612CA144"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Data may be in formats (e.g. PDF, online databases) that require reformatting for analysis</w:t>
      </w:r>
      <w:r>
        <w:rPr>
          <w:rFonts w:ascii="Times New Roman" w:hAnsi="Times New Roman" w:cs="Times New Roman"/>
        </w:rPr>
        <w:t xml:space="preserve"> or may be entirely unavailable on school MacBook’s.</w:t>
      </w:r>
    </w:p>
    <w:p w14:paraId="61BC2B15" w14:textId="7612A971"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Limited access to lab equipment means no</w:t>
      </w:r>
      <w:r>
        <w:rPr>
          <w:rFonts w:ascii="Times New Roman" w:hAnsi="Times New Roman" w:cs="Times New Roman"/>
        </w:rPr>
        <w:t xml:space="preserve"> accurate (lab precise)</w:t>
      </w:r>
      <w:r w:rsidRPr="00953478">
        <w:rPr>
          <w:rFonts w:ascii="Times New Roman" w:hAnsi="Times New Roman" w:cs="Times New Roman"/>
        </w:rPr>
        <w:t xml:space="preserve"> direct testing of heavy metal levels can be conducted.</w:t>
      </w:r>
    </w:p>
    <w:p w14:paraId="76976D7B" w14:textId="04D6E37D" w:rsidR="00953478" w:rsidRPr="00953478" w:rsidRDefault="00953478" w:rsidP="00953478">
      <w:pPr>
        <w:pStyle w:val="ListParagraph"/>
        <w:numPr>
          <w:ilvl w:val="0"/>
          <w:numId w:val="5"/>
        </w:numPr>
        <w:rPr>
          <w:rFonts w:ascii="Times New Roman" w:hAnsi="Times New Roman" w:cs="Times New Roman"/>
          <w:lang w:val="en-GB"/>
        </w:rPr>
      </w:pPr>
      <w:r>
        <w:rPr>
          <w:rFonts w:ascii="Times New Roman" w:hAnsi="Times New Roman" w:cs="Times New Roman"/>
        </w:rPr>
        <w:t>Data may spontaneously corrupt.</w:t>
      </w:r>
    </w:p>
    <w:p w14:paraId="6CB9241A" w14:textId="0C35EF00" w:rsidR="00953478" w:rsidRDefault="00953478" w:rsidP="00953478">
      <w:pPr>
        <w:rPr>
          <w:rFonts w:ascii="Times New Roman" w:hAnsi="Times New Roman" w:cs="Times New Roman"/>
          <w:lang w:val="en-GB"/>
        </w:rPr>
      </w:pPr>
      <w:r>
        <w:rPr>
          <w:rFonts w:ascii="Times New Roman" w:hAnsi="Times New Roman" w:cs="Times New Roman"/>
          <w:b/>
          <w:bCs/>
          <w:lang w:val="en-GB"/>
        </w:rPr>
        <w:t>Economic Constraints</w:t>
      </w:r>
    </w:p>
    <w:p w14:paraId="0D24C4F3" w14:textId="57207911"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No funding or budget for professional water testing or field research.</w:t>
      </w:r>
    </w:p>
    <w:p w14:paraId="120CBA08" w14:textId="1FB7992E"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Printing colour infographics or using paid data visualisation tools may be restricted.</w:t>
      </w:r>
    </w:p>
    <w:p w14:paraId="089A276A" w14:textId="13AD1893" w:rsidR="00953478" w:rsidRDefault="00953478" w:rsidP="00953478">
      <w:pPr>
        <w:rPr>
          <w:rFonts w:ascii="Times New Roman" w:hAnsi="Times New Roman" w:cs="Times New Roman"/>
          <w:b/>
          <w:bCs/>
          <w:lang w:val="en-GB"/>
        </w:rPr>
      </w:pPr>
      <w:r>
        <w:rPr>
          <w:rFonts w:ascii="Times New Roman" w:hAnsi="Times New Roman" w:cs="Times New Roman"/>
          <w:b/>
          <w:bCs/>
          <w:lang w:val="en-GB"/>
        </w:rPr>
        <w:t>Legal Constraints</w:t>
      </w:r>
    </w:p>
    <w:p w14:paraId="442A71DC" w14:textId="11E346D6" w:rsidR="00953478" w:rsidRP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rPr>
        <w:t>Participants in surveys or interviews must be informed and provide informed consent.</w:t>
      </w:r>
    </w:p>
    <w:p w14:paraId="2D914C05" w14:textId="50704830" w:rsid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lang w:val="en-GB"/>
        </w:rPr>
        <w:t>Data must be collected, stored, and reported</w:t>
      </w:r>
      <w:r>
        <w:rPr>
          <w:rFonts w:ascii="Times New Roman" w:hAnsi="Times New Roman" w:cs="Times New Roman"/>
          <w:lang w:val="en-GB"/>
        </w:rPr>
        <w:t>/manipulated to be</w:t>
      </w:r>
      <w:r w:rsidRPr="00953478">
        <w:rPr>
          <w:rFonts w:ascii="Times New Roman" w:hAnsi="Times New Roman" w:cs="Times New Roman"/>
          <w:lang w:val="en-GB"/>
        </w:rPr>
        <w:t xml:space="preserve"> anonymou</w:t>
      </w:r>
      <w:r>
        <w:rPr>
          <w:rFonts w:ascii="Times New Roman" w:hAnsi="Times New Roman" w:cs="Times New Roman"/>
          <w:lang w:val="en-GB"/>
        </w:rPr>
        <w:t>s</w:t>
      </w:r>
      <w:r w:rsidRPr="00953478">
        <w:rPr>
          <w:rFonts w:ascii="Times New Roman" w:hAnsi="Times New Roman" w:cs="Times New Roman"/>
          <w:lang w:val="en-GB"/>
        </w:rPr>
        <w:t>.</w:t>
      </w:r>
    </w:p>
    <w:p w14:paraId="33AD75CC" w14:textId="265D09A9" w:rsid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lang w:val="en-GB"/>
        </w:rPr>
        <w:t>APA referencing must be used when citing secondary sources to avoid plagiarism.</w:t>
      </w:r>
    </w:p>
    <w:p w14:paraId="0F19AA0B" w14:textId="65A58000" w:rsidR="00953478" w:rsidRDefault="00953478" w:rsidP="00953478">
      <w:pPr>
        <w:rPr>
          <w:rFonts w:ascii="Times New Roman" w:hAnsi="Times New Roman" w:cs="Times New Roman"/>
          <w:lang w:val="en-GB"/>
        </w:rPr>
      </w:pPr>
      <w:r>
        <w:rPr>
          <w:rFonts w:ascii="Times New Roman" w:hAnsi="Times New Roman" w:cs="Times New Roman"/>
          <w:b/>
          <w:bCs/>
          <w:lang w:val="en-GB"/>
        </w:rPr>
        <w:t>Usability Constraints</w:t>
      </w:r>
    </w:p>
    <w:p w14:paraId="5B059F26" w14:textId="4C4DE8CA" w:rsid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lang w:val="en-GB"/>
        </w:rPr>
        <w:t>The final infographic must be understandable to a general, non-scientific audience.</w:t>
      </w:r>
    </w:p>
    <w:p w14:paraId="608867E8" w14:textId="377D8FBA" w:rsid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lang w:val="en-GB"/>
        </w:rPr>
        <w:t>It should avoid overloading the viewer with dense data or complex terminology.</w:t>
      </w:r>
    </w:p>
    <w:p w14:paraId="7A43C147" w14:textId="71316598" w:rsidR="00953478" w:rsidRDefault="00953478" w:rsidP="00953478">
      <w:pPr>
        <w:pStyle w:val="ListParagraph"/>
        <w:numPr>
          <w:ilvl w:val="0"/>
          <w:numId w:val="5"/>
        </w:numPr>
        <w:rPr>
          <w:rFonts w:ascii="Times New Roman" w:hAnsi="Times New Roman" w:cs="Times New Roman"/>
          <w:lang w:val="en-GB"/>
        </w:rPr>
      </w:pPr>
      <w:r w:rsidRPr="00953478">
        <w:rPr>
          <w:rFonts w:ascii="Times New Roman" w:hAnsi="Times New Roman" w:cs="Times New Roman"/>
          <w:lang w:val="en-GB"/>
        </w:rPr>
        <w:t>Community interest or engagement in pollution-related topics may be limited.</w:t>
      </w:r>
    </w:p>
    <w:p w14:paraId="7598A017" w14:textId="77777777" w:rsidR="00953478" w:rsidRDefault="00953478" w:rsidP="00953478">
      <w:pPr>
        <w:rPr>
          <w:rFonts w:ascii="Times New Roman" w:hAnsi="Times New Roman" w:cs="Times New Roman"/>
          <w:lang w:val="en-GB"/>
        </w:rPr>
      </w:pPr>
    </w:p>
    <w:p w14:paraId="16FE019C" w14:textId="77777777" w:rsidR="00953478" w:rsidRDefault="00953478" w:rsidP="00953478">
      <w:pPr>
        <w:rPr>
          <w:rFonts w:ascii="Times New Roman" w:hAnsi="Times New Roman" w:cs="Times New Roman"/>
          <w:lang w:val="en-GB"/>
        </w:rPr>
      </w:pPr>
    </w:p>
    <w:p w14:paraId="2939E379" w14:textId="77777777" w:rsidR="00953478" w:rsidRDefault="00953478" w:rsidP="00953478">
      <w:pPr>
        <w:rPr>
          <w:rFonts w:ascii="Times New Roman" w:hAnsi="Times New Roman" w:cs="Times New Roman"/>
          <w:lang w:val="en-GB"/>
        </w:rPr>
      </w:pPr>
    </w:p>
    <w:p w14:paraId="047427E9" w14:textId="77777777" w:rsidR="00953478" w:rsidRDefault="00953478" w:rsidP="00953478">
      <w:pPr>
        <w:rPr>
          <w:rFonts w:ascii="Times New Roman" w:hAnsi="Times New Roman" w:cs="Times New Roman"/>
          <w:lang w:val="en-GB"/>
        </w:rPr>
      </w:pPr>
    </w:p>
    <w:p w14:paraId="640390A0" w14:textId="77777777" w:rsidR="00953478" w:rsidRDefault="00953478" w:rsidP="00953478">
      <w:pPr>
        <w:rPr>
          <w:rFonts w:ascii="Times New Roman" w:hAnsi="Times New Roman" w:cs="Times New Roman"/>
          <w:lang w:val="en-GB"/>
        </w:rPr>
      </w:pPr>
    </w:p>
    <w:p w14:paraId="080340C4" w14:textId="77777777" w:rsidR="00953478" w:rsidRDefault="00953478" w:rsidP="00953478">
      <w:pPr>
        <w:rPr>
          <w:rFonts w:ascii="Times New Roman" w:hAnsi="Times New Roman" w:cs="Times New Roman"/>
          <w:lang w:val="en-GB"/>
        </w:rPr>
      </w:pPr>
    </w:p>
    <w:p w14:paraId="2AC019AD" w14:textId="77777777" w:rsidR="00953478" w:rsidRDefault="00953478" w:rsidP="00953478">
      <w:pPr>
        <w:rPr>
          <w:rFonts w:ascii="Times New Roman" w:hAnsi="Times New Roman" w:cs="Times New Roman"/>
          <w:lang w:val="en-GB"/>
        </w:rPr>
      </w:pPr>
    </w:p>
    <w:p w14:paraId="404C2A41" w14:textId="77777777" w:rsidR="00953478" w:rsidRDefault="00953478" w:rsidP="00953478">
      <w:pPr>
        <w:rPr>
          <w:rFonts w:ascii="Times New Roman" w:hAnsi="Times New Roman" w:cs="Times New Roman"/>
          <w:lang w:val="en-GB"/>
        </w:rPr>
      </w:pPr>
    </w:p>
    <w:p w14:paraId="571F24BF" w14:textId="77777777" w:rsidR="00953478" w:rsidRDefault="00953478" w:rsidP="00953478">
      <w:pPr>
        <w:rPr>
          <w:rFonts w:ascii="Times New Roman" w:hAnsi="Times New Roman" w:cs="Times New Roman"/>
          <w:lang w:val="en-GB"/>
        </w:rPr>
      </w:pPr>
    </w:p>
    <w:p w14:paraId="633D6F11" w14:textId="036AEC0B" w:rsidR="00953478" w:rsidRPr="002B7BF3" w:rsidRDefault="00953478" w:rsidP="00953478">
      <w:pPr>
        <w:pStyle w:val="Heading1"/>
        <w:rPr>
          <w:rFonts w:ascii="Times New Roman" w:hAnsi="Times New Roman" w:cs="Times New Roman"/>
          <w:lang w:val="en-GB"/>
        </w:rPr>
      </w:pPr>
      <w:r w:rsidRPr="002B7BF3">
        <w:rPr>
          <w:rFonts w:ascii="Times New Roman" w:hAnsi="Times New Roman" w:cs="Times New Roman"/>
          <w:lang w:val="en-GB"/>
        </w:rPr>
        <w:lastRenderedPageBreak/>
        <w:t>Solution Scope</w:t>
      </w:r>
    </w:p>
    <w:p w14:paraId="41CF0ABE" w14:textId="2614F1BF" w:rsidR="00953478" w:rsidRPr="002B7BF3" w:rsidRDefault="00953478" w:rsidP="00953478">
      <w:pPr>
        <w:rPr>
          <w:rFonts w:ascii="Times New Roman" w:hAnsi="Times New Roman" w:cs="Times New Roman"/>
          <w:lang w:val="en-GB"/>
        </w:rPr>
      </w:pPr>
      <w:r w:rsidRPr="002B7BF3">
        <w:rPr>
          <w:rFonts w:ascii="Times New Roman" w:hAnsi="Times New Roman" w:cs="Times New Roman"/>
          <w:lang w:val="en-GB"/>
        </w:rPr>
        <w:t>Identify what your solution will be and what you expect it to achieve. This is its scope.</w:t>
      </w:r>
    </w:p>
    <w:p w14:paraId="7EDA6AE5" w14:textId="77777777" w:rsidR="00953478" w:rsidRPr="002B7BF3" w:rsidRDefault="00953478" w:rsidP="00953478">
      <w:pPr>
        <w:rPr>
          <w:rFonts w:ascii="Times New Roman" w:hAnsi="Times New Roman" w:cs="Times New Roman"/>
          <w:lang w:val="en-GB"/>
        </w:rPr>
      </w:pPr>
      <w:r w:rsidRPr="002B7BF3">
        <w:rPr>
          <w:rFonts w:ascii="Times New Roman" w:hAnsi="Times New Roman" w:cs="Times New Roman"/>
          <w:lang w:val="en-GB"/>
        </w:rPr>
        <w:t>Make sure that your research question clearly states what it includes, so that the</w:t>
      </w:r>
      <w:r w:rsidRPr="002B7BF3">
        <w:rPr>
          <w:rFonts w:ascii="Times New Roman" w:hAnsi="Times New Roman" w:cs="Times New Roman"/>
          <w:lang w:val="en-GB"/>
        </w:rPr>
        <w:t xml:space="preserve"> </w:t>
      </w:r>
      <w:r w:rsidRPr="002B7BF3">
        <w:rPr>
          <w:rFonts w:ascii="Times New Roman" w:hAnsi="Times New Roman" w:cs="Times New Roman"/>
          <w:lang w:val="en-GB"/>
        </w:rPr>
        <w:t xml:space="preserve">information you produce does not go beyond the scope. </w:t>
      </w:r>
    </w:p>
    <w:p w14:paraId="48C05BAE" w14:textId="729CA7B3" w:rsidR="00953478" w:rsidRPr="002B7BF3" w:rsidRDefault="00953478" w:rsidP="00953478">
      <w:pPr>
        <w:rPr>
          <w:rFonts w:ascii="Times New Roman" w:hAnsi="Times New Roman" w:cs="Times New Roman"/>
          <w:lang w:val="en-GB"/>
        </w:rPr>
      </w:pPr>
      <w:r w:rsidRPr="002B7BF3">
        <w:rPr>
          <w:rFonts w:ascii="Times New Roman" w:hAnsi="Times New Roman" w:cs="Times New Roman"/>
          <w:lang w:val="en-GB"/>
        </w:rPr>
        <w:t>A reasonable research question</w:t>
      </w:r>
      <w:r w:rsidRPr="002B7BF3">
        <w:rPr>
          <w:rFonts w:ascii="Times New Roman" w:hAnsi="Times New Roman" w:cs="Times New Roman"/>
          <w:lang w:val="en-GB"/>
        </w:rPr>
        <w:t xml:space="preserve"> </w:t>
      </w:r>
      <w:r w:rsidRPr="002B7BF3">
        <w:rPr>
          <w:rFonts w:ascii="Times New Roman" w:hAnsi="Times New Roman" w:cs="Times New Roman"/>
          <w:lang w:val="en-GB"/>
        </w:rPr>
        <w:t xml:space="preserve">needs to be very </w:t>
      </w:r>
      <w:r w:rsidRPr="002B7BF3">
        <w:rPr>
          <w:rFonts w:ascii="Times New Roman" w:hAnsi="Times New Roman" w:cs="Times New Roman"/>
          <w:lang w:val="en-GB"/>
        </w:rPr>
        <w:t>specific.</w:t>
      </w:r>
    </w:p>
    <w:p w14:paraId="70A4605A" w14:textId="3ED39211" w:rsidR="00953478" w:rsidRDefault="00953478" w:rsidP="00953478">
      <w:pPr>
        <w:pStyle w:val="Heading2"/>
        <w:rPr>
          <w:rFonts w:ascii="Times New Roman" w:hAnsi="Times New Roman" w:cs="Times New Roman"/>
          <w:lang w:val="en-GB"/>
        </w:rPr>
      </w:pPr>
      <w:r w:rsidRPr="002B7BF3">
        <w:rPr>
          <w:rFonts w:ascii="Times New Roman" w:hAnsi="Times New Roman" w:cs="Times New Roman"/>
          <w:lang w:val="en-GB"/>
        </w:rPr>
        <w:t>In scope</w:t>
      </w:r>
    </w:p>
    <w:p w14:paraId="42DC0FBB" w14:textId="0C071EC8" w:rsidR="002B7BF3" w:rsidRPr="002B7BF3" w:rsidRDefault="002B7BF3" w:rsidP="002B7BF3">
      <w:pPr>
        <w:rPr>
          <w:rFonts w:ascii="Times New Roman" w:hAnsi="Times New Roman" w:cs="Times New Roman"/>
          <w:lang w:val="en-GB"/>
        </w:rPr>
      </w:pPr>
      <w:r>
        <w:rPr>
          <w:rFonts w:ascii="Times New Roman" w:hAnsi="Times New Roman" w:cs="Times New Roman"/>
          <w:lang w:val="en-GB"/>
        </w:rPr>
        <w:t>The study WILL cover:</w:t>
      </w:r>
    </w:p>
    <w:p w14:paraId="08D6A111" w14:textId="0812A00F" w:rsidR="00953478" w:rsidRPr="002B7BF3" w:rsidRDefault="002B7BF3" w:rsidP="00953478">
      <w:pPr>
        <w:pStyle w:val="ListParagraph"/>
        <w:numPr>
          <w:ilvl w:val="0"/>
          <w:numId w:val="7"/>
        </w:numPr>
        <w:rPr>
          <w:rFonts w:ascii="Times New Roman" w:hAnsi="Times New Roman" w:cs="Times New Roman"/>
          <w:lang w:val="en-GB"/>
        </w:rPr>
      </w:pPr>
      <w:r w:rsidRPr="002B7BF3">
        <w:rPr>
          <w:rFonts w:ascii="Times New Roman" w:hAnsi="Times New Roman" w:cs="Times New Roman"/>
        </w:rPr>
        <w:t>Freshwater ecosystems only</w:t>
      </w:r>
    </w:p>
    <w:p w14:paraId="328AFF9A" w14:textId="1BA35510" w:rsidR="002B7BF3" w:rsidRPr="002B7BF3" w:rsidRDefault="002B7BF3" w:rsidP="00953478">
      <w:pPr>
        <w:pStyle w:val="ListParagraph"/>
        <w:numPr>
          <w:ilvl w:val="0"/>
          <w:numId w:val="7"/>
        </w:numPr>
        <w:rPr>
          <w:rFonts w:ascii="Times New Roman" w:hAnsi="Times New Roman" w:cs="Times New Roman"/>
          <w:lang w:val="en-GB"/>
        </w:rPr>
      </w:pPr>
      <w:r w:rsidRPr="002B7BF3">
        <w:rPr>
          <w:rFonts w:ascii="Times New Roman" w:hAnsi="Times New Roman" w:cs="Times New Roman"/>
        </w:rPr>
        <w:t>Comparison of heavy metal levels with native fish biodiversity data</w:t>
      </w:r>
    </w:p>
    <w:p w14:paraId="0757DD3B" w14:textId="51DCD196" w:rsidR="002B7BF3" w:rsidRPr="002B7BF3" w:rsidRDefault="002B7BF3" w:rsidP="00953478">
      <w:pPr>
        <w:pStyle w:val="ListParagraph"/>
        <w:numPr>
          <w:ilvl w:val="0"/>
          <w:numId w:val="7"/>
        </w:numPr>
        <w:rPr>
          <w:rFonts w:ascii="Times New Roman" w:hAnsi="Times New Roman" w:cs="Times New Roman"/>
          <w:lang w:val="en-GB"/>
        </w:rPr>
      </w:pPr>
      <w:r w:rsidRPr="002B7BF3">
        <w:rPr>
          <w:rFonts w:ascii="Times New Roman" w:hAnsi="Times New Roman" w:cs="Times New Roman"/>
        </w:rPr>
        <w:t>Data from Roxburgh Park, Greenvale, and relevant Victorian regions</w:t>
      </w:r>
    </w:p>
    <w:p w14:paraId="02A75BDE" w14:textId="397FD3C4" w:rsidR="002B7BF3" w:rsidRPr="002B7BF3" w:rsidRDefault="002B7BF3" w:rsidP="002B7BF3">
      <w:pPr>
        <w:pStyle w:val="Heading2"/>
        <w:rPr>
          <w:rFonts w:ascii="Times New Roman" w:hAnsi="Times New Roman" w:cs="Times New Roman"/>
          <w:lang w:val="en-GB"/>
        </w:rPr>
      </w:pPr>
      <w:r w:rsidRPr="002B7BF3">
        <w:rPr>
          <w:rFonts w:ascii="Times New Roman" w:hAnsi="Times New Roman" w:cs="Times New Roman"/>
          <w:lang w:val="en-GB"/>
        </w:rPr>
        <w:t>Out of Scope</w:t>
      </w:r>
    </w:p>
    <w:p w14:paraId="3DD51FE7" w14:textId="58E9445E" w:rsidR="002B7BF3" w:rsidRPr="002B7BF3" w:rsidRDefault="002B7BF3" w:rsidP="002B7BF3">
      <w:pPr>
        <w:rPr>
          <w:rFonts w:ascii="Times New Roman" w:hAnsi="Times New Roman" w:cs="Times New Roman"/>
          <w:lang w:val="en-GB"/>
        </w:rPr>
      </w:pPr>
      <w:r w:rsidRPr="002B7BF3">
        <w:rPr>
          <w:rFonts w:ascii="Times New Roman" w:hAnsi="Times New Roman" w:cs="Times New Roman"/>
          <w:lang w:val="en-GB"/>
        </w:rPr>
        <w:t xml:space="preserve">The study </w:t>
      </w:r>
      <w:r>
        <w:rPr>
          <w:rFonts w:ascii="Times New Roman" w:hAnsi="Times New Roman" w:cs="Times New Roman"/>
          <w:lang w:val="en-GB"/>
        </w:rPr>
        <w:t>WILL NOT</w:t>
      </w:r>
      <w:r w:rsidRPr="002B7BF3">
        <w:rPr>
          <w:rFonts w:ascii="Times New Roman" w:hAnsi="Times New Roman" w:cs="Times New Roman"/>
          <w:lang w:val="en-GB"/>
        </w:rPr>
        <w:t xml:space="preserve"> cover:</w:t>
      </w:r>
    </w:p>
    <w:p w14:paraId="30BF437F" w14:textId="75DD3971" w:rsidR="002B7BF3" w:rsidRP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rPr>
        <w:t>Marine and saltwater systems</w:t>
      </w:r>
    </w:p>
    <w:p w14:paraId="0C5BE912" w14:textId="0AFDB655" w:rsidR="002B7BF3" w:rsidRP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rPr>
        <w:t>Broader ecological impacts beyond fish species</w:t>
      </w:r>
    </w:p>
    <w:p w14:paraId="6ED31E36" w14:textId="6535C5E6" w:rsidR="002B7BF3" w:rsidRP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rPr>
        <w:t>Direct testing of water samples for laboratory-grade metal concentration</w:t>
      </w:r>
    </w:p>
    <w:p w14:paraId="5B98BE1F" w14:textId="6403688B" w:rsidR="002B7BF3" w:rsidRP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rPr>
        <w:t>Predictive modelling (e.g. future projections or simulations)</w:t>
      </w:r>
    </w:p>
    <w:p w14:paraId="74EF8218" w14:textId="79DC9742" w:rsidR="002B7BF3" w:rsidRP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lang w:val="en-GB"/>
        </w:rPr>
        <w:t>Other pollutants such as plastics, pharmaceuticals, or nutrient run-off</w:t>
      </w:r>
    </w:p>
    <w:p w14:paraId="5A6D8DB3" w14:textId="5ECFF8DA" w:rsidR="002B7BF3" w:rsidRDefault="002B7BF3" w:rsidP="002B7BF3">
      <w:pPr>
        <w:pStyle w:val="ListParagraph"/>
        <w:numPr>
          <w:ilvl w:val="0"/>
          <w:numId w:val="8"/>
        </w:numPr>
        <w:rPr>
          <w:rFonts w:ascii="Times New Roman" w:hAnsi="Times New Roman" w:cs="Times New Roman"/>
          <w:lang w:val="en-GB"/>
        </w:rPr>
      </w:pPr>
      <w:r w:rsidRPr="002B7BF3">
        <w:rPr>
          <w:rFonts w:ascii="Times New Roman" w:hAnsi="Times New Roman" w:cs="Times New Roman"/>
          <w:lang w:val="en-GB"/>
        </w:rPr>
        <w:t>In-depth analysis of fishing practices, government policy, or water treatment</w:t>
      </w:r>
    </w:p>
    <w:p w14:paraId="4C0DE142" w14:textId="3EC70384" w:rsidR="002B7BF3" w:rsidRPr="002B7BF3" w:rsidRDefault="002B7BF3" w:rsidP="002B7BF3">
      <w:pPr>
        <w:pStyle w:val="Heading2"/>
        <w:rPr>
          <w:rFonts w:ascii="Times New Roman" w:hAnsi="Times New Roman" w:cs="Times New Roman"/>
          <w:lang w:val="en-GB"/>
        </w:rPr>
      </w:pPr>
      <w:r>
        <w:rPr>
          <w:rFonts w:ascii="Times New Roman" w:hAnsi="Times New Roman" w:cs="Times New Roman"/>
          <w:lang w:val="en-GB"/>
        </w:rPr>
        <w:t>Scope Statement</w:t>
      </w:r>
    </w:p>
    <w:p w14:paraId="2D10CF64" w14:textId="77777777" w:rsidR="002B7BF3" w:rsidRDefault="002B7BF3" w:rsidP="002B7BF3">
      <w:pPr>
        <w:rPr>
          <w:rFonts w:ascii="Times New Roman" w:hAnsi="Times New Roman" w:cs="Times New Roman"/>
          <w:lang w:val="en-GB"/>
        </w:rPr>
      </w:pPr>
      <w:r w:rsidRPr="002B7BF3">
        <w:rPr>
          <w:rFonts w:ascii="Times New Roman" w:hAnsi="Times New Roman" w:cs="Times New Roman"/>
          <w:lang w:val="en-GB"/>
        </w:rPr>
        <w:t xml:space="preserve">The solution will be a digital infographic that visually presents the relationship between heavy metal pollution in freshwater and fish biodiversity decline. </w:t>
      </w:r>
    </w:p>
    <w:p w14:paraId="4CFA61D8" w14:textId="77777777" w:rsidR="002B7BF3" w:rsidRDefault="002B7BF3" w:rsidP="002B7BF3">
      <w:pPr>
        <w:rPr>
          <w:rFonts w:ascii="Times New Roman" w:hAnsi="Times New Roman" w:cs="Times New Roman"/>
          <w:lang w:val="en-GB"/>
        </w:rPr>
      </w:pPr>
      <w:r w:rsidRPr="002B7BF3">
        <w:rPr>
          <w:rFonts w:ascii="Times New Roman" w:hAnsi="Times New Roman" w:cs="Times New Roman"/>
          <w:lang w:val="en-GB"/>
        </w:rPr>
        <w:t xml:space="preserve">It will include data visualisations, graphs, captions, and brief explanatory text to communicate trends and patterns clearly. </w:t>
      </w:r>
    </w:p>
    <w:p w14:paraId="58D87714" w14:textId="1978B136" w:rsidR="002B7BF3" w:rsidRDefault="002B7BF3" w:rsidP="002B7BF3">
      <w:pPr>
        <w:rPr>
          <w:rFonts w:ascii="Times New Roman" w:hAnsi="Times New Roman" w:cs="Times New Roman"/>
          <w:lang w:val="en-GB"/>
        </w:rPr>
      </w:pPr>
      <w:r w:rsidRPr="002B7BF3">
        <w:rPr>
          <w:rFonts w:ascii="Times New Roman" w:hAnsi="Times New Roman" w:cs="Times New Roman"/>
          <w:lang w:val="en-GB"/>
        </w:rPr>
        <w:t>The infographic will draw on both secondary</w:t>
      </w:r>
      <w:r>
        <w:rPr>
          <w:rFonts w:ascii="Times New Roman" w:hAnsi="Times New Roman" w:cs="Times New Roman"/>
          <w:lang w:val="en-GB"/>
        </w:rPr>
        <w:t xml:space="preserve"> sources from trusted government agencies</w:t>
      </w:r>
      <w:r w:rsidRPr="002B7BF3">
        <w:rPr>
          <w:rFonts w:ascii="Times New Roman" w:hAnsi="Times New Roman" w:cs="Times New Roman"/>
          <w:lang w:val="en-GB"/>
        </w:rPr>
        <w:t xml:space="preserve"> and primary data sources</w:t>
      </w:r>
      <w:r>
        <w:rPr>
          <w:rFonts w:ascii="Times New Roman" w:hAnsi="Times New Roman" w:cs="Times New Roman"/>
          <w:lang w:val="en-GB"/>
        </w:rPr>
        <w:t xml:space="preserve"> from relevant local areas (Roxburgh Park, Greenvale)</w:t>
      </w:r>
      <w:r w:rsidRPr="002B7BF3">
        <w:rPr>
          <w:rFonts w:ascii="Times New Roman" w:hAnsi="Times New Roman" w:cs="Times New Roman"/>
          <w:lang w:val="en-GB"/>
        </w:rPr>
        <w:t xml:space="preserve"> and is intended to inform a </w:t>
      </w:r>
      <w:r>
        <w:rPr>
          <w:rFonts w:ascii="Times New Roman" w:hAnsi="Times New Roman" w:cs="Times New Roman"/>
          <w:lang w:val="en-GB"/>
        </w:rPr>
        <w:t>local, general</w:t>
      </w:r>
      <w:r w:rsidRPr="002B7BF3">
        <w:rPr>
          <w:rFonts w:ascii="Times New Roman" w:hAnsi="Times New Roman" w:cs="Times New Roman"/>
          <w:lang w:val="en-GB"/>
        </w:rPr>
        <w:t xml:space="preserve"> audience about how environmental pollution may be affecting aquatic ecosystems in Victoria.</w:t>
      </w:r>
    </w:p>
    <w:p w14:paraId="293461F1" w14:textId="035D227F" w:rsidR="002B7BF3" w:rsidRDefault="002B7BF3" w:rsidP="002B7BF3">
      <w:pPr>
        <w:rPr>
          <w:rFonts w:ascii="Times New Roman" w:hAnsi="Times New Roman" w:cs="Times New Roman"/>
          <w:lang w:val="en-GB"/>
        </w:rPr>
      </w:pPr>
      <w:r w:rsidRPr="002B7BF3">
        <w:rPr>
          <w:rFonts w:ascii="Times New Roman" w:hAnsi="Times New Roman" w:cs="Times New Roman"/>
          <w:lang w:val="en-GB"/>
        </w:rPr>
        <w:t>It is expected to raise awareness, support understanding of ecological impacts, and demonstrate a data-driven correlation between water quality and biodiversity loss.</w:t>
      </w:r>
    </w:p>
    <w:p w14:paraId="325B14F1" w14:textId="77777777" w:rsidR="002B7BF3" w:rsidRDefault="002B7BF3" w:rsidP="002B7BF3">
      <w:pPr>
        <w:rPr>
          <w:rFonts w:ascii="Times New Roman" w:hAnsi="Times New Roman" w:cs="Times New Roman"/>
          <w:lang w:val="en-GB"/>
        </w:rPr>
      </w:pPr>
    </w:p>
    <w:p w14:paraId="72C80927" w14:textId="77777777" w:rsidR="002B7BF3" w:rsidRDefault="002B7BF3" w:rsidP="002B7BF3">
      <w:pPr>
        <w:rPr>
          <w:rFonts w:ascii="Times New Roman" w:hAnsi="Times New Roman" w:cs="Times New Roman"/>
          <w:lang w:val="en-GB"/>
        </w:rPr>
      </w:pPr>
    </w:p>
    <w:p w14:paraId="42361191" w14:textId="77777777" w:rsidR="002B7BF3" w:rsidRDefault="002B7BF3" w:rsidP="002B7BF3">
      <w:pPr>
        <w:rPr>
          <w:rFonts w:ascii="Times New Roman" w:hAnsi="Times New Roman" w:cs="Times New Roman"/>
          <w:lang w:val="en-GB"/>
        </w:rPr>
      </w:pPr>
    </w:p>
    <w:p w14:paraId="31381924" w14:textId="77777777" w:rsidR="002B7BF3" w:rsidRDefault="002B7BF3" w:rsidP="002B7BF3">
      <w:pPr>
        <w:rPr>
          <w:rFonts w:ascii="Times New Roman" w:hAnsi="Times New Roman" w:cs="Times New Roman"/>
          <w:lang w:val="en-GB"/>
        </w:rPr>
      </w:pPr>
    </w:p>
    <w:p w14:paraId="599F9168" w14:textId="77777777" w:rsidR="002B7BF3" w:rsidRDefault="002B7BF3" w:rsidP="002B7BF3">
      <w:pPr>
        <w:rPr>
          <w:rFonts w:ascii="Times New Roman" w:hAnsi="Times New Roman" w:cs="Times New Roman"/>
          <w:lang w:val="en-GB"/>
        </w:rPr>
      </w:pPr>
    </w:p>
    <w:p w14:paraId="0C53A2E1" w14:textId="77777777" w:rsidR="002B7BF3" w:rsidRDefault="002B7BF3" w:rsidP="002B7BF3">
      <w:pPr>
        <w:rPr>
          <w:rFonts w:ascii="Times New Roman" w:hAnsi="Times New Roman" w:cs="Times New Roman"/>
          <w:lang w:val="en-GB"/>
        </w:rPr>
      </w:pPr>
    </w:p>
    <w:p w14:paraId="2AE9CBB4" w14:textId="77777777" w:rsidR="002B7BF3" w:rsidRDefault="002B7BF3" w:rsidP="002B7BF3">
      <w:pPr>
        <w:rPr>
          <w:rFonts w:ascii="Times New Roman" w:hAnsi="Times New Roman" w:cs="Times New Roman"/>
          <w:lang w:val="en-GB"/>
        </w:rPr>
      </w:pPr>
    </w:p>
    <w:p w14:paraId="20ED4E86" w14:textId="77777777" w:rsidR="002B7BF3" w:rsidRDefault="002B7BF3" w:rsidP="002B7BF3">
      <w:pPr>
        <w:rPr>
          <w:rFonts w:ascii="Times New Roman" w:hAnsi="Times New Roman" w:cs="Times New Roman"/>
          <w:lang w:val="en-GB"/>
        </w:rPr>
      </w:pPr>
    </w:p>
    <w:p w14:paraId="16F4C3C5" w14:textId="75097680" w:rsidR="002B7BF3" w:rsidRDefault="00C16A8A" w:rsidP="00C16A8A">
      <w:pPr>
        <w:pStyle w:val="Heading1"/>
        <w:rPr>
          <w:rFonts w:ascii="Times New Roman" w:hAnsi="Times New Roman" w:cs="Times New Roman"/>
        </w:rPr>
      </w:pPr>
      <w:r w:rsidRPr="00C16A8A">
        <w:rPr>
          <w:rFonts w:ascii="Times New Roman" w:hAnsi="Times New Roman" w:cs="Times New Roman"/>
        </w:rPr>
        <w:lastRenderedPageBreak/>
        <w:t>Skills underpinning the Analysis Stage</w:t>
      </w:r>
    </w:p>
    <w:p w14:paraId="2E4B60FA" w14:textId="7EE4B9D6" w:rsidR="00C16A8A" w:rsidRPr="00C16A8A" w:rsidRDefault="00C16A8A" w:rsidP="00C16A8A">
      <w:pPr>
        <w:rPr>
          <w:rFonts w:ascii="Times New Roman" w:hAnsi="Times New Roman" w:cs="Times New Roman"/>
        </w:rPr>
      </w:pPr>
      <w:r w:rsidRPr="00C16A8A">
        <w:rPr>
          <w:rFonts w:ascii="Times New Roman" w:hAnsi="Times New Roman" w:cs="Times New Roman"/>
        </w:rPr>
        <w:t>the "Skills underpinning the Analysis Stage" section is your opportunity to show the assessor what practical thinking, decision-making, and data skills you used during the Analysis stage of your SAT.</w:t>
      </w:r>
    </w:p>
    <w:p w14:paraId="1CD41FF4" w14:textId="41934DB6" w:rsidR="00C16A8A" w:rsidRDefault="00C16A8A" w:rsidP="00C16A8A">
      <w:pPr>
        <w:rPr>
          <w:rFonts w:ascii="Times New Roman" w:hAnsi="Times New Roman" w:cs="Times New Roman"/>
        </w:rPr>
      </w:pPr>
      <w:r w:rsidRPr="00C16A8A">
        <w:rPr>
          <w:rFonts w:ascii="Times New Roman" w:hAnsi="Times New Roman" w:cs="Times New Roman"/>
        </w:rPr>
        <w:t>This section isn't about the content of your findings — it’s about how you analysed, filtered,</w:t>
      </w:r>
      <w:r>
        <w:rPr>
          <w:rFonts w:ascii="Times New Roman" w:hAnsi="Times New Roman" w:cs="Times New Roman"/>
        </w:rPr>
        <w:t xml:space="preserve"> </w:t>
      </w:r>
      <w:r w:rsidRPr="00C16A8A">
        <w:rPr>
          <w:rFonts w:ascii="Times New Roman" w:hAnsi="Times New Roman" w:cs="Times New Roman"/>
        </w:rPr>
        <w:t>understood, and organised the data and requirements to prepare for designing your solution.</w:t>
      </w:r>
    </w:p>
    <w:p w14:paraId="1C5DE67F" w14:textId="504C3ED6" w:rsidR="00C16A8A" w:rsidRDefault="00C16A8A" w:rsidP="00C16A8A">
      <w:pPr>
        <w:rPr>
          <w:rFonts w:ascii="Times New Roman" w:hAnsi="Times New Roman" w:cs="Times New Roman"/>
          <w:b/>
          <w:bCs/>
        </w:rPr>
      </w:pPr>
      <w:r>
        <w:rPr>
          <w:rFonts w:ascii="Times New Roman" w:hAnsi="Times New Roman" w:cs="Times New Roman"/>
          <w:b/>
          <w:bCs/>
        </w:rPr>
        <w:t xml:space="preserve">Critical </w:t>
      </w:r>
      <w:proofErr w:type="spellStart"/>
      <w:r>
        <w:rPr>
          <w:rFonts w:ascii="Times New Roman" w:hAnsi="Times New Roman" w:cs="Times New Roman"/>
          <w:b/>
          <w:bCs/>
        </w:rPr>
        <w:t>thonksing</w:t>
      </w:r>
      <w:proofErr w:type="spellEnd"/>
      <w:r>
        <w:rPr>
          <w:rFonts w:ascii="Times New Roman" w:hAnsi="Times New Roman" w:cs="Times New Roman"/>
          <w:b/>
          <w:bCs/>
        </w:rPr>
        <w:t xml:space="preserve"> &amp; Decision making.</w:t>
      </w:r>
    </w:p>
    <w:p w14:paraId="2BA5B4AB" w14:textId="5CBA6411" w:rsidR="00C16A8A" w:rsidRDefault="00C16A8A" w:rsidP="00C16A8A">
      <w:pPr>
        <w:rPr>
          <w:rFonts w:ascii="Times New Roman" w:hAnsi="Times New Roman" w:cs="Times New Roman"/>
        </w:rPr>
      </w:pPr>
      <w:r w:rsidRPr="00C16A8A">
        <w:rPr>
          <w:rFonts w:ascii="Times New Roman" w:hAnsi="Times New Roman" w:cs="Times New Roman"/>
        </w:rPr>
        <w:t xml:space="preserve">I </w:t>
      </w:r>
      <w:r>
        <w:rPr>
          <w:rFonts w:ascii="Times New Roman" w:hAnsi="Times New Roman" w:cs="Times New Roman"/>
        </w:rPr>
        <w:t>had</w:t>
      </w:r>
      <w:r w:rsidRPr="00C16A8A">
        <w:rPr>
          <w:rFonts w:ascii="Times New Roman" w:hAnsi="Times New Roman" w:cs="Times New Roman"/>
        </w:rPr>
        <w:t xml:space="preserve"> to decide which data sets were most relevant to my research question by comparing sources based on their credibility, </w:t>
      </w:r>
      <w:r>
        <w:rPr>
          <w:rFonts w:ascii="Times New Roman" w:hAnsi="Times New Roman" w:cs="Times New Roman"/>
        </w:rPr>
        <w:t>timeliness</w:t>
      </w:r>
      <w:r w:rsidRPr="00C16A8A">
        <w:rPr>
          <w:rFonts w:ascii="Times New Roman" w:hAnsi="Times New Roman" w:cs="Times New Roman"/>
        </w:rPr>
        <w:t>, and geographic relevance. I chose to prioritise heavy metal data from EPA Victoria and fish biodiversity records from the Victorian Biodiversity Atlas because they were government-verified and covered the specific areas</w:t>
      </w:r>
      <w:r>
        <w:rPr>
          <w:rFonts w:ascii="Times New Roman" w:hAnsi="Times New Roman" w:cs="Times New Roman"/>
        </w:rPr>
        <w:t xml:space="preserve"> (Greenvale, Roxburgh Park)</w:t>
      </w:r>
      <w:r w:rsidRPr="00C16A8A">
        <w:rPr>
          <w:rFonts w:ascii="Times New Roman" w:hAnsi="Times New Roman" w:cs="Times New Roman"/>
        </w:rPr>
        <w:t xml:space="preserve"> I was investigating. I also identified that not all environmental data (like temperature or salinity) was necessary</w:t>
      </w:r>
      <w:r>
        <w:rPr>
          <w:rFonts w:ascii="Times New Roman" w:hAnsi="Times New Roman" w:cs="Times New Roman"/>
        </w:rPr>
        <w:t xml:space="preserve"> (as I was limiting project to freshwater bodies only)</w:t>
      </w:r>
      <w:r w:rsidRPr="00C16A8A">
        <w:rPr>
          <w:rFonts w:ascii="Times New Roman" w:hAnsi="Times New Roman" w:cs="Times New Roman"/>
        </w:rPr>
        <w:t>, so I excluded unrelated variables to keep the analysis focused. This helped me define a clear scope</w:t>
      </w:r>
      <w:r>
        <w:rPr>
          <w:rFonts w:ascii="Times New Roman" w:hAnsi="Times New Roman" w:cs="Times New Roman"/>
        </w:rPr>
        <w:t xml:space="preserve"> quickly</w:t>
      </w:r>
      <w:r w:rsidRPr="00C16A8A">
        <w:rPr>
          <w:rFonts w:ascii="Times New Roman" w:hAnsi="Times New Roman" w:cs="Times New Roman"/>
        </w:rPr>
        <w:t xml:space="preserve"> and ensure the solution directly addressed the research problem.</w:t>
      </w:r>
    </w:p>
    <w:p w14:paraId="3BA32231" w14:textId="3AF36B11" w:rsidR="00C16A8A" w:rsidRDefault="00E751E4" w:rsidP="00C16A8A">
      <w:pPr>
        <w:rPr>
          <w:rFonts w:ascii="Times New Roman" w:hAnsi="Times New Roman" w:cs="Times New Roman"/>
        </w:rPr>
      </w:pPr>
      <w:r>
        <w:rPr>
          <w:rFonts w:ascii="Times New Roman" w:hAnsi="Times New Roman" w:cs="Times New Roman"/>
          <w:b/>
          <w:bCs/>
        </w:rPr>
        <w:t>Data Literacy &amp; Organisation</w:t>
      </w:r>
      <w:r>
        <w:rPr>
          <w:rFonts w:ascii="Times New Roman" w:hAnsi="Times New Roman" w:cs="Times New Roman"/>
        </w:rPr>
        <w:t>.</w:t>
      </w:r>
    </w:p>
    <w:p w14:paraId="0E490C39" w14:textId="05D4329D" w:rsidR="00E751E4" w:rsidRDefault="00E751E4" w:rsidP="00C16A8A">
      <w:pPr>
        <w:rPr>
          <w:rFonts w:ascii="Times New Roman" w:hAnsi="Times New Roman" w:cs="Times New Roman"/>
        </w:rPr>
      </w:pPr>
      <w:r w:rsidRPr="00E751E4">
        <w:rPr>
          <w:rFonts w:ascii="Times New Roman" w:hAnsi="Times New Roman" w:cs="Times New Roman"/>
        </w:rPr>
        <w:t>I organised my data</w:t>
      </w:r>
      <w:r>
        <w:rPr>
          <w:rFonts w:ascii="Times New Roman" w:hAnsi="Times New Roman" w:cs="Times New Roman"/>
        </w:rPr>
        <w:t xml:space="preserve"> </w:t>
      </w:r>
      <w:r w:rsidRPr="00E751E4">
        <w:rPr>
          <w:rFonts w:ascii="Times New Roman" w:hAnsi="Times New Roman" w:cs="Times New Roman"/>
        </w:rPr>
        <w:t>using spreadsheets</w:t>
      </w:r>
      <w:r>
        <w:rPr>
          <w:rFonts w:ascii="Times New Roman" w:hAnsi="Times New Roman" w:cs="Times New Roman"/>
        </w:rPr>
        <w:t xml:space="preserve"> (will do in the future but for now I literally don’t know what to put here.)</w:t>
      </w:r>
      <w:r w:rsidRPr="00E751E4">
        <w:rPr>
          <w:rFonts w:ascii="Times New Roman" w:hAnsi="Times New Roman" w:cs="Times New Roman"/>
        </w:rPr>
        <w:t>, where I applied sorting, filtering, and averaging functions</w:t>
      </w:r>
      <w:r>
        <w:rPr>
          <w:rFonts w:ascii="Times New Roman" w:hAnsi="Times New Roman" w:cs="Times New Roman"/>
        </w:rPr>
        <w:t>, etc.</w:t>
      </w:r>
      <w:r w:rsidRPr="00E751E4">
        <w:rPr>
          <w:rFonts w:ascii="Times New Roman" w:hAnsi="Times New Roman" w:cs="Times New Roman"/>
        </w:rPr>
        <w:t xml:space="preserve"> to identify patterns between heavy metal concentrations and fish biodiversity. I structured the data into clear tables to compare changes over time and across locations</w:t>
      </w:r>
      <w:r>
        <w:rPr>
          <w:rFonts w:ascii="Times New Roman" w:hAnsi="Times New Roman" w:cs="Times New Roman"/>
        </w:rPr>
        <w:t xml:space="preserve"> (again, will do in the future, but I don’t know what to put here.)</w:t>
      </w:r>
      <w:r w:rsidRPr="00E751E4">
        <w:rPr>
          <w:rFonts w:ascii="Times New Roman" w:hAnsi="Times New Roman" w:cs="Times New Roman"/>
        </w:rPr>
        <w:t xml:space="preserve"> To ensure safe and consistent access to my files, I also used GitHub Desktop to back up and version-control my data sets and documents. This helped me manage my data securely while keeping track of edits and avoiding loss of progress.</w:t>
      </w:r>
    </w:p>
    <w:p w14:paraId="321EE781" w14:textId="3B1EBF2E" w:rsidR="00E751E4" w:rsidRDefault="00E751E4" w:rsidP="00C16A8A">
      <w:pPr>
        <w:rPr>
          <w:rFonts w:ascii="Times New Roman" w:hAnsi="Times New Roman" w:cs="Times New Roman"/>
          <w:b/>
          <w:bCs/>
        </w:rPr>
      </w:pPr>
      <w:r>
        <w:rPr>
          <w:rFonts w:ascii="Times New Roman" w:hAnsi="Times New Roman" w:cs="Times New Roman"/>
          <w:b/>
          <w:bCs/>
        </w:rPr>
        <w:t>Documentation &amp; Analysis Techniques.</w:t>
      </w:r>
    </w:p>
    <w:p w14:paraId="7D2AA117" w14:textId="1D4ABB82" w:rsidR="00E751E4" w:rsidRDefault="00E751E4" w:rsidP="00C16A8A">
      <w:pPr>
        <w:rPr>
          <w:rFonts w:ascii="Times New Roman" w:hAnsi="Times New Roman" w:cs="Times New Roman"/>
        </w:rPr>
      </w:pPr>
      <w:r w:rsidRPr="00E751E4">
        <w:rPr>
          <w:rFonts w:ascii="Times New Roman" w:hAnsi="Times New Roman" w:cs="Times New Roman"/>
        </w:rPr>
        <w:t>I used documentation tools such as a data flow diagram and a context diagram to map how data would move through my system and how users would interact with the final solution. I clearly documented functional and non-functional requirements to guide the structure of my infographic. I also outlined constraints and scope to define what my solution would include and exclude.</w:t>
      </w:r>
      <w:r>
        <w:rPr>
          <w:rFonts w:ascii="Times New Roman" w:hAnsi="Times New Roman" w:cs="Times New Roman"/>
        </w:rPr>
        <w:t xml:space="preserve"> </w:t>
      </w:r>
    </w:p>
    <w:p w14:paraId="42017F82" w14:textId="78155BF4" w:rsidR="00E751E4" w:rsidRDefault="00E751E4" w:rsidP="00C16A8A">
      <w:pPr>
        <w:rPr>
          <w:rFonts w:ascii="Times New Roman" w:hAnsi="Times New Roman" w:cs="Times New Roman"/>
          <w:b/>
          <w:bCs/>
        </w:rPr>
      </w:pPr>
      <w:r w:rsidRPr="00E751E4">
        <w:rPr>
          <w:rFonts w:ascii="Times New Roman" w:hAnsi="Times New Roman" w:cs="Times New Roman"/>
          <w:b/>
          <w:bCs/>
        </w:rPr>
        <w:t>Draft and Evaluate Questions (Survey/Interview)</w:t>
      </w:r>
    </w:p>
    <w:p w14:paraId="49BE506D" w14:textId="3E6BDB50" w:rsidR="00E751E4" w:rsidRPr="00E751E4" w:rsidRDefault="00E751E4" w:rsidP="00C16A8A">
      <w:pPr>
        <w:rPr>
          <w:rFonts w:ascii="Times New Roman" w:hAnsi="Times New Roman" w:cs="Times New Roman"/>
          <w:b/>
          <w:bCs/>
        </w:rPr>
      </w:pPr>
      <w:r w:rsidRPr="00E751E4">
        <w:rPr>
          <w:rFonts w:ascii="Times New Roman" w:hAnsi="Times New Roman" w:cs="Times New Roman"/>
          <w:b/>
          <w:bCs/>
        </w:rPr>
        <w:t>Follow-up Question Strategies</w:t>
      </w:r>
    </w:p>
    <w:p w14:paraId="0C15B713" w14:textId="49905135" w:rsidR="00C16A8A" w:rsidRPr="00C16A8A" w:rsidRDefault="00E751E4" w:rsidP="00C16A8A">
      <w:pPr>
        <w:rPr>
          <w:rFonts w:ascii="Times New Roman" w:hAnsi="Times New Roman" w:cs="Times New Roman"/>
        </w:rPr>
      </w:pPr>
      <w:r>
        <w:rPr>
          <w:rFonts w:ascii="Times New Roman" w:hAnsi="Times New Roman" w:cs="Times New Roman"/>
        </w:rPr>
        <w:t>Will be followed up once I have actually completed the survey(s)/interviews.</w:t>
      </w:r>
    </w:p>
    <w:sectPr w:rsidR="00C16A8A" w:rsidRPr="00C16A8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CDC6" w14:textId="77777777" w:rsidR="00A34240" w:rsidRDefault="00A34240" w:rsidP="003750CB">
      <w:pPr>
        <w:spacing w:after="0" w:line="240" w:lineRule="auto"/>
      </w:pPr>
      <w:r>
        <w:separator/>
      </w:r>
    </w:p>
  </w:endnote>
  <w:endnote w:type="continuationSeparator" w:id="0">
    <w:p w14:paraId="71F12B42" w14:textId="77777777" w:rsidR="00A34240" w:rsidRDefault="00A34240" w:rsidP="0037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301B" w14:textId="03DDE94C" w:rsidR="003750CB" w:rsidRDefault="003750CB">
    <w:pPr>
      <w:pStyle w:val="Footer"/>
    </w:pPr>
    <w:r>
      <w:t>Abdallah El 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6F03" w14:textId="77777777" w:rsidR="00A34240" w:rsidRDefault="00A34240" w:rsidP="003750CB">
      <w:pPr>
        <w:spacing w:after="0" w:line="240" w:lineRule="auto"/>
      </w:pPr>
      <w:r>
        <w:separator/>
      </w:r>
    </w:p>
  </w:footnote>
  <w:footnote w:type="continuationSeparator" w:id="0">
    <w:p w14:paraId="19EC2A80" w14:textId="77777777" w:rsidR="00A34240" w:rsidRDefault="00A34240" w:rsidP="00375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23FC" w14:textId="227F3895" w:rsidR="003750CB" w:rsidRDefault="003750CB">
    <w:pPr>
      <w:pStyle w:val="Header"/>
    </w:pPr>
    <w:r>
      <w:t>Abdallah El Sayed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29BD"/>
    <w:multiLevelType w:val="multilevel"/>
    <w:tmpl w:val="C700F29E"/>
    <w:lvl w:ilvl="0">
      <w:start w:val="1"/>
      <w:numFmt w:val="upperLetter"/>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DE664E"/>
    <w:multiLevelType w:val="hybridMultilevel"/>
    <w:tmpl w:val="395E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5836BD"/>
    <w:multiLevelType w:val="hybridMultilevel"/>
    <w:tmpl w:val="4E404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B1739"/>
    <w:multiLevelType w:val="hybridMultilevel"/>
    <w:tmpl w:val="4ED0F40A"/>
    <w:lvl w:ilvl="0" w:tplc="42D670C0">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339B5"/>
    <w:multiLevelType w:val="hybridMultilevel"/>
    <w:tmpl w:val="466C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1D0ABD"/>
    <w:multiLevelType w:val="multilevel"/>
    <w:tmpl w:val="2B7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03D52"/>
    <w:multiLevelType w:val="hybridMultilevel"/>
    <w:tmpl w:val="0F8A7392"/>
    <w:lvl w:ilvl="0" w:tplc="42D670C0">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A30E7"/>
    <w:multiLevelType w:val="hybridMultilevel"/>
    <w:tmpl w:val="72FC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368259">
    <w:abstractNumId w:val="0"/>
  </w:num>
  <w:num w:numId="2" w16cid:durableId="2117555376">
    <w:abstractNumId w:val="5"/>
  </w:num>
  <w:num w:numId="3" w16cid:durableId="1765375205">
    <w:abstractNumId w:val="1"/>
  </w:num>
  <w:num w:numId="4" w16cid:durableId="1888178111">
    <w:abstractNumId w:val="2"/>
  </w:num>
  <w:num w:numId="5" w16cid:durableId="1448163545">
    <w:abstractNumId w:val="6"/>
  </w:num>
  <w:num w:numId="6" w16cid:durableId="2004430565">
    <w:abstractNumId w:val="3"/>
  </w:num>
  <w:num w:numId="7" w16cid:durableId="1671247711">
    <w:abstractNumId w:val="7"/>
  </w:num>
  <w:num w:numId="8" w16cid:durableId="731927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CB"/>
    <w:rsid w:val="00084F39"/>
    <w:rsid w:val="00111ABE"/>
    <w:rsid w:val="002B7BF3"/>
    <w:rsid w:val="003750CB"/>
    <w:rsid w:val="00557AB8"/>
    <w:rsid w:val="00684880"/>
    <w:rsid w:val="008C6668"/>
    <w:rsid w:val="00953478"/>
    <w:rsid w:val="00A34240"/>
    <w:rsid w:val="00AB4C00"/>
    <w:rsid w:val="00C16A8A"/>
    <w:rsid w:val="00C20446"/>
    <w:rsid w:val="00C62FB5"/>
    <w:rsid w:val="00E751E4"/>
    <w:rsid w:val="00EA44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05F9"/>
  <w15:chartTrackingRefBased/>
  <w15:docId w15:val="{6D0AC759-FDF3-A047-9F22-5BC549B3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B5"/>
    <w:pPr>
      <w:spacing w:after="160" w:line="259" w:lineRule="auto"/>
    </w:pPr>
    <w:rPr>
      <w:rFonts w:ascii="Calibri" w:eastAsia="Calibri" w:hAnsi="Calibri" w:cs="Calibri"/>
      <w:kern w:val="0"/>
      <w:sz w:val="22"/>
      <w:szCs w:val="22"/>
      <w:lang w:eastAsia="en-GB"/>
      <w14:ligatures w14:val="none"/>
    </w:rPr>
  </w:style>
  <w:style w:type="paragraph" w:styleId="Heading1">
    <w:name w:val="heading 1"/>
    <w:basedOn w:val="Normal"/>
    <w:next w:val="Normal"/>
    <w:link w:val="Heading1Char"/>
    <w:uiPriority w:val="9"/>
    <w:qFormat/>
    <w:rsid w:val="00375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5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5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CB"/>
    <w:rPr>
      <w:rFonts w:eastAsiaTheme="majorEastAsia" w:cstheme="majorBidi"/>
      <w:color w:val="272727" w:themeColor="text1" w:themeTint="D8"/>
    </w:rPr>
  </w:style>
  <w:style w:type="paragraph" w:styleId="Title">
    <w:name w:val="Title"/>
    <w:basedOn w:val="Normal"/>
    <w:next w:val="Normal"/>
    <w:link w:val="TitleChar"/>
    <w:uiPriority w:val="10"/>
    <w:qFormat/>
    <w:rsid w:val="003750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CB"/>
    <w:pPr>
      <w:spacing w:before="160"/>
      <w:jc w:val="center"/>
    </w:pPr>
    <w:rPr>
      <w:i/>
      <w:iCs/>
      <w:color w:val="404040" w:themeColor="text1" w:themeTint="BF"/>
    </w:rPr>
  </w:style>
  <w:style w:type="character" w:customStyle="1" w:styleId="QuoteChar">
    <w:name w:val="Quote Char"/>
    <w:basedOn w:val="DefaultParagraphFont"/>
    <w:link w:val="Quote"/>
    <w:uiPriority w:val="29"/>
    <w:rsid w:val="003750CB"/>
    <w:rPr>
      <w:i/>
      <w:iCs/>
      <w:color w:val="404040" w:themeColor="text1" w:themeTint="BF"/>
    </w:rPr>
  </w:style>
  <w:style w:type="paragraph" w:styleId="ListParagraph">
    <w:name w:val="List Paragraph"/>
    <w:basedOn w:val="Normal"/>
    <w:uiPriority w:val="34"/>
    <w:qFormat/>
    <w:rsid w:val="003750CB"/>
    <w:pPr>
      <w:ind w:left="720"/>
      <w:contextualSpacing/>
    </w:pPr>
  </w:style>
  <w:style w:type="character" w:styleId="IntenseEmphasis">
    <w:name w:val="Intense Emphasis"/>
    <w:basedOn w:val="DefaultParagraphFont"/>
    <w:uiPriority w:val="21"/>
    <w:qFormat/>
    <w:rsid w:val="003750CB"/>
    <w:rPr>
      <w:i/>
      <w:iCs/>
      <w:color w:val="0F4761" w:themeColor="accent1" w:themeShade="BF"/>
    </w:rPr>
  </w:style>
  <w:style w:type="paragraph" w:styleId="IntenseQuote">
    <w:name w:val="Intense Quote"/>
    <w:basedOn w:val="Normal"/>
    <w:next w:val="Normal"/>
    <w:link w:val="IntenseQuoteChar"/>
    <w:uiPriority w:val="30"/>
    <w:qFormat/>
    <w:rsid w:val="00375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CB"/>
    <w:rPr>
      <w:i/>
      <w:iCs/>
      <w:color w:val="0F4761" w:themeColor="accent1" w:themeShade="BF"/>
    </w:rPr>
  </w:style>
  <w:style w:type="character" w:styleId="IntenseReference">
    <w:name w:val="Intense Reference"/>
    <w:basedOn w:val="DefaultParagraphFont"/>
    <w:uiPriority w:val="32"/>
    <w:qFormat/>
    <w:rsid w:val="003750CB"/>
    <w:rPr>
      <w:b/>
      <w:bCs/>
      <w:smallCaps/>
      <w:color w:val="0F4761" w:themeColor="accent1" w:themeShade="BF"/>
      <w:spacing w:val="5"/>
    </w:rPr>
  </w:style>
  <w:style w:type="paragraph" w:styleId="Header">
    <w:name w:val="header"/>
    <w:basedOn w:val="Normal"/>
    <w:link w:val="HeaderChar"/>
    <w:uiPriority w:val="99"/>
    <w:unhideWhenUsed/>
    <w:rsid w:val="00375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0CB"/>
    <w:rPr>
      <w:rFonts w:ascii="Calibri" w:eastAsia="Calibri" w:hAnsi="Calibri" w:cs="Calibri"/>
      <w:kern w:val="0"/>
      <w:sz w:val="22"/>
      <w:szCs w:val="22"/>
      <w:lang w:eastAsia="en-GB"/>
      <w14:ligatures w14:val="none"/>
    </w:rPr>
  </w:style>
  <w:style w:type="paragraph" w:styleId="Footer">
    <w:name w:val="footer"/>
    <w:basedOn w:val="Normal"/>
    <w:link w:val="FooterChar"/>
    <w:uiPriority w:val="99"/>
    <w:unhideWhenUsed/>
    <w:rsid w:val="00375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0CB"/>
    <w:rPr>
      <w:rFonts w:ascii="Calibri" w:eastAsia="Calibri" w:hAnsi="Calibri" w:cs="Calibri"/>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2710">
      <w:bodyDiv w:val="1"/>
      <w:marLeft w:val="0"/>
      <w:marRight w:val="0"/>
      <w:marTop w:val="0"/>
      <w:marBottom w:val="0"/>
      <w:divBdr>
        <w:top w:val="none" w:sz="0" w:space="0" w:color="auto"/>
        <w:left w:val="none" w:sz="0" w:space="0" w:color="auto"/>
        <w:bottom w:val="none" w:sz="0" w:space="0" w:color="auto"/>
        <w:right w:val="none" w:sz="0" w:space="0" w:color="auto"/>
      </w:divBdr>
    </w:div>
    <w:div w:id="1045907223">
      <w:bodyDiv w:val="1"/>
      <w:marLeft w:val="0"/>
      <w:marRight w:val="0"/>
      <w:marTop w:val="0"/>
      <w:marBottom w:val="0"/>
      <w:divBdr>
        <w:top w:val="none" w:sz="0" w:space="0" w:color="auto"/>
        <w:left w:val="none" w:sz="0" w:space="0" w:color="auto"/>
        <w:bottom w:val="none" w:sz="0" w:space="0" w:color="auto"/>
        <w:right w:val="none" w:sz="0" w:space="0" w:color="auto"/>
      </w:divBdr>
    </w:div>
    <w:div w:id="1496609541">
      <w:bodyDiv w:val="1"/>
      <w:marLeft w:val="0"/>
      <w:marRight w:val="0"/>
      <w:marTop w:val="0"/>
      <w:marBottom w:val="0"/>
      <w:divBdr>
        <w:top w:val="none" w:sz="0" w:space="0" w:color="auto"/>
        <w:left w:val="none" w:sz="0" w:space="0" w:color="auto"/>
        <w:bottom w:val="none" w:sz="0" w:space="0" w:color="auto"/>
        <w:right w:val="none" w:sz="0" w:space="0" w:color="auto"/>
      </w:divBdr>
    </w:div>
    <w:div w:id="156594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Elsayed</dc:creator>
  <cp:keywords/>
  <dc:description/>
  <cp:lastModifiedBy>Abdallah Elsayed</cp:lastModifiedBy>
  <cp:revision>2</cp:revision>
  <dcterms:created xsi:type="dcterms:W3CDTF">2025-05-19T04:50:00Z</dcterms:created>
  <dcterms:modified xsi:type="dcterms:W3CDTF">2025-05-19T06:25:00Z</dcterms:modified>
</cp:coreProperties>
</file>