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ff0000"/>
          <w:sz w:val="26"/>
          <w:szCs w:val="26"/>
        </w:rPr>
      </w:pPr>
      <w:bookmarkStart w:colFirst="0" w:colLast="0" w:name="_xu53o3l9sogf" w:id="0"/>
      <w:bookmarkEnd w:id="0"/>
      <w:r w:rsidDel="00000000" w:rsidR="00000000" w:rsidRPr="00000000">
        <w:rPr>
          <w:b w:val="1"/>
          <w:color w:val="ff0000"/>
          <w:sz w:val="26"/>
          <w:szCs w:val="26"/>
          <w:rtl w:val="0"/>
        </w:rPr>
        <w:t xml:space="preserve">Summary of APA Style Guide</w:t>
      </w:r>
    </w:p>
    <w:p w:rsidR="00000000" w:rsidDel="00000000" w:rsidP="00000000" w:rsidRDefault="00000000" w:rsidRPr="00000000" w14:paraId="00000002">
      <w:pPr>
        <w:spacing w:after="240" w:before="240" w:lineRule="auto"/>
        <w:rPr/>
      </w:pPr>
      <w:r w:rsidDel="00000000" w:rsidR="00000000" w:rsidRPr="00000000">
        <w:rPr>
          <w:rtl w:val="0"/>
        </w:rPr>
        <w:t xml:space="preserve">The </w:t>
      </w:r>
      <w:r w:rsidDel="00000000" w:rsidR="00000000" w:rsidRPr="00000000">
        <w:rPr>
          <w:b w:val="1"/>
          <w:rtl w:val="0"/>
        </w:rPr>
        <w:t xml:space="preserve">APA (American Psychological Association) referencing system</w:t>
      </w:r>
      <w:r w:rsidDel="00000000" w:rsidR="00000000" w:rsidRPr="00000000">
        <w:rPr>
          <w:rtl w:val="0"/>
        </w:rPr>
        <w:t xml:space="preserve"> is a widely used citation style. It includes:</w:t>
      </w:r>
    </w:p>
    <w:p w:rsidR="00000000" w:rsidDel="00000000" w:rsidP="00000000" w:rsidRDefault="00000000" w:rsidRPr="00000000" w14:paraId="00000003">
      <w:pPr>
        <w:numPr>
          <w:ilvl w:val="0"/>
          <w:numId w:val="5"/>
        </w:numPr>
        <w:spacing w:after="0" w:afterAutospacing="0" w:before="240" w:lineRule="auto"/>
        <w:ind w:left="720" w:hanging="360"/>
      </w:pPr>
      <w:r w:rsidDel="00000000" w:rsidR="00000000" w:rsidRPr="00000000">
        <w:rPr>
          <w:b w:val="1"/>
          <w:rtl w:val="0"/>
        </w:rPr>
        <w:t xml:space="preserve">In-text citations</w:t>
      </w:r>
      <w:r w:rsidDel="00000000" w:rsidR="00000000" w:rsidRPr="00000000">
        <w:rPr>
          <w:rtl w:val="0"/>
        </w:rPr>
        <w:t xml:space="preserve">: These appear within the body of the text and include the </w:t>
      </w:r>
      <w:r w:rsidDel="00000000" w:rsidR="00000000" w:rsidRPr="00000000">
        <w:rPr>
          <w:b w:val="1"/>
          <w:rtl w:val="0"/>
        </w:rPr>
        <w:t xml:space="preserve">author’s last name, publication year, and page number</w:t>
      </w:r>
      <w:r w:rsidDel="00000000" w:rsidR="00000000" w:rsidRPr="00000000">
        <w:rPr>
          <w:rtl w:val="0"/>
        </w:rPr>
        <w:t xml:space="preserve"> in parentheses (e.g., </w:t>
      </w:r>
      <w:r w:rsidDel="00000000" w:rsidR="00000000" w:rsidRPr="00000000">
        <w:rPr>
          <w:i w:val="1"/>
          <w:rtl w:val="0"/>
        </w:rPr>
        <w:t xml:space="preserve">Redman, 2018, p. 231–6</w:t>
      </w:r>
      <w:r w:rsidDel="00000000" w:rsidR="00000000" w:rsidRPr="00000000">
        <w:rPr>
          <w:rtl w:val="0"/>
        </w:rPr>
        <w:t xml:space="preserve">).</w:t>
      </w:r>
    </w:p>
    <w:p w:rsidR="00000000" w:rsidDel="00000000" w:rsidP="00000000" w:rsidRDefault="00000000" w:rsidRPr="00000000" w14:paraId="00000004">
      <w:pPr>
        <w:numPr>
          <w:ilvl w:val="0"/>
          <w:numId w:val="5"/>
        </w:numPr>
        <w:spacing w:after="0" w:afterAutospacing="0" w:before="0" w:beforeAutospacing="0" w:lineRule="auto"/>
        <w:ind w:left="720" w:hanging="360"/>
      </w:pPr>
      <w:r w:rsidDel="00000000" w:rsidR="00000000" w:rsidRPr="00000000">
        <w:rPr>
          <w:b w:val="1"/>
          <w:rtl w:val="0"/>
        </w:rPr>
        <w:t xml:space="preserve">Reference List</w:t>
      </w:r>
      <w:r w:rsidDel="00000000" w:rsidR="00000000" w:rsidRPr="00000000">
        <w:rPr>
          <w:rtl w:val="0"/>
        </w:rPr>
        <w:t xml:space="preserve">: Full details of the sources cited in-text are included at the end of the work.</w:t>
      </w:r>
    </w:p>
    <w:p w:rsidR="00000000" w:rsidDel="00000000" w:rsidP="00000000" w:rsidRDefault="00000000" w:rsidRPr="00000000" w14:paraId="00000005">
      <w:pPr>
        <w:numPr>
          <w:ilvl w:val="0"/>
          <w:numId w:val="5"/>
        </w:numPr>
        <w:spacing w:after="240" w:before="0" w:beforeAutospacing="0" w:lineRule="auto"/>
        <w:ind w:left="720" w:hanging="360"/>
      </w:pPr>
      <w:r w:rsidDel="00000000" w:rsidR="00000000" w:rsidRPr="00000000">
        <w:rPr>
          <w:b w:val="1"/>
          <w:rtl w:val="0"/>
        </w:rPr>
        <w:t xml:space="preserve">Microsoft Word Tools</w:t>
      </w:r>
      <w:r w:rsidDel="00000000" w:rsidR="00000000" w:rsidRPr="00000000">
        <w:rPr>
          <w:rtl w:val="0"/>
        </w:rPr>
        <w:t xml:space="preserve">: The software provides built-in features to create citations and automatically generate a reference list or bibliography.</w:t>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pPr>
      <w:bookmarkStart w:colFirst="0" w:colLast="0" w:name="_ez5tairgcrfr" w:id="1"/>
      <w:bookmarkEnd w:id="1"/>
      <w:r w:rsidDel="00000000" w:rsidR="00000000" w:rsidRPr="00000000">
        <w:rPr>
          <w:b w:val="1"/>
          <w:color w:val="ff0000"/>
          <w:sz w:val="26"/>
          <w:szCs w:val="26"/>
          <w:rtl w:val="0"/>
        </w:rPr>
        <w:t xml:space="preserve">Summary of Referencing Tips</w:t>
      </w:r>
      <w:r w:rsidDel="00000000" w:rsidR="00000000" w:rsidRPr="00000000">
        <w:rPr>
          <w:rtl w:val="0"/>
        </w:rPr>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ipp2hvdj8i5c" w:id="2"/>
      <w:bookmarkEnd w:id="2"/>
      <w:r w:rsidDel="00000000" w:rsidR="00000000" w:rsidRPr="00000000">
        <w:rPr>
          <w:b w:val="1"/>
          <w:color w:val="000000"/>
          <w:sz w:val="22"/>
          <w:szCs w:val="22"/>
          <w:rtl w:val="0"/>
        </w:rPr>
        <w:t xml:space="preserve">Quotations:</w:t>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rtl w:val="0"/>
        </w:rPr>
        <w:t xml:space="preserve">Keep </w:t>
      </w:r>
      <w:r w:rsidDel="00000000" w:rsidR="00000000" w:rsidRPr="00000000">
        <w:rPr>
          <w:b w:val="1"/>
          <w:rtl w:val="0"/>
        </w:rPr>
        <w:t xml:space="preserve">original errors</w:t>
      </w:r>
      <w:r w:rsidDel="00000000" w:rsidR="00000000" w:rsidRPr="00000000">
        <w:rPr>
          <w:rtl w:val="0"/>
        </w:rPr>
        <w:t xml:space="preserve"> in quotations; use </w:t>
      </w:r>
      <w:r w:rsidDel="00000000" w:rsidR="00000000" w:rsidRPr="00000000">
        <w:rPr>
          <w:b w:val="1"/>
          <w:rtl w:val="0"/>
        </w:rPr>
        <w:t xml:space="preserve">[sic]</w:t>
      </w:r>
      <w:r w:rsidDel="00000000" w:rsidR="00000000" w:rsidRPr="00000000">
        <w:rPr>
          <w:rtl w:val="0"/>
        </w:rPr>
        <w:t xml:space="preserve"> to indicate mistakes.</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t xml:space="preserve">Maintain </w:t>
      </w:r>
      <w:r w:rsidDel="00000000" w:rsidR="00000000" w:rsidRPr="00000000">
        <w:rPr>
          <w:b w:val="1"/>
          <w:rtl w:val="0"/>
        </w:rPr>
        <w:t xml:space="preserve">original spelling</w:t>
      </w:r>
      <w:r w:rsidDel="00000000" w:rsidR="00000000" w:rsidRPr="00000000">
        <w:rPr>
          <w:rtl w:val="0"/>
        </w:rPr>
        <w:t xml:space="preserve"> of names and words (e.g., </w:t>
      </w:r>
      <w:r w:rsidDel="00000000" w:rsidR="00000000" w:rsidRPr="00000000">
        <w:rPr>
          <w:i w:val="1"/>
          <w:rtl w:val="0"/>
        </w:rPr>
        <w:t xml:space="preserve">World Health Organization</w:t>
      </w:r>
      <w:r w:rsidDel="00000000" w:rsidR="00000000" w:rsidRPr="00000000">
        <w:rPr>
          <w:rtl w:val="0"/>
        </w:rPr>
        <w:t xml:space="preserve"> stays the same).</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Use </w:t>
      </w:r>
      <w:r w:rsidDel="00000000" w:rsidR="00000000" w:rsidRPr="00000000">
        <w:rPr>
          <w:b w:val="1"/>
          <w:rtl w:val="0"/>
        </w:rPr>
        <w:t xml:space="preserve">square brackets</w:t>
      </w:r>
      <w:r w:rsidDel="00000000" w:rsidR="00000000" w:rsidRPr="00000000">
        <w:rPr>
          <w:rtl w:val="0"/>
        </w:rPr>
        <w:t xml:space="preserve"> for added context (e.g., </w:t>
      </w:r>
      <w:r w:rsidDel="00000000" w:rsidR="00000000" w:rsidRPr="00000000">
        <w:rPr>
          <w:i w:val="1"/>
          <w:rtl w:val="0"/>
        </w:rPr>
        <w:t xml:space="preserve">[American Civil] war</w:t>
      </w:r>
      <w:r w:rsidDel="00000000" w:rsidR="00000000" w:rsidRPr="00000000">
        <w:rPr>
          <w:rtl w:val="0"/>
        </w:rPr>
        <w:t xml:space="preserve">).</w:t>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rtl w:val="0"/>
        </w:rPr>
        <w:t xml:space="preserve">Use </w:t>
      </w:r>
      <w:r w:rsidDel="00000000" w:rsidR="00000000" w:rsidRPr="00000000">
        <w:rPr>
          <w:b w:val="1"/>
          <w:rtl w:val="0"/>
        </w:rPr>
        <w:t xml:space="preserve">ellipses (…)</w:t>
      </w:r>
      <w:r w:rsidDel="00000000" w:rsidR="00000000" w:rsidRPr="00000000">
        <w:rPr>
          <w:rtl w:val="0"/>
        </w:rPr>
        <w:t xml:space="preserve"> to show omitted parts of a quote.</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135kp5p64ifu" w:id="3"/>
      <w:bookmarkEnd w:id="3"/>
      <w:r w:rsidDel="00000000" w:rsidR="00000000" w:rsidRPr="00000000">
        <w:rPr>
          <w:b w:val="1"/>
          <w:color w:val="000000"/>
          <w:sz w:val="22"/>
          <w:szCs w:val="22"/>
          <w:rtl w:val="0"/>
        </w:rPr>
        <w:t xml:space="preserve">Reference Lists:</w:t>
      </w:r>
    </w:p>
    <w:p w:rsidR="00000000" w:rsidDel="00000000" w:rsidP="00000000" w:rsidRDefault="00000000" w:rsidRPr="00000000" w14:paraId="0000000F">
      <w:pPr>
        <w:numPr>
          <w:ilvl w:val="0"/>
          <w:numId w:val="4"/>
        </w:numPr>
        <w:spacing w:after="0" w:afterAutospacing="0" w:before="240" w:lineRule="auto"/>
        <w:ind w:left="720" w:hanging="360"/>
      </w:pPr>
      <w:r w:rsidDel="00000000" w:rsidR="00000000" w:rsidRPr="00000000">
        <w:rPr>
          <w:b w:val="1"/>
          <w:rtl w:val="0"/>
        </w:rPr>
        <w:t xml:space="preserve">Microsoft Word</w:t>
      </w:r>
      <w:r w:rsidDel="00000000" w:rsidR="00000000" w:rsidRPr="00000000">
        <w:rPr>
          <w:rtl w:val="0"/>
        </w:rPr>
        <w:t xml:space="preserve"> can generate reference lists automatically.\</w:t>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rtl w:val="0"/>
        </w:rPr>
        <w:t xml:space="preserve">Use </w:t>
      </w:r>
      <w:r w:rsidDel="00000000" w:rsidR="00000000" w:rsidRPr="00000000">
        <w:rPr>
          <w:b w:val="1"/>
          <w:rtl w:val="0"/>
        </w:rPr>
        <w:t xml:space="preserve">‘n.d.’</w:t>
      </w:r>
      <w:r w:rsidDel="00000000" w:rsidR="00000000" w:rsidRPr="00000000">
        <w:rPr>
          <w:rtl w:val="0"/>
        </w:rPr>
        <w:t xml:space="preserve"> if no date is available and </w:t>
      </w:r>
      <w:r w:rsidDel="00000000" w:rsidR="00000000" w:rsidRPr="00000000">
        <w:rPr>
          <w:b w:val="1"/>
          <w:rtl w:val="0"/>
        </w:rPr>
        <w:t xml:space="preserve">‘n.p.’</w:t>
      </w:r>
      <w:r w:rsidDel="00000000" w:rsidR="00000000" w:rsidRPr="00000000">
        <w:rPr>
          <w:rtl w:val="0"/>
        </w:rPr>
        <w:t xml:space="preserve"> if no page number is given.</w:t>
      </w:r>
    </w:p>
    <w:p w:rsidR="00000000" w:rsidDel="00000000" w:rsidP="00000000" w:rsidRDefault="00000000" w:rsidRPr="00000000" w14:paraId="00000011">
      <w:pPr>
        <w:numPr>
          <w:ilvl w:val="0"/>
          <w:numId w:val="4"/>
        </w:numPr>
        <w:spacing w:after="0" w:afterAutospacing="0" w:before="0" w:beforeAutospacing="0" w:lineRule="auto"/>
        <w:ind w:left="720" w:hanging="360"/>
      </w:pPr>
      <w:r w:rsidDel="00000000" w:rsidR="00000000" w:rsidRPr="00000000">
        <w:rPr>
          <w:rtl w:val="0"/>
        </w:rPr>
        <w:t xml:space="preserve">Use </w:t>
      </w:r>
      <w:r w:rsidDel="00000000" w:rsidR="00000000" w:rsidRPr="00000000">
        <w:rPr>
          <w:b w:val="1"/>
          <w:rtl w:val="0"/>
        </w:rPr>
        <w:t xml:space="preserve">en dashes (–)</w:t>
      </w:r>
      <w:r w:rsidDel="00000000" w:rsidR="00000000" w:rsidRPr="00000000">
        <w:rPr>
          <w:rtl w:val="0"/>
        </w:rPr>
        <w:t xml:space="preserve"> instead of hyphens in page ranges.</w:t>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rtl w:val="0"/>
        </w:rPr>
        <w:t xml:space="preserve">List references </w:t>
      </w:r>
      <w:r w:rsidDel="00000000" w:rsidR="00000000" w:rsidRPr="00000000">
        <w:rPr>
          <w:b w:val="1"/>
          <w:rtl w:val="0"/>
        </w:rPr>
        <w:t xml:space="preserve">alphabetically</w:t>
      </w:r>
      <w:r w:rsidDel="00000000" w:rsidR="00000000" w:rsidRPr="00000000">
        <w:rPr>
          <w:rtl w:val="0"/>
        </w:rPr>
        <w:t xml:space="preserve"> by the </w:t>
      </w:r>
      <w:r w:rsidDel="00000000" w:rsidR="00000000" w:rsidRPr="00000000">
        <w:rPr>
          <w:b w:val="1"/>
          <w:rtl w:val="0"/>
        </w:rPr>
        <w:t xml:space="preserve">surname</w:t>
      </w:r>
      <w:r w:rsidDel="00000000" w:rsidR="00000000" w:rsidRPr="00000000">
        <w:rPr>
          <w:rtl w:val="0"/>
        </w:rPr>
        <w:t xml:space="preserve"> of the first author.</w:t>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rtl w:val="0"/>
        </w:rPr>
        <w:t xml:space="preserve">Apply the </w:t>
      </w:r>
      <w:r w:rsidDel="00000000" w:rsidR="00000000" w:rsidRPr="00000000">
        <w:rPr>
          <w:b w:val="1"/>
          <w:rtl w:val="0"/>
        </w:rPr>
        <w:t xml:space="preserve">hanging indent</w:t>
      </w:r>
      <w:r w:rsidDel="00000000" w:rsidR="00000000" w:rsidRPr="00000000">
        <w:rPr>
          <w:rtl w:val="0"/>
        </w:rPr>
        <w:t xml:space="preserve"> format.</w:t>
      </w:r>
    </w:p>
    <w:p w:rsidR="00000000" w:rsidDel="00000000" w:rsidP="00000000" w:rsidRDefault="00000000" w:rsidRPr="00000000" w14:paraId="00000014">
      <w:pPr>
        <w:numPr>
          <w:ilvl w:val="0"/>
          <w:numId w:val="4"/>
        </w:numPr>
        <w:spacing w:after="240" w:before="0" w:beforeAutospacing="0" w:lineRule="auto"/>
        <w:ind w:left="720" w:hanging="360"/>
      </w:pPr>
      <w:r w:rsidDel="00000000" w:rsidR="00000000" w:rsidRPr="00000000">
        <w:rPr>
          <w:rtl w:val="0"/>
        </w:rPr>
        <w:t xml:space="preserve">If available, include the </w:t>
      </w:r>
      <w:r w:rsidDel="00000000" w:rsidR="00000000" w:rsidRPr="00000000">
        <w:rPr>
          <w:b w:val="1"/>
          <w:rtl w:val="0"/>
        </w:rPr>
        <w:t xml:space="preserve">DOI</w:t>
      </w:r>
      <w:r w:rsidDel="00000000" w:rsidR="00000000" w:rsidRPr="00000000">
        <w:rPr>
          <w:rtl w:val="0"/>
        </w:rPr>
        <w:t xml:space="preserve"> at the end of the reference.</w:t>
      </w:r>
    </w:p>
    <w:p w:rsidR="00000000" w:rsidDel="00000000" w:rsidP="00000000" w:rsidRDefault="00000000" w:rsidRPr="00000000" w14:paraId="00000015">
      <w:pPr>
        <w:pStyle w:val="Heading3"/>
        <w:keepNext w:val="0"/>
        <w:keepLines w:val="0"/>
        <w:spacing w:before="280" w:lineRule="auto"/>
        <w:rPr>
          <w:b w:val="1"/>
          <w:color w:val="ff0000"/>
          <w:sz w:val="26"/>
          <w:szCs w:val="26"/>
        </w:rPr>
      </w:pPr>
      <w:bookmarkStart w:colFirst="0" w:colLast="0" w:name="_w06bluu9magj" w:id="4"/>
      <w:bookmarkEnd w:id="4"/>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ff0000"/>
          <w:sz w:val="26"/>
          <w:szCs w:val="26"/>
        </w:rPr>
      </w:pPr>
      <w:bookmarkStart w:colFirst="0" w:colLast="0" w:name="_eiw75rvgt91l" w:id="5"/>
      <w:bookmarkEnd w:id="5"/>
      <w:r w:rsidDel="00000000" w:rsidR="00000000" w:rsidRPr="00000000">
        <w:rPr>
          <w:b w:val="1"/>
          <w:color w:val="ff0000"/>
          <w:sz w:val="26"/>
          <w:szCs w:val="26"/>
          <w:rtl w:val="0"/>
        </w:rPr>
        <w:t xml:space="preserve">Summary of Character Data Type</w:t>
      </w:r>
    </w:p>
    <w:p w:rsidR="00000000" w:rsidDel="00000000" w:rsidP="00000000" w:rsidRDefault="00000000" w:rsidRPr="00000000" w14:paraId="00000017">
      <w:pPr>
        <w:spacing w:after="240" w:before="240" w:lineRule="auto"/>
        <w:ind w:right="-360"/>
        <w:rPr/>
      </w:pPr>
      <w:r w:rsidDel="00000000" w:rsidR="00000000" w:rsidRPr="00000000">
        <w:rPr>
          <w:rtl w:val="0"/>
        </w:rPr>
        <w:t xml:space="preserve">A </w:t>
      </w:r>
      <w:r w:rsidDel="00000000" w:rsidR="00000000" w:rsidRPr="00000000">
        <w:rPr>
          <w:b w:val="1"/>
          <w:rtl w:val="0"/>
        </w:rPr>
        <w:t xml:space="preserve">character</w:t>
      </w:r>
      <w:r w:rsidDel="00000000" w:rsidR="00000000" w:rsidRPr="00000000">
        <w:rPr>
          <w:rtl w:val="0"/>
        </w:rPr>
        <w:t xml:space="preserve"> field stores a </w:t>
      </w:r>
      <w:r w:rsidDel="00000000" w:rsidR="00000000" w:rsidRPr="00000000">
        <w:rPr>
          <w:b w:val="1"/>
          <w:rtl w:val="0"/>
        </w:rPr>
        <w:t xml:space="preserve">single alphanumeric character</w:t>
      </w:r>
      <w:r w:rsidDel="00000000" w:rsidR="00000000" w:rsidRPr="00000000">
        <w:rPr>
          <w:rtl w:val="0"/>
        </w:rPr>
        <w:t xml:space="preserve"> and is used to represent multiple options in a compact format. This helps </w:t>
      </w:r>
      <w:r w:rsidDel="00000000" w:rsidR="00000000" w:rsidRPr="00000000">
        <w:rPr>
          <w:b w:val="1"/>
          <w:rtl w:val="0"/>
        </w:rPr>
        <w:t xml:space="preserve">simplify data entry</w:t>
      </w:r>
      <w:r w:rsidDel="00000000" w:rsidR="00000000" w:rsidRPr="00000000">
        <w:rPr>
          <w:rtl w:val="0"/>
        </w:rPr>
        <w:t xml:space="preserve"> and </w:t>
      </w:r>
      <w:r w:rsidDel="00000000" w:rsidR="00000000" w:rsidRPr="00000000">
        <w:rPr>
          <w:b w:val="1"/>
          <w:rtl w:val="0"/>
        </w:rPr>
        <w:t xml:space="preserve">save storage space</w:t>
      </w:r>
      <w:r w:rsidDel="00000000" w:rsidR="00000000" w:rsidRPr="00000000">
        <w:rPr>
          <w:rtl w:val="0"/>
        </w:rPr>
        <w:t xml:space="preserve">. For example, box sizes </w:t>
      </w:r>
      <w:r w:rsidDel="00000000" w:rsidR="00000000" w:rsidRPr="00000000">
        <w:rPr>
          <w:b w:val="1"/>
          <w:rtl w:val="0"/>
        </w:rPr>
        <w:t xml:space="preserve">small, medium, and large</w:t>
      </w:r>
      <w:r w:rsidDel="00000000" w:rsidR="00000000" w:rsidRPr="00000000">
        <w:rPr>
          <w:rtl w:val="0"/>
        </w:rPr>
        <w:t xml:space="preserve"> can be stored as </w:t>
      </w:r>
      <w:r w:rsidDel="00000000" w:rsidR="00000000" w:rsidRPr="00000000">
        <w:rPr>
          <w:b w:val="1"/>
          <w:rtl w:val="0"/>
        </w:rPr>
        <w:t xml:space="preserve">‘S’, ‘M’, or ‘L’</w:t>
      </w:r>
      <w:r w:rsidDel="00000000" w:rsidR="00000000" w:rsidRPr="00000000">
        <w:rPr>
          <w:rtl w:val="0"/>
        </w:rPr>
        <w:t xml:space="preserve">. Users may select these values using a </w:t>
      </w:r>
      <w:r w:rsidDel="00000000" w:rsidR="00000000" w:rsidRPr="00000000">
        <w:rPr>
          <w:b w:val="1"/>
          <w:rtl w:val="0"/>
        </w:rPr>
        <w:t xml:space="preserve">radio button group</w:t>
      </w:r>
      <w:r w:rsidDel="00000000" w:rsidR="00000000" w:rsidRPr="00000000">
        <w:rPr>
          <w:rtl w:val="0"/>
        </w:rPr>
        <w:t xml:space="preserve"> on a form.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ff0000"/>
          <w:sz w:val="26"/>
          <w:szCs w:val="26"/>
        </w:rPr>
      </w:pPr>
      <w:bookmarkStart w:colFirst="0" w:colLast="0" w:name="_iuma3evmrg30" w:id="6"/>
      <w:bookmarkEnd w:id="6"/>
      <w:r w:rsidDel="00000000" w:rsidR="00000000" w:rsidRPr="00000000">
        <w:rPr>
          <w:b w:val="1"/>
          <w:color w:val="ff0000"/>
          <w:sz w:val="26"/>
          <w:szCs w:val="26"/>
          <w:rtl w:val="0"/>
        </w:rPr>
        <w:t xml:space="preserve">Summary of Text (String) Data Type</w:t>
      </w:r>
    </w:p>
    <w:p w:rsidR="00000000" w:rsidDel="00000000" w:rsidP="00000000" w:rsidRDefault="00000000" w:rsidRPr="00000000" w14:paraId="0000001A">
      <w:pPr>
        <w:spacing w:after="240" w:before="240" w:lineRule="auto"/>
        <w:rPr/>
      </w:pPr>
      <w:r w:rsidDel="00000000" w:rsidR="00000000" w:rsidRPr="00000000">
        <w:rPr>
          <w:rtl w:val="0"/>
        </w:rPr>
        <w:t xml:space="preserve">A </w:t>
      </w:r>
      <w:r w:rsidDel="00000000" w:rsidR="00000000" w:rsidRPr="00000000">
        <w:rPr>
          <w:b w:val="1"/>
          <w:rtl w:val="0"/>
        </w:rPr>
        <w:t xml:space="preserve">text (string) field</w:t>
      </w:r>
      <w:r w:rsidDel="00000000" w:rsidR="00000000" w:rsidRPr="00000000">
        <w:rPr>
          <w:rtl w:val="0"/>
        </w:rPr>
        <w:t xml:space="preserve"> stores a mix of </w:t>
      </w:r>
      <w:r w:rsidDel="00000000" w:rsidR="00000000" w:rsidRPr="00000000">
        <w:rPr>
          <w:b w:val="1"/>
          <w:rtl w:val="0"/>
        </w:rPr>
        <w:t xml:space="preserve">letters, numbers, and special characters</w:t>
      </w:r>
      <w:r w:rsidDel="00000000" w:rsidR="00000000" w:rsidRPr="00000000">
        <w:rPr>
          <w:rtl w:val="0"/>
        </w:rPr>
        <w:t xml:space="preserve"> (alphanumeric) with a limit of </w:t>
      </w:r>
      <w:r w:rsidDel="00000000" w:rsidR="00000000" w:rsidRPr="00000000">
        <w:rPr>
          <w:b w:val="1"/>
          <w:rtl w:val="0"/>
        </w:rPr>
        <w:t xml:space="preserve">255 characters</w:t>
      </w:r>
      <w:r w:rsidDel="00000000" w:rsidR="00000000" w:rsidRPr="00000000">
        <w:rPr>
          <w:rtl w:val="0"/>
        </w:rPr>
        <w:t xml:space="preserve">. It is commonly used for </w:t>
      </w:r>
      <w:r w:rsidDel="00000000" w:rsidR="00000000" w:rsidRPr="00000000">
        <w:rPr>
          <w:b w:val="1"/>
          <w:rtl w:val="0"/>
        </w:rPr>
        <w:t xml:space="preserve">names, addresses, postcodes, and phone numbers</w:t>
      </w:r>
      <w:r w:rsidDel="00000000" w:rsidR="00000000" w:rsidRPr="00000000">
        <w:rPr>
          <w:rtl w:val="0"/>
        </w:rPr>
        <w:t xml:space="preserve">, as these may contain spaces and are not used for calculations. Storing them as text is more </w:t>
      </w:r>
      <w:r w:rsidDel="00000000" w:rsidR="00000000" w:rsidRPr="00000000">
        <w:rPr>
          <w:b w:val="1"/>
          <w:rtl w:val="0"/>
        </w:rPr>
        <w:t xml:space="preserve">efficient</w:t>
      </w:r>
      <w:r w:rsidDel="00000000" w:rsidR="00000000" w:rsidRPr="00000000">
        <w:rPr>
          <w:rtl w:val="0"/>
        </w:rPr>
        <w:t xml:space="preserve"> than using a large numeric value.</w:t>
      </w:r>
    </w:p>
    <w:p w:rsidR="00000000" w:rsidDel="00000000" w:rsidP="00000000" w:rsidRDefault="00000000" w:rsidRPr="00000000" w14:paraId="0000001B">
      <w:pPr>
        <w:pStyle w:val="Heading3"/>
        <w:keepNext w:val="0"/>
        <w:keepLines w:val="0"/>
        <w:spacing w:before="280" w:lineRule="auto"/>
        <w:rPr>
          <w:b w:val="1"/>
          <w:color w:val="ff0000"/>
          <w:sz w:val="26"/>
          <w:szCs w:val="26"/>
        </w:rPr>
      </w:pPr>
      <w:bookmarkStart w:colFirst="0" w:colLast="0" w:name="_98jpy1qee9om" w:id="7"/>
      <w:bookmarkEnd w:id="7"/>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ff0000"/>
          <w:sz w:val="26"/>
          <w:szCs w:val="26"/>
        </w:rPr>
      </w:pPr>
      <w:bookmarkStart w:colFirst="0" w:colLast="0" w:name="_jaxntddqiqxo" w:id="8"/>
      <w:bookmarkEnd w:id="8"/>
      <w:r w:rsidDel="00000000" w:rsidR="00000000" w:rsidRPr="00000000">
        <w:rPr>
          <w:b w:val="1"/>
          <w:color w:val="ff0000"/>
          <w:sz w:val="26"/>
          <w:szCs w:val="26"/>
          <w:rtl w:val="0"/>
        </w:rPr>
        <w:t xml:space="preserve">Summary of Numeric Data Types</w:t>
      </w:r>
    </w:p>
    <w:p w:rsidR="00000000" w:rsidDel="00000000" w:rsidP="00000000" w:rsidRDefault="00000000" w:rsidRPr="00000000" w14:paraId="0000001D">
      <w:pPr>
        <w:spacing w:after="240" w:before="240" w:lineRule="auto"/>
        <w:rPr/>
      </w:pPr>
      <w:r w:rsidDel="00000000" w:rsidR="00000000" w:rsidRPr="00000000">
        <w:rPr>
          <w:rtl w:val="0"/>
        </w:rPr>
        <w:t xml:space="preserve">Numeric fields </w:t>
      </w:r>
      <w:r w:rsidDel="00000000" w:rsidR="00000000" w:rsidRPr="00000000">
        <w:rPr>
          <w:b w:val="1"/>
          <w:rtl w:val="0"/>
        </w:rPr>
        <w:t xml:space="preserve">only allow numbers</w:t>
      </w:r>
      <w:r w:rsidDel="00000000" w:rsidR="00000000" w:rsidRPr="00000000">
        <w:rPr>
          <w:rtl w:val="0"/>
        </w:rPr>
        <w:t xml:space="preserve"> and are used for </w:t>
      </w:r>
      <w:r w:rsidDel="00000000" w:rsidR="00000000" w:rsidRPr="00000000">
        <w:rPr>
          <w:b w:val="1"/>
          <w:rtl w:val="0"/>
        </w:rPr>
        <w:t xml:space="preserve">calculations</w:t>
      </w:r>
      <w:r w:rsidDel="00000000" w:rsidR="00000000" w:rsidRPr="00000000">
        <w:rPr>
          <w:rtl w:val="0"/>
        </w:rPr>
        <w:t xml:space="preserve"> (e.g., price × quantity). They are categorized as:</w:t>
      </w:r>
    </w:p>
    <w:p w:rsidR="00000000" w:rsidDel="00000000" w:rsidP="00000000" w:rsidRDefault="00000000" w:rsidRPr="00000000" w14:paraId="0000001E">
      <w:pPr>
        <w:numPr>
          <w:ilvl w:val="0"/>
          <w:numId w:val="6"/>
        </w:numPr>
        <w:spacing w:after="0" w:afterAutospacing="0" w:before="240" w:lineRule="auto"/>
        <w:ind w:left="720" w:hanging="360"/>
      </w:pPr>
      <w:r w:rsidDel="00000000" w:rsidR="00000000" w:rsidRPr="00000000">
        <w:rPr>
          <w:b w:val="1"/>
          <w:rtl w:val="0"/>
        </w:rPr>
        <w:t xml:space="preserve">Integer</w:t>
      </w:r>
      <w:r w:rsidDel="00000000" w:rsidR="00000000" w:rsidRPr="00000000">
        <w:rPr>
          <w:rtl w:val="0"/>
        </w:rPr>
        <w:t xml:space="preserve">: Whole numbers, including negatives.</w:t>
      </w:r>
    </w:p>
    <w:p w:rsidR="00000000" w:rsidDel="00000000" w:rsidP="00000000" w:rsidRDefault="00000000" w:rsidRPr="00000000" w14:paraId="0000001F">
      <w:pPr>
        <w:numPr>
          <w:ilvl w:val="0"/>
          <w:numId w:val="6"/>
        </w:numPr>
        <w:spacing w:after="240" w:before="0" w:beforeAutospacing="0" w:lineRule="auto"/>
        <w:ind w:left="720" w:hanging="360"/>
      </w:pPr>
      <w:r w:rsidDel="00000000" w:rsidR="00000000" w:rsidRPr="00000000">
        <w:rPr>
          <w:b w:val="1"/>
          <w:rtl w:val="0"/>
        </w:rPr>
        <w:t xml:space="preserve">Floating Point</w:t>
      </w:r>
      <w:r w:rsidDel="00000000" w:rsidR="00000000" w:rsidRPr="00000000">
        <w:rPr>
          <w:rtl w:val="0"/>
        </w:rPr>
        <w:t xml:space="preserve">: Decimal numbers, used for </w:t>
      </w:r>
      <w:r w:rsidDel="00000000" w:rsidR="00000000" w:rsidRPr="00000000">
        <w:rPr>
          <w:b w:val="1"/>
          <w:rtl w:val="0"/>
        </w:rPr>
        <w:t xml:space="preserve">financial transactions and percentages</w:t>
      </w:r>
      <w:r w:rsidDel="00000000" w:rsidR="00000000" w:rsidRPr="00000000">
        <w:rPr>
          <w:rtl w:val="0"/>
        </w:rPr>
        <w:t xml:space="preserve">.</w:t>
      </w:r>
    </w:p>
    <w:p w:rsidR="00000000" w:rsidDel="00000000" w:rsidP="00000000" w:rsidRDefault="00000000" w:rsidRPr="00000000" w14:paraId="00000020">
      <w:pPr>
        <w:spacing w:after="240" w:before="240" w:lineRule="auto"/>
        <w:rPr/>
      </w:pPr>
      <w:r w:rsidDel="00000000" w:rsidR="00000000" w:rsidRPr="00000000">
        <w:rPr>
          <w:rtl w:val="0"/>
        </w:rPr>
        <w:t xml:space="preserve">The specific names of these data types may vary across database systems, but their function remains the same.</w:t>
      </w:r>
    </w:p>
    <w:p w:rsidR="00000000" w:rsidDel="00000000" w:rsidP="00000000" w:rsidRDefault="00000000" w:rsidRPr="00000000" w14:paraId="00000021">
      <w:pPr>
        <w:pStyle w:val="Heading3"/>
        <w:keepNext w:val="0"/>
        <w:keepLines w:val="0"/>
        <w:spacing w:before="280" w:lineRule="auto"/>
        <w:rPr>
          <w:b w:val="1"/>
          <w:color w:val="ff0000"/>
          <w:sz w:val="26"/>
          <w:szCs w:val="26"/>
        </w:rPr>
      </w:pPr>
      <w:bookmarkStart w:colFirst="0" w:colLast="0" w:name="_amprjkb0sadh" w:id="9"/>
      <w:bookmarkEnd w:id="9"/>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ff0000"/>
          <w:sz w:val="26"/>
          <w:szCs w:val="26"/>
        </w:rPr>
      </w:pPr>
      <w:bookmarkStart w:colFirst="0" w:colLast="0" w:name="_pe1ce2o8wjbs" w:id="10"/>
      <w:bookmarkEnd w:id="10"/>
      <w:r w:rsidDel="00000000" w:rsidR="00000000" w:rsidRPr="00000000">
        <w:rPr>
          <w:b w:val="1"/>
          <w:color w:val="ff0000"/>
          <w:sz w:val="26"/>
          <w:szCs w:val="26"/>
          <w:rtl w:val="0"/>
        </w:rPr>
        <w:t xml:space="preserve">Summary of Numeric – Date Data Type</w:t>
      </w:r>
    </w:p>
    <w:p w:rsidR="00000000" w:rsidDel="00000000" w:rsidP="00000000" w:rsidRDefault="00000000" w:rsidRPr="00000000" w14:paraId="00000023">
      <w:pPr>
        <w:spacing w:after="240" w:before="240" w:lineRule="auto"/>
        <w:rPr/>
      </w:pPr>
      <w:r w:rsidDel="00000000" w:rsidR="00000000" w:rsidRPr="00000000">
        <w:rPr>
          <w:rtl w:val="0"/>
        </w:rPr>
        <w:t xml:space="preserve">The </w:t>
      </w:r>
      <w:r w:rsidDel="00000000" w:rsidR="00000000" w:rsidRPr="00000000">
        <w:rPr>
          <w:b w:val="1"/>
          <w:rtl w:val="0"/>
        </w:rPr>
        <w:t xml:space="preserve">date format</w:t>
      </w:r>
      <w:r w:rsidDel="00000000" w:rsidR="00000000" w:rsidRPr="00000000">
        <w:rPr>
          <w:rtl w:val="0"/>
        </w:rPr>
        <w:t xml:space="preserve"> is a type of numeric data based on the </w:t>
      </w:r>
      <w:r w:rsidDel="00000000" w:rsidR="00000000" w:rsidRPr="00000000">
        <w:rPr>
          <w:b w:val="1"/>
          <w:rtl w:val="0"/>
        </w:rPr>
        <w:t xml:space="preserve">number of days since a set "zero" date</w:t>
      </w:r>
      <w:r w:rsidDel="00000000" w:rsidR="00000000" w:rsidRPr="00000000">
        <w:rPr>
          <w:rtl w:val="0"/>
        </w:rPr>
        <w:t xml:space="preserve"> in an operating system or database. For example, day </w:t>
      </w:r>
      <w:r w:rsidDel="00000000" w:rsidR="00000000" w:rsidRPr="00000000">
        <w:rPr>
          <w:b w:val="1"/>
          <w:rtl w:val="0"/>
        </w:rPr>
        <w:t xml:space="preserve">1</w:t>
      </w:r>
      <w:r w:rsidDel="00000000" w:rsidR="00000000" w:rsidRPr="00000000">
        <w:rPr>
          <w:rtl w:val="0"/>
        </w:rPr>
        <w:t xml:space="preserve"> might be </w:t>
      </w:r>
      <w:r w:rsidDel="00000000" w:rsidR="00000000" w:rsidRPr="00000000">
        <w:rPr>
          <w:b w:val="1"/>
          <w:rtl w:val="0"/>
        </w:rPr>
        <w:t xml:space="preserve">January 1, 1900</w:t>
      </w:r>
      <w:r w:rsidDel="00000000" w:rsidR="00000000" w:rsidRPr="00000000">
        <w:rPr>
          <w:rtl w:val="0"/>
        </w:rPr>
        <w:t xml:space="preserve">, while </w:t>
      </w:r>
      <w:r w:rsidDel="00000000" w:rsidR="00000000" w:rsidRPr="00000000">
        <w:rPr>
          <w:b w:val="1"/>
          <w:rtl w:val="0"/>
        </w:rPr>
        <w:t xml:space="preserve">44,134</w:t>
      </w:r>
      <w:r w:rsidDel="00000000" w:rsidR="00000000" w:rsidRPr="00000000">
        <w:rPr>
          <w:rtl w:val="0"/>
        </w:rPr>
        <w:t xml:space="preserve"> represents </w:t>
      </w:r>
      <w:r w:rsidDel="00000000" w:rsidR="00000000" w:rsidRPr="00000000">
        <w:rPr>
          <w:b w:val="1"/>
          <w:rtl w:val="0"/>
        </w:rPr>
        <w:t xml:space="preserve">October 30, 2020</w:t>
      </w:r>
      <w:r w:rsidDel="00000000" w:rsidR="00000000" w:rsidRPr="00000000">
        <w:rPr>
          <w:rtl w:val="0"/>
        </w:rPr>
        <w:t xml:space="preserve">.</w:t>
      </w:r>
    </w:p>
    <w:p w:rsidR="00000000" w:rsidDel="00000000" w:rsidP="00000000" w:rsidRDefault="00000000" w:rsidRPr="00000000" w14:paraId="00000024">
      <w:pPr>
        <w:numPr>
          <w:ilvl w:val="0"/>
          <w:numId w:val="3"/>
        </w:numPr>
        <w:spacing w:after="0" w:afterAutospacing="0" w:before="240" w:lineRule="auto"/>
        <w:ind w:left="720" w:hanging="360"/>
      </w:pPr>
      <w:r w:rsidDel="00000000" w:rsidR="00000000" w:rsidRPr="00000000">
        <w:rPr>
          <w:b w:val="1"/>
          <w:rtl w:val="0"/>
        </w:rPr>
        <w:t xml:space="preserve">Dates allow calculations</w:t>
      </w:r>
      <w:r w:rsidDel="00000000" w:rsidR="00000000" w:rsidRPr="00000000">
        <w:rPr>
          <w:rtl w:val="0"/>
        </w:rPr>
        <w:t xml:space="preserve">, such as finding the difference between two dates.</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b w:val="1"/>
          <w:rtl w:val="0"/>
        </w:rPr>
        <w:t xml:space="preserve">Formatting options</w:t>
      </w:r>
      <w:r w:rsidDel="00000000" w:rsidR="00000000" w:rsidRPr="00000000">
        <w:rPr>
          <w:rtl w:val="0"/>
        </w:rPr>
        <w:t xml:space="preserve"> include </w:t>
      </w:r>
      <w:r w:rsidDel="00000000" w:rsidR="00000000" w:rsidRPr="00000000">
        <w:rPr>
          <w:b w:val="1"/>
          <w:rtl w:val="0"/>
        </w:rPr>
        <w:t xml:space="preserve">years, months, days, hours, minutes, and seconds</w:t>
      </w:r>
      <w:r w:rsidDel="00000000" w:rsidR="00000000" w:rsidRPr="00000000">
        <w:rPr>
          <w:rtl w:val="0"/>
        </w:rPr>
        <w:t xml:space="preserve">.</w:t>
      </w:r>
    </w:p>
    <w:p w:rsidR="00000000" w:rsidDel="00000000" w:rsidP="00000000" w:rsidRDefault="00000000" w:rsidRPr="00000000" w14:paraId="00000026">
      <w:pPr>
        <w:numPr>
          <w:ilvl w:val="0"/>
          <w:numId w:val="3"/>
        </w:numPr>
        <w:spacing w:after="240" w:before="0" w:beforeAutospacing="0" w:lineRule="auto"/>
        <w:ind w:left="720" w:hanging="360"/>
      </w:pPr>
      <w:r w:rsidDel="00000000" w:rsidR="00000000" w:rsidRPr="00000000">
        <w:rPr>
          <w:b w:val="1"/>
          <w:rtl w:val="0"/>
        </w:rPr>
        <w:t xml:space="preserve">Time can be displayed in 12-hour or 24-hour format</w:t>
      </w:r>
      <w:r w:rsidDel="00000000" w:rsidR="00000000" w:rsidRPr="00000000">
        <w:rPr>
          <w:rtl w:val="0"/>
        </w:rPr>
        <w:t xml:space="preserve">.</w:t>
      </w:r>
    </w:p>
    <w:p w:rsidR="00000000" w:rsidDel="00000000" w:rsidP="00000000" w:rsidRDefault="00000000" w:rsidRPr="00000000" w14:paraId="00000027">
      <w:pPr>
        <w:spacing w:after="240" w:before="240" w:lineRule="auto"/>
        <w:ind w:left="720" w:firstLine="0"/>
        <w:rPr/>
      </w:pP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ff0000"/>
          <w:sz w:val="26"/>
          <w:szCs w:val="26"/>
        </w:rPr>
      </w:pPr>
      <w:bookmarkStart w:colFirst="0" w:colLast="0" w:name="_rhnyfmm909mv" w:id="11"/>
      <w:bookmarkEnd w:id="11"/>
      <w:r w:rsidDel="00000000" w:rsidR="00000000" w:rsidRPr="00000000">
        <w:rPr>
          <w:b w:val="1"/>
          <w:color w:val="ff0000"/>
          <w:sz w:val="26"/>
          <w:szCs w:val="26"/>
          <w:rtl w:val="0"/>
        </w:rPr>
        <w:t xml:space="preserve">Summary of Boolean Data Type</w:t>
      </w:r>
    </w:p>
    <w:p w:rsidR="00000000" w:rsidDel="00000000" w:rsidP="00000000" w:rsidRDefault="00000000" w:rsidRPr="00000000" w14:paraId="00000029">
      <w:pPr>
        <w:spacing w:after="240" w:before="240" w:lineRule="auto"/>
        <w:rPr/>
      </w:pPr>
      <w:r w:rsidDel="00000000" w:rsidR="00000000" w:rsidRPr="00000000">
        <w:rPr>
          <w:rtl w:val="0"/>
        </w:rPr>
        <w:t xml:space="preserve">The </w:t>
      </w:r>
      <w:r w:rsidDel="00000000" w:rsidR="00000000" w:rsidRPr="00000000">
        <w:rPr>
          <w:b w:val="1"/>
          <w:rtl w:val="0"/>
        </w:rPr>
        <w:t xml:space="preserve">Boolean data type</w:t>
      </w:r>
      <w:r w:rsidDel="00000000" w:rsidR="00000000" w:rsidRPr="00000000">
        <w:rPr>
          <w:rtl w:val="0"/>
        </w:rPr>
        <w:t xml:space="preserve"> is used for </w:t>
      </w:r>
      <w:r w:rsidDel="00000000" w:rsidR="00000000" w:rsidRPr="00000000">
        <w:rPr>
          <w:b w:val="1"/>
          <w:rtl w:val="0"/>
        </w:rPr>
        <w:t xml:space="preserve">binary choices</w:t>
      </w:r>
      <w:r w:rsidDel="00000000" w:rsidR="00000000" w:rsidRPr="00000000">
        <w:rPr>
          <w:rtl w:val="0"/>
        </w:rPr>
        <w:t xml:space="preserve">, such as </w:t>
      </w:r>
      <w:r w:rsidDel="00000000" w:rsidR="00000000" w:rsidRPr="00000000">
        <w:rPr>
          <w:b w:val="1"/>
          <w:rtl w:val="0"/>
        </w:rPr>
        <w:t xml:space="preserve">Yes/No, True/False, 0/1, or On/Off</w:t>
      </w:r>
      <w:r w:rsidDel="00000000" w:rsidR="00000000" w:rsidRPr="00000000">
        <w:rPr>
          <w:rtl w:val="0"/>
        </w:rPr>
        <w:t xml:space="preserve">. It is commonly represented as a </w:t>
      </w:r>
      <w:r w:rsidDel="00000000" w:rsidR="00000000" w:rsidRPr="00000000">
        <w:rPr>
          <w:b w:val="1"/>
          <w:rtl w:val="0"/>
        </w:rPr>
        <w:t xml:space="preserve">checkbox</w:t>
      </w:r>
      <w:r w:rsidDel="00000000" w:rsidR="00000000" w:rsidRPr="00000000">
        <w:rPr>
          <w:rtl w:val="0"/>
        </w:rPr>
        <w:t xml:space="preserve"> on forms.</w:t>
      </w:r>
    </w:p>
    <w:p w:rsidR="00000000" w:rsidDel="00000000" w:rsidP="00000000" w:rsidRDefault="00000000" w:rsidRPr="00000000" w14:paraId="0000002A">
      <w:pPr>
        <w:pStyle w:val="Heading3"/>
        <w:keepNext w:val="0"/>
        <w:keepLines w:val="0"/>
        <w:spacing w:before="280" w:lineRule="auto"/>
        <w:rPr>
          <w:b w:val="1"/>
          <w:color w:val="ff0000"/>
          <w:sz w:val="26"/>
          <w:szCs w:val="26"/>
        </w:rPr>
      </w:pPr>
      <w:bookmarkStart w:colFirst="0" w:colLast="0" w:name="_4jfmr4ibbkih" w:id="12"/>
      <w:bookmarkEnd w:id="12"/>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ff0000"/>
          <w:sz w:val="26"/>
          <w:szCs w:val="26"/>
        </w:rPr>
      </w:pPr>
      <w:bookmarkStart w:colFirst="0" w:colLast="0" w:name="_gl1b9zr3h7fc" w:id="13"/>
      <w:bookmarkEnd w:id="13"/>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ff0000"/>
          <w:sz w:val="26"/>
          <w:szCs w:val="26"/>
        </w:rPr>
      </w:pPr>
      <w:bookmarkStart w:colFirst="0" w:colLast="0" w:name="_mpju5z630cic" w:id="14"/>
      <w:bookmarkEnd w:id="14"/>
      <w:r w:rsidDel="00000000" w:rsidR="00000000" w:rsidRPr="00000000">
        <w:rPr>
          <w:b w:val="1"/>
          <w:color w:val="ff0000"/>
          <w:sz w:val="26"/>
          <w:szCs w:val="26"/>
          <w:rtl w:val="0"/>
        </w:rPr>
        <w:t xml:space="preserve">Summary of Image Data Type</w:t>
      </w:r>
    </w:p>
    <w:p w:rsidR="00000000" w:rsidDel="00000000" w:rsidP="00000000" w:rsidRDefault="00000000" w:rsidRPr="00000000" w14:paraId="0000002D">
      <w:pPr>
        <w:spacing w:after="240" w:before="240" w:lineRule="auto"/>
        <w:rPr/>
      </w:pPr>
      <w:r w:rsidDel="00000000" w:rsidR="00000000" w:rsidRPr="00000000">
        <w:rPr>
          <w:rtl w:val="0"/>
        </w:rPr>
        <w:t xml:space="preserve">The </w:t>
      </w:r>
      <w:r w:rsidDel="00000000" w:rsidR="00000000" w:rsidRPr="00000000">
        <w:rPr>
          <w:b w:val="1"/>
          <w:rtl w:val="0"/>
        </w:rPr>
        <w:t xml:space="preserve">image data type</w:t>
      </w:r>
      <w:r w:rsidDel="00000000" w:rsidR="00000000" w:rsidRPr="00000000">
        <w:rPr>
          <w:rtl w:val="0"/>
        </w:rPr>
        <w:t xml:space="preserve"> is used for storing </w:t>
      </w:r>
      <w:r w:rsidDel="00000000" w:rsidR="00000000" w:rsidRPr="00000000">
        <w:rPr>
          <w:b w:val="1"/>
          <w:rtl w:val="0"/>
        </w:rPr>
        <w:t xml:space="preserve">graphical items</w:t>
      </w:r>
      <w:r w:rsidDel="00000000" w:rsidR="00000000" w:rsidRPr="00000000">
        <w:rPr>
          <w:rtl w:val="0"/>
        </w:rPr>
        <w:t xml:space="preserve"> like </w:t>
      </w:r>
      <w:r w:rsidDel="00000000" w:rsidR="00000000" w:rsidRPr="00000000">
        <w:rPr>
          <w:b w:val="1"/>
          <w:rtl w:val="0"/>
        </w:rPr>
        <w:t xml:space="preserve">photos, diagrams, charts, or illustrations</w:t>
      </w:r>
      <w:r w:rsidDel="00000000" w:rsidR="00000000" w:rsidRPr="00000000">
        <w:rPr>
          <w:rtl w:val="0"/>
        </w:rPr>
        <w:t xml:space="preserve"> in formats such as </w:t>
      </w:r>
      <w:r w:rsidDel="00000000" w:rsidR="00000000" w:rsidRPr="00000000">
        <w:rPr>
          <w:b w:val="1"/>
          <w:rtl w:val="0"/>
        </w:rPr>
        <w:t xml:space="preserve">.jpg, .png, and .gif</w:t>
      </w:r>
      <w:r w:rsidDel="00000000" w:rsidR="00000000" w:rsidRPr="00000000">
        <w:rPr>
          <w:rtl w:val="0"/>
        </w:rPr>
        <w:t xml:space="preserve">. Since images </w:t>
      </w:r>
      <w:r w:rsidDel="00000000" w:rsidR="00000000" w:rsidRPr="00000000">
        <w:rPr>
          <w:b w:val="1"/>
          <w:rtl w:val="0"/>
        </w:rPr>
        <w:t xml:space="preserve">increase file size</w:t>
      </w:r>
      <w:r w:rsidDel="00000000" w:rsidR="00000000" w:rsidRPr="00000000">
        <w:rPr>
          <w:rtl w:val="0"/>
        </w:rPr>
        <w:t xml:space="preserve">, they should be used </w:t>
      </w:r>
      <w:r w:rsidDel="00000000" w:rsidR="00000000" w:rsidRPr="00000000">
        <w:rPr>
          <w:b w:val="1"/>
          <w:rtl w:val="0"/>
        </w:rPr>
        <w:t xml:space="preserve">sparingly</w:t>
      </w:r>
      <w:r w:rsidDel="00000000" w:rsidR="00000000" w:rsidRPr="00000000">
        <w:rPr>
          <w:rtl w:val="0"/>
        </w:rPr>
        <w:t xml:space="preserve"> in databases. Images are stored in </w:t>
      </w:r>
      <w:r w:rsidDel="00000000" w:rsidR="00000000" w:rsidRPr="00000000">
        <w:rPr>
          <w:b w:val="1"/>
          <w:rtl w:val="0"/>
        </w:rPr>
        <w:t xml:space="preserve">binary format</w:t>
      </w:r>
      <w:r w:rsidDel="00000000" w:rsidR="00000000" w:rsidRPr="00000000">
        <w:rPr>
          <w:rtl w:val="0"/>
        </w:rPr>
        <w:t xml:space="preserve">.</w:t>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ff0000"/>
          <w:sz w:val="26"/>
          <w:szCs w:val="26"/>
        </w:rPr>
      </w:pPr>
      <w:bookmarkStart w:colFirst="0" w:colLast="0" w:name="_4ke2t4t51a32" w:id="15"/>
      <w:bookmarkEnd w:id="15"/>
      <w:r w:rsidDel="00000000" w:rsidR="00000000" w:rsidRPr="00000000">
        <w:rPr>
          <w:b w:val="1"/>
          <w:color w:val="ff0000"/>
          <w:sz w:val="26"/>
          <w:szCs w:val="26"/>
          <w:rtl w:val="0"/>
        </w:rPr>
        <w:t xml:space="preserve">Summary of Sound Data Type</w:t>
      </w:r>
    </w:p>
    <w:p w:rsidR="00000000" w:rsidDel="00000000" w:rsidP="00000000" w:rsidRDefault="00000000" w:rsidRPr="00000000" w14:paraId="00000030">
      <w:pPr>
        <w:spacing w:after="240" w:before="240" w:lineRule="auto"/>
        <w:rPr/>
      </w:pPr>
      <w:r w:rsidDel="00000000" w:rsidR="00000000" w:rsidRPr="00000000">
        <w:rPr>
          <w:rtl w:val="0"/>
        </w:rPr>
        <w:t xml:space="preserve">The </w:t>
      </w:r>
      <w:r w:rsidDel="00000000" w:rsidR="00000000" w:rsidRPr="00000000">
        <w:rPr>
          <w:b w:val="1"/>
          <w:rtl w:val="0"/>
        </w:rPr>
        <w:t xml:space="preserve">sound data type</w:t>
      </w:r>
      <w:r w:rsidDel="00000000" w:rsidR="00000000" w:rsidRPr="00000000">
        <w:rPr>
          <w:rtl w:val="0"/>
        </w:rPr>
        <w:t xml:space="preserve"> stores </w:t>
      </w:r>
      <w:r w:rsidDel="00000000" w:rsidR="00000000" w:rsidRPr="00000000">
        <w:rPr>
          <w:b w:val="1"/>
          <w:rtl w:val="0"/>
        </w:rPr>
        <w:t xml:space="preserve">audio recordings</w:t>
      </w:r>
      <w:r w:rsidDel="00000000" w:rsidR="00000000" w:rsidRPr="00000000">
        <w:rPr>
          <w:rtl w:val="0"/>
        </w:rPr>
        <w:t xml:space="preserve"> in formats like </w:t>
      </w:r>
      <w:r w:rsidDel="00000000" w:rsidR="00000000" w:rsidRPr="00000000">
        <w:rPr>
          <w:b w:val="1"/>
          <w:rtl w:val="0"/>
        </w:rPr>
        <w:t xml:space="preserve">.mp4, .wav, .aac, and .flac</w:t>
      </w:r>
      <w:r w:rsidDel="00000000" w:rsidR="00000000" w:rsidRPr="00000000">
        <w:rPr>
          <w:rtl w:val="0"/>
        </w:rPr>
        <w:t xml:space="preserve">. Users can choose </w:t>
      </w:r>
      <w:r w:rsidDel="00000000" w:rsidR="00000000" w:rsidRPr="00000000">
        <w:rPr>
          <w:b w:val="1"/>
          <w:rtl w:val="0"/>
        </w:rPr>
        <w:t xml:space="preserve">uncompressed files</w:t>
      </w:r>
      <w:r w:rsidDel="00000000" w:rsidR="00000000" w:rsidRPr="00000000">
        <w:rPr>
          <w:rtl w:val="0"/>
        </w:rPr>
        <w:t xml:space="preserve"> for better quality or </w:t>
      </w:r>
      <w:r w:rsidDel="00000000" w:rsidR="00000000" w:rsidRPr="00000000">
        <w:rPr>
          <w:b w:val="1"/>
          <w:rtl w:val="0"/>
        </w:rPr>
        <w:t xml:space="preserve">compressed files</w:t>
      </w:r>
      <w:r w:rsidDel="00000000" w:rsidR="00000000" w:rsidRPr="00000000">
        <w:rPr>
          <w:rtl w:val="0"/>
        </w:rPr>
        <w:t xml:space="preserve"> to save storage space. Like images, </w:t>
      </w:r>
      <w:r w:rsidDel="00000000" w:rsidR="00000000" w:rsidRPr="00000000">
        <w:rPr>
          <w:b w:val="1"/>
          <w:rtl w:val="0"/>
        </w:rPr>
        <w:t xml:space="preserve">sound is stored in binary format</w:t>
      </w:r>
      <w:r w:rsidDel="00000000" w:rsidR="00000000" w:rsidRPr="00000000">
        <w:rPr>
          <w:rtl w:val="0"/>
        </w:rPr>
        <w:t xml:space="preserve">.</w:t>
      </w:r>
    </w:p>
    <w:p w:rsidR="00000000" w:rsidDel="00000000" w:rsidP="00000000" w:rsidRDefault="00000000" w:rsidRPr="00000000" w14:paraId="00000031">
      <w:pPr>
        <w:pStyle w:val="Heading3"/>
        <w:keepNext w:val="0"/>
        <w:keepLines w:val="0"/>
        <w:spacing w:before="280" w:lineRule="auto"/>
        <w:rPr>
          <w:b w:val="1"/>
          <w:color w:val="ff0000"/>
          <w:sz w:val="26"/>
          <w:szCs w:val="26"/>
        </w:rPr>
      </w:pPr>
      <w:bookmarkStart w:colFirst="0" w:colLast="0" w:name="_7ss0lqeaw22z" w:id="16"/>
      <w:bookmarkEnd w:id="16"/>
      <w:r w:rsidDel="00000000" w:rsidR="00000000" w:rsidRPr="00000000">
        <w:rPr>
          <w:b w:val="1"/>
          <w:color w:val="ff0000"/>
          <w:sz w:val="26"/>
          <w:szCs w:val="26"/>
          <w:rtl w:val="0"/>
        </w:rPr>
        <w:t xml:space="preserve">Summary of Data Structures</w:t>
      </w:r>
    </w:p>
    <w:p w:rsidR="00000000" w:rsidDel="00000000" w:rsidP="00000000" w:rsidRDefault="00000000" w:rsidRPr="00000000" w14:paraId="00000032">
      <w:pPr>
        <w:spacing w:after="240" w:before="240" w:lineRule="auto"/>
        <w:rPr/>
      </w:pPr>
      <w:r w:rsidDel="00000000" w:rsidR="00000000" w:rsidRPr="00000000">
        <w:rPr>
          <w:rtl w:val="0"/>
        </w:rPr>
        <w:t xml:space="preserve">Data structures help in </w:t>
      </w:r>
      <w:r w:rsidDel="00000000" w:rsidR="00000000" w:rsidRPr="00000000">
        <w:rPr>
          <w:b w:val="1"/>
          <w:rtl w:val="0"/>
        </w:rPr>
        <w:t xml:space="preserve">efficient storage and processing</w:t>
      </w:r>
      <w:r w:rsidDel="00000000" w:rsidR="00000000" w:rsidRPr="00000000">
        <w:rPr>
          <w:rtl w:val="0"/>
        </w:rPr>
        <w:t xml:space="preserve"> of information. They rely on </w:t>
      </w:r>
      <w:r w:rsidDel="00000000" w:rsidR="00000000" w:rsidRPr="00000000">
        <w:rPr>
          <w:b w:val="1"/>
          <w:rtl w:val="0"/>
        </w:rPr>
        <w:t xml:space="preserve">data types</w:t>
      </w:r>
      <w:r w:rsidDel="00000000" w:rsidR="00000000" w:rsidRPr="00000000">
        <w:rPr>
          <w:rtl w:val="0"/>
        </w:rPr>
        <w:t xml:space="preserve"> such as </w:t>
      </w:r>
      <w:r w:rsidDel="00000000" w:rsidR="00000000" w:rsidRPr="00000000">
        <w:rPr>
          <w:b w:val="1"/>
          <w:rtl w:val="0"/>
        </w:rPr>
        <w:t xml:space="preserve">numeric (integer, floating point), text (string), Boolean, character, and date</w:t>
      </w:r>
      <w:r w:rsidDel="00000000" w:rsidR="00000000" w:rsidRPr="00000000">
        <w:rPr>
          <w:rtl w:val="0"/>
        </w:rPr>
        <w:t xml:space="preserve"> to organize and manage data effectively.</w:t>
      </w:r>
    </w:p>
    <w:p w:rsidR="00000000" w:rsidDel="00000000" w:rsidP="00000000" w:rsidRDefault="00000000" w:rsidRPr="00000000" w14:paraId="00000033">
      <w:pPr>
        <w:pStyle w:val="Heading3"/>
        <w:keepNext w:val="0"/>
        <w:keepLines w:val="0"/>
        <w:spacing w:before="280" w:lineRule="auto"/>
        <w:rPr>
          <w:b w:val="1"/>
          <w:color w:val="ff0000"/>
          <w:sz w:val="26"/>
          <w:szCs w:val="26"/>
        </w:rPr>
      </w:pPr>
      <w:bookmarkStart w:colFirst="0" w:colLast="0" w:name="_4cyznz6wi344" w:id="17"/>
      <w:bookmarkEnd w:id="17"/>
      <w:r w:rsidDel="00000000" w:rsidR="00000000" w:rsidRPr="00000000">
        <w:rPr>
          <w:b w:val="1"/>
          <w:color w:val="ff0000"/>
          <w:sz w:val="26"/>
          <w:szCs w:val="26"/>
          <w:rtl w:val="0"/>
        </w:rPr>
        <w:t xml:space="preserve">Summary of Spreadsheets</w:t>
      </w:r>
    </w:p>
    <w:p w:rsidR="00000000" w:rsidDel="00000000" w:rsidP="00000000" w:rsidRDefault="00000000" w:rsidRPr="00000000" w14:paraId="00000034">
      <w:pPr>
        <w:spacing w:after="240" w:before="240" w:lineRule="auto"/>
        <w:rPr>
          <w:color w:val="1a1818"/>
        </w:rPr>
      </w:pPr>
      <w:r w:rsidDel="00000000" w:rsidR="00000000" w:rsidRPr="00000000">
        <w:rPr>
          <w:color w:val="1a1818"/>
          <w:rtl w:val="0"/>
        </w:rPr>
        <w:t xml:space="preserve">Spreadsheet applications like </w:t>
      </w:r>
      <w:r w:rsidDel="00000000" w:rsidR="00000000" w:rsidRPr="00000000">
        <w:rPr>
          <w:b w:val="1"/>
          <w:color w:val="1a1818"/>
          <w:rtl w:val="0"/>
        </w:rPr>
        <w:t xml:space="preserve">Excel, Google Sheets, and Apple Numbers</w:t>
      </w:r>
      <w:r w:rsidDel="00000000" w:rsidR="00000000" w:rsidRPr="00000000">
        <w:rPr>
          <w:color w:val="1a1818"/>
          <w:rtl w:val="0"/>
        </w:rPr>
        <w:t xml:space="preserve"> automatically detect data types but can sometimes misinterpret them (e.g., </w:t>
      </w:r>
      <w:r w:rsidDel="00000000" w:rsidR="00000000" w:rsidRPr="00000000">
        <w:rPr>
          <w:b w:val="1"/>
          <w:color w:val="1a1818"/>
          <w:rtl w:val="0"/>
        </w:rPr>
        <w:t xml:space="preserve">01/02</w:t>
      </w:r>
      <w:r w:rsidDel="00000000" w:rsidR="00000000" w:rsidRPr="00000000">
        <w:rPr>
          <w:color w:val="1a1818"/>
          <w:rtl w:val="0"/>
        </w:rPr>
        <w:t xml:space="preserve"> as a date). To store data correctly, users can </w:t>
      </w:r>
      <w:r w:rsidDel="00000000" w:rsidR="00000000" w:rsidRPr="00000000">
        <w:rPr>
          <w:b w:val="1"/>
          <w:color w:val="1a1818"/>
          <w:rtl w:val="0"/>
        </w:rPr>
        <w:t xml:space="preserve">manually set the format</w:t>
      </w:r>
      <w:r w:rsidDel="00000000" w:rsidR="00000000" w:rsidRPr="00000000">
        <w:rPr>
          <w:color w:val="1a1818"/>
          <w:rtl w:val="0"/>
        </w:rPr>
        <w:t xml:space="preserve"> or </w:t>
      </w:r>
      <w:r w:rsidDel="00000000" w:rsidR="00000000" w:rsidRPr="00000000">
        <w:rPr>
          <w:b w:val="1"/>
          <w:color w:val="1a1818"/>
          <w:rtl w:val="0"/>
        </w:rPr>
        <w:t xml:space="preserve">use an apostrophe</w:t>
      </w:r>
      <w:r w:rsidDel="00000000" w:rsidR="00000000" w:rsidRPr="00000000">
        <w:rPr>
          <w:color w:val="1a1818"/>
          <w:rtl w:val="0"/>
        </w:rPr>
        <w:t xml:space="preserve"> before the input. Each </w:t>
      </w:r>
      <w:r w:rsidDel="00000000" w:rsidR="00000000" w:rsidRPr="00000000">
        <w:rPr>
          <w:b w:val="1"/>
          <w:color w:val="1a1818"/>
          <w:rtl w:val="0"/>
        </w:rPr>
        <w:t xml:space="preserve">cell should contain only one data type</w:t>
      </w:r>
      <w:r w:rsidDel="00000000" w:rsidR="00000000" w:rsidRPr="00000000">
        <w:rPr>
          <w:color w:val="1a1818"/>
          <w:rtl w:val="0"/>
        </w:rPr>
        <w:t xml:space="preserve">, and </w:t>
      </w:r>
      <w:r w:rsidDel="00000000" w:rsidR="00000000" w:rsidRPr="00000000">
        <w:rPr>
          <w:b w:val="1"/>
          <w:color w:val="1a1818"/>
          <w:rtl w:val="0"/>
        </w:rPr>
        <w:t xml:space="preserve">units should be placed in column headings</w:t>
      </w:r>
      <w:r w:rsidDel="00000000" w:rsidR="00000000" w:rsidRPr="00000000">
        <w:rPr>
          <w:color w:val="1a1818"/>
          <w:rtl w:val="0"/>
        </w:rPr>
        <w:t xml:space="preserve">, not within cells.</w:t>
      </w:r>
    </w:p>
    <w:p w:rsidR="00000000" w:rsidDel="00000000" w:rsidP="00000000" w:rsidRDefault="00000000" w:rsidRPr="00000000" w14:paraId="00000035">
      <w:pPr>
        <w:pStyle w:val="Heading3"/>
        <w:keepNext w:val="0"/>
        <w:keepLines w:val="0"/>
        <w:spacing w:before="280" w:lineRule="auto"/>
        <w:rPr>
          <w:b w:val="1"/>
          <w:color w:val="ff0000"/>
          <w:sz w:val="26"/>
          <w:szCs w:val="26"/>
        </w:rPr>
      </w:pPr>
      <w:bookmarkStart w:colFirst="0" w:colLast="0" w:name="_q7hvwypn3bgd" w:id="18"/>
      <w:bookmarkEnd w:id="18"/>
      <w:r w:rsidDel="00000000" w:rsidR="00000000" w:rsidRPr="00000000">
        <w:rPr>
          <w:b w:val="1"/>
          <w:color w:val="ff0000"/>
          <w:sz w:val="26"/>
          <w:szCs w:val="26"/>
          <w:rtl w:val="0"/>
        </w:rPr>
        <w:t xml:space="preserve">Summary of Databases</w:t>
      </w:r>
    </w:p>
    <w:p w:rsidR="00000000" w:rsidDel="00000000" w:rsidP="00000000" w:rsidRDefault="00000000" w:rsidRPr="00000000" w14:paraId="00000036">
      <w:pPr>
        <w:spacing w:after="240" w:before="240" w:lineRule="auto"/>
        <w:rPr>
          <w:color w:val="1a1818"/>
        </w:rPr>
      </w:pPr>
      <w:r w:rsidDel="00000000" w:rsidR="00000000" w:rsidRPr="00000000">
        <w:rPr>
          <w:color w:val="1a1818"/>
          <w:rtl w:val="0"/>
        </w:rPr>
        <w:t xml:space="preserve">Databases like </w:t>
      </w:r>
      <w:r w:rsidDel="00000000" w:rsidR="00000000" w:rsidRPr="00000000">
        <w:rPr>
          <w:b w:val="1"/>
          <w:color w:val="1a1818"/>
          <w:rtl w:val="0"/>
        </w:rPr>
        <w:t xml:space="preserve">Microsoft Access, SQL, and FileMaker</w:t>
      </w:r>
      <w:r w:rsidDel="00000000" w:rsidR="00000000" w:rsidRPr="00000000">
        <w:rPr>
          <w:color w:val="1a1818"/>
          <w:rtl w:val="0"/>
        </w:rPr>
        <w:t xml:space="preserve"> use </w:t>
      </w:r>
      <w:r w:rsidDel="00000000" w:rsidR="00000000" w:rsidRPr="00000000">
        <w:rPr>
          <w:b w:val="1"/>
          <w:color w:val="1a1818"/>
          <w:rtl w:val="0"/>
        </w:rPr>
        <w:t xml:space="preserve">structured fields, records, and tables</w:t>
      </w:r>
      <w:r w:rsidDel="00000000" w:rsidR="00000000" w:rsidRPr="00000000">
        <w:rPr>
          <w:color w:val="1a1818"/>
          <w:rtl w:val="0"/>
        </w:rPr>
        <w:t xml:space="preserve">, ensuring clear data organization. In contrast, </w:t>
      </w:r>
      <w:r w:rsidDel="00000000" w:rsidR="00000000" w:rsidRPr="00000000">
        <w:rPr>
          <w:b w:val="1"/>
          <w:color w:val="1a1818"/>
          <w:rtl w:val="0"/>
        </w:rPr>
        <w:t xml:space="preserve">spreadsheets (e.g., Excel)</w:t>
      </w:r>
      <w:r w:rsidDel="00000000" w:rsidR="00000000" w:rsidRPr="00000000">
        <w:rPr>
          <w:color w:val="1a1818"/>
          <w:rtl w:val="0"/>
        </w:rPr>
        <w:t xml:space="preserve"> do not require predefined data types, allowing flexible but ambiguous data storage until a function or calculation is applied.</w:t>
      </w:r>
    </w:p>
    <w:p w:rsidR="00000000" w:rsidDel="00000000" w:rsidP="00000000" w:rsidRDefault="00000000" w:rsidRPr="00000000" w14:paraId="00000037">
      <w:pPr>
        <w:pStyle w:val="Heading3"/>
        <w:keepNext w:val="0"/>
        <w:keepLines w:val="0"/>
        <w:spacing w:before="280" w:lineRule="auto"/>
        <w:rPr>
          <w:b w:val="1"/>
          <w:color w:val="ff0000"/>
          <w:sz w:val="26"/>
          <w:szCs w:val="26"/>
        </w:rPr>
      </w:pPr>
      <w:bookmarkStart w:colFirst="0" w:colLast="0" w:name="_fwnfhd2prp1l" w:id="19"/>
      <w:bookmarkEnd w:id="19"/>
      <w:r w:rsidDel="00000000" w:rsidR="00000000" w:rsidRPr="00000000">
        <w:rPr>
          <w:b w:val="1"/>
          <w:color w:val="ff0000"/>
          <w:sz w:val="26"/>
          <w:szCs w:val="26"/>
          <w:rtl w:val="0"/>
        </w:rPr>
        <w:t xml:space="preserve">Summary of Next Steps</w:t>
      </w:r>
    </w:p>
    <w:p w:rsidR="00000000" w:rsidDel="00000000" w:rsidP="00000000" w:rsidRDefault="00000000" w:rsidRPr="00000000" w14:paraId="00000038">
      <w:pPr>
        <w:spacing w:after="240" w:before="240" w:lineRule="auto"/>
        <w:rPr>
          <w:color w:val="1a1818"/>
        </w:rPr>
      </w:pPr>
      <w:r w:rsidDel="00000000" w:rsidR="00000000" w:rsidRPr="00000000">
        <w:rPr>
          <w:color w:val="1a1818"/>
          <w:rtl w:val="0"/>
        </w:rPr>
        <w:t xml:space="preserve">When collecting data, ensure </w:t>
      </w:r>
      <w:r w:rsidDel="00000000" w:rsidR="00000000" w:rsidRPr="00000000">
        <w:rPr>
          <w:b w:val="1"/>
          <w:color w:val="1a1818"/>
          <w:rtl w:val="0"/>
        </w:rPr>
        <w:t xml:space="preserve">protection of respondents, data integrity, and correct data types and structures</w:t>
      </w:r>
      <w:r w:rsidDel="00000000" w:rsidR="00000000" w:rsidRPr="00000000">
        <w:rPr>
          <w:color w:val="1a1818"/>
          <w:rtl w:val="0"/>
        </w:rPr>
        <w:t xml:space="preserve">. Additionally, consider </w:t>
      </w:r>
      <w:r w:rsidDel="00000000" w:rsidR="00000000" w:rsidRPr="00000000">
        <w:rPr>
          <w:b w:val="1"/>
          <w:color w:val="1a1818"/>
          <w:rtl w:val="0"/>
        </w:rPr>
        <w:t xml:space="preserve">legal constraints</w:t>
      </w:r>
      <w:r w:rsidDel="00000000" w:rsidR="00000000" w:rsidRPr="00000000">
        <w:rPr>
          <w:color w:val="1a1818"/>
          <w:rtl w:val="0"/>
        </w:rPr>
        <w:t xml:space="preserve"> and the </w:t>
      </w:r>
      <w:r w:rsidDel="00000000" w:rsidR="00000000" w:rsidRPr="00000000">
        <w:rPr>
          <w:b w:val="1"/>
          <w:color w:val="1a1818"/>
          <w:rtl w:val="0"/>
        </w:rPr>
        <w:t xml:space="preserve">importance of acknowledging sources</w:t>
      </w:r>
      <w:r w:rsidDel="00000000" w:rsidR="00000000" w:rsidRPr="00000000">
        <w:rPr>
          <w:color w:val="1a1818"/>
          <w:rtl w:val="0"/>
        </w:rPr>
        <w:t xml:space="preserve">, which will be further explored in later discussions on </w:t>
      </w:r>
      <w:r w:rsidDel="00000000" w:rsidR="00000000" w:rsidRPr="00000000">
        <w:rPr>
          <w:b w:val="1"/>
          <w:color w:val="1a1818"/>
          <w:rtl w:val="0"/>
        </w:rPr>
        <w:t xml:space="preserve">data storage and communication laws</w:t>
      </w:r>
      <w:r w:rsidDel="00000000" w:rsidR="00000000" w:rsidRPr="00000000">
        <w:rPr>
          <w:color w:val="1a1818"/>
          <w:rtl w:val="0"/>
        </w:rPr>
        <w:t xml:space="preserve">.</w:t>
      </w:r>
    </w:p>
    <w:p w:rsidR="00000000" w:rsidDel="00000000" w:rsidP="00000000" w:rsidRDefault="00000000" w:rsidRPr="00000000" w14:paraId="00000039">
      <w:pPr>
        <w:spacing w:after="240" w:before="240" w:lineRule="auto"/>
        <w:rPr>
          <w:color w:val="1a1818"/>
        </w:rPr>
      </w:pP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y0er69h0ocuw" w:id="20"/>
      <w:bookmarkEnd w:id="20"/>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ff0000"/>
          <w:sz w:val="26"/>
          <w:szCs w:val="26"/>
        </w:rPr>
      </w:pPr>
      <w:bookmarkStart w:colFirst="0" w:colLast="0" w:name="_nim5fgi4vpw" w:id="21"/>
      <w:bookmarkEnd w:id="21"/>
      <w:r w:rsidDel="00000000" w:rsidR="00000000" w:rsidRPr="00000000">
        <w:rPr>
          <w:b w:val="1"/>
          <w:color w:val="ff0000"/>
          <w:sz w:val="26"/>
          <w:szCs w:val="26"/>
          <w:rtl w:val="0"/>
        </w:rPr>
        <w:t xml:space="preserve">Summary of Data Integrity</w:t>
      </w:r>
    </w:p>
    <w:p w:rsidR="00000000" w:rsidDel="00000000" w:rsidP="00000000" w:rsidRDefault="00000000" w:rsidRPr="00000000" w14:paraId="0000003C">
      <w:pPr>
        <w:spacing w:after="240" w:before="240" w:lineRule="auto"/>
        <w:rPr/>
      </w:pPr>
      <w:r w:rsidDel="00000000" w:rsidR="00000000" w:rsidRPr="00000000">
        <w:rPr>
          <w:rtl w:val="0"/>
        </w:rPr>
        <w:t xml:space="preserve">Data integrity ensures that stored, transmitted, or archived data remains </w:t>
      </w:r>
      <w:r w:rsidDel="00000000" w:rsidR="00000000" w:rsidRPr="00000000">
        <w:rPr>
          <w:b w:val="1"/>
          <w:rtl w:val="0"/>
        </w:rPr>
        <w:t xml:space="preserve">accurate, accessible, and reliable</w:t>
      </w:r>
      <w:r w:rsidDel="00000000" w:rsidR="00000000" w:rsidRPr="00000000">
        <w:rPr>
          <w:rtl w:val="0"/>
        </w:rPr>
        <w:t xml:space="preserve">. Maintaining integrity is crucial for producing </w:t>
      </w:r>
      <w:r w:rsidDel="00000000" w:rsidR="00000000" w:rsidRPr="00000000">
        <w:rPr>
          <w:b w:val="1"/>
          <w:rtl w:val="0"/>
        </w:rPr>
        <w:t xml:space="preserve">useful information</w:t>
      </w:r>
      <w:r w:rsidDel="00000000" w:rsidR="00000000" w:rsidRPr="00000000">
        <w:rPr>
          <w:rtl w:val="0"/>
        </w:rPr>
        <w:t xml:space="preserve">. In research, both </w:t>
      </w:r>
      <w:r w:rsidDel="00000000" w:rsidR="00000000" w:rsidRPr="00000000">
        <w:rPr>
          <w:b w:val="1"/>
          <w:rtl w:val="0"/>
        </w:rPr>
        <w:t xml:space="preserve">primary and secondary data</w:t>
      </w:r>
      <w:r w:rsidDel="00000000" w:rsidR="00000000" w:rsidRPr="00000000">
        <w:rPr>
          <w:rtl w:val="0"/>
        </w:rPr>
        <w:t xml:space="preserve"> must be evaluated for </w:t>
      </w:r>
      <w:r w:rsidDel="00000000" w:rsidR="00000000" w:rsidRPr="00000000">
        <w:rPr>
          <w:b w:val="1"/>
          <w:rtl w:val="0"/>
        </w:rPr>
        <w:t xml:space="preserve">accuracy, authenticity, correctness, reasonableness, relevance, and timeliness</w:t>
      </w:r>
      <w:r w:rsidDel="00000000" w:rsidR="00000000" w:rsidRPr="00000000">
        <w:rPr>
          <w:rtl w:val="0"/>
        </w:rPr>
        <w:t xml:space="preserve">.</w:t>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ff0000"/>
          <w:sz w:val="26"/>
          <w:szCs w:val="26"/>
        </w:rPr>
      </w:pPr>
      <w:bookmarkStart w:colFirst="0" w:colLast="0" w:name="_29v4k1qqokdg" w:id="22"/>
      <w:bookmarkEnd w:id="22"/>
      <w:r w:rsidDel="00000000" w:rsidR="00000000" w:rsidRPr="00000000">
        <w:rPr>
          <w:b w:val="1"/>
          <w:color w:val="ff0000"/>
          <w:sz w:val="26"/>
          <w:szCs w:val="26"/>
          <w:rtl w:val="0"/>
        </w:rPr>
        <w:t xml:space="preserve">Summary of Accuracy</w:t>
      </w:r>
    </w:p>
    <w:p w:rsidR="00000000" w:rsidDel="00000000" w:rsidP="00000000" w:rsidRDefault="00000000" w:rsidRPr="00000000" w14:paraId="0000003F">
      <w:pPr>
        <w:spacing w:after="240" w:before="240" w:lineRule="auto"/>
        <w:rPr/>
      </w:pPr>
      <w:r w:rsidDel="00000000" w:rsidR="00000000" w:rsidRPr="00000000">
        <w:rPr>
          <w:rtl w:val="0"/>
        </w:rPr>
        <w:t xml:space="preserve">Accuracy ensures that collected data is </w:t>
      </w:r>
      <w:r w:rsidDel="00000000" w:rsidR="00000000" w:rsidRPr="00000000">
        <w:rPr>
          <w:b w:val="1"/>
          <w:rtl w:val="0"/>
        </w:rPr>
        <w:t xml:space="preserve">correct and error-free</w:t>
      </w:r>
      <w:r w:rsidDel="00000000" w:rsidR="00000000" w:rsidRPr="00000000">
        <w:rPr>
          <w:rtl w:val="0"/>
        </w:rPr>
        <w:t xml:space="preserve">. </w:t>
      </w:r>
      <w:r w:rsidDel="00000000" w:rsidR="00000000" w:rsidRPr="00000000">
        <w:rPr>
          <w:b w:val="1"/>
          <w:rtl w:val="0"/>
        </w:rPr>
        <w:t xml:space="preserve">Validation techniques</w:t>
      </w:r>
      <w:r w:rsidDel="00000000" w:rsidR="00000000" w:rsidRPr="00000000">
        <w:rPr>
          <w:rtl w:val="0"/>
        </w:rPr>
        <w:t xml:space="preserve"> help prevent incorrect data entry by restricting inputs. Common validation methods in </w:t>
      </w:r>
      <w:r w:rsidDel="00000000" w:rsidR="00000000" w:rsidRPr="00000000">
        <w:rPr>
          <w:b w:val="1"/>
          <w:rtl w:val="0"/>
        </w:rPr>
        <w:t xml:space="preserve">online forms</w:t>
      </w:r>
      <w:r w:rsidDel="00000000" w:rsidR="00000000" w:rsidRPr="00000000">
        <w:rPr>
          <w:rtl w:val="0"/>
        </w:rPr>
        <w:t xml:space="preserve"> include </w:t>
      </w:r>
      <w:r w:rsidDel="00000000" w:rsidR="00000000" w:rsidRPr="00000000">
        <w:rPr>
          <w:b w:val="1"/>
          <w:rtl w:val="0"/>
        </w:rPr>
        <w:t xml:space="preserve">dropdown lists, radio buttons, predictive text, checkboxes, and required fields</w:t>
      </w:r>
      <w:r w:rsidDel="00000000" w:rsidR="00000000" w:rsidRPr="00000000">
        <w:rPr>
          <w:rtl w:val="0"/>
        </w:rPr>
        <w:t xml:space="preserve">.</w:t>
      </w:r>
    </w:p>
    <w:p w:rsidR="00000000" w:rsidDel="00000000" w:rsidP="00000000" w:rsidRDefault="00000000" w:rsidRPr="00000000" w14:paraId="00000040">
      <w:pPr>
        <w:spacing w:after="240" w:before="240" w:lineRule="auto"/>
        <w:rPr/>
      </w:pP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ff0000"/>
          <w:sz w:val="26"/>
          <w:szCs w:val="26"/>
        </w:rPr>
      </w:pPr>
      <w:bookmarkStart w:colFirst="0" w:colLast="0" w:name="_rck3se2cctcr" w:id="23"/>
      <w:bookmarkEnd w:id="23"/>
      <w:r w:rsidDel="00000000" w:rsidR="00000000" w:rsidRPr="00000000">
        <w:rPr>
          <w:b w:val="1"/>
          <w:color w:val="ff0000"/>
          <w:sz w:val="26"/>
          <w:szCs w:val="26"/>
          <w:rtl w:val="0"/>
        </w:rPr>
        <w:t xml:space="preserve">Summary of Authenticity</w:t>
      </w:r>
    </w:p>
    <w:p w:rsidR="00000000" w:rsidDel="00000000" w:rsidP="00000000" w:rsidRDefault="00000000" w:rsidRPr="00000000" w14:paraId="00000043">
      <w:pPr>
        <w:spacing w:after="240" w:before="240" w:lineRule="auto"/>
        <w:rPr/>
      </w:pPr>
      <w:r w:rsidDel="00000000" w:rsidR="00000000" w:rsidRPr="00000000">
        <w:rPr>
          <w:rtl w:val="0"/>
        </w:rPr>
        <w:t xml:space="preserve">Authenticity ensures that data is </w:t>
      </w:r>
      <w:r w:rsidDel="00000000" w:rsidR="00000000" w:rsidRPr="00000000">
        <w:rPr>
          <w:b w:val="1"/>
          <w:rtl w:val="0"/>
        </w:rPr>
        <w:t xml:space="preserve">genuine, reliable, and trustworthy</w:t>
      </w:r>
      <w:r w:rsidDel="00000000" w:rsidR="00000000" w:rsidRPr="00000000">
        <w:rPr>
          <w:rtl w:val="0"/>
        </w:rPr>
        <w:t xml:space="preserve">. Digital data can be easily </w:t>
      </w:r>
      <w:r w:rsidDel="00000000" w:rsidR="00000000" w:rsidRPr="00000000">
        <w:rPr>
          <w:b w:val="1"/>
          <w:rtl w:val="0"/>
        </w:rPr>
        <w:t xml:space="preserve">faked or manipulated</w:t>
      </w:r>
      <w:r w:rsidDel="00000000" w:rsidR="00000000" w:rsidRPr="00000000">
        <w:rPr>
          <w:rtl w:val="0"/>
        </w:rPr>
        <w:t xml:space="preserve">, making verification crucial. </w:t>
      </w:r>
      <w:r w:rsidDel="00000000" w:rsidR="00000000" w:rsidRPr="00000000">
        <w:rPr>
          <w:b w:val="1"/>
          <w:rtl w:val="0"/>
        </w:rPr>
        <w:t xml:space="preserve">Primary data</w:t>
      </w:r>
      <w:r w:rsidDel="00000000" w:rsidR="00000000" w:rsidRPr="00000000">
        <w:rPr>
          <w:rtl w:val="0"/>
        </w:rPr>
        <w:t xml:space="preserve"> is easier to authenticate but must be collected carefully to avoid inaccuracies.</w:t>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Characteristics of authentic data:</w:t>
      </w:r>
    </w:p>
    <w:p w:rsidR="00000000" w:rsidDel="00000000" w:rsidP="00000000" w:rsidRDefault="00000000" w:rsidRPr="00000000" w14:paraId="00000045">
      <w:pPr>
        <w:numPr>
          <w:ilvl w:val="0"/>
          <w:numId w:val="2"/>
        </w:numPr>
        <w:spacing w:after="0" w:afterAutospacing="0" w:before="240" w:lineRule="auto"/>
        <w:ind w:left="720" w:hanging="360"/>
      </w:pPr>
      <w:r w:rsidDel="00000000" w:rsidR="00000000" w:rsidRPr="00000000">
        <w:rPr>
          <w:rtl w:val="0"/>
        </w:rPr>
        <w:t xml:space="preserve">Comes from a </w:t>
      </w:r>
      <w:r w:rsidDel="00000000" w:rsidR="00000000" w:rsidRPr="00000000">
        <w:rPr>
          <w:b w:val="1"/>
          <w:rtl w:val="0"/>
        </w:rPr>
        <w:t xml:space="preserve">legitimate</w:t>
      </w:r>
      <w:r w:rsidDel="00000000" w:rsidR="00000000" w:rsidRPr="00000000">
        <w:rPr>
          <w:rtl w:val="0"/>
        </w:rPr>
        <w:t xml:space="preserve"> source.</w:t>
      </w:r>
    </w:p>
    <w:p w:rsidR="00000000" w:rsidDel="00000000" w:rsidP="00000000" w:rsidRDefault="00000000" w:rsidRPr="00000000" w14:paraId="00000046">
      <w:pPr>
        <w:numPr>
          <w:ilvl w:val="0"/>
          <w:numId w:val="2"/>
        </w:numPr>
        <w:spacing w:after="0" w:afterAutospacing="0" w:before="0" w:beforeAutospacing="0" w:lineRule="auto"/>
        <w:ind w:left="720" w:hanging="360"/>
      </w:pPr>
      <w:r w:rsidDel="00000000" w:rsidR="00000000" w:rsidRPr="00000000">
        <w:rPr>
          <w:rtl w:val="0"/>
        </w:rPr>
        <w:t xml:space="preserve">Has </w:t>
      </w:r>
      <w:r w:rsidDel="00000000" w:rsidR="00000000" w:rsidRPr="00000000">
        <w:rPr>
          <w:b w:val="1"/>
          <w:rtl w:val="0"/>
        </w:rPr>
        <w:t xml:space="preserve">not been altered</w:t>
      </w:r>
      <w:r w:rsidDel="00000000" w:rsidR="00000000" w:rsidRPr="00000000">
        <w:rPr>
          <w:rtl w:val="0"/>
        </w:rPr>
        <w:t xml:space="preserve"> or corrupted.</w:t>
      </w:r>
    </w:p>
    <w:p w:rsidR="00000000" w:rsidDel="00000000" w:rsidP="00000000" w:rsidRDefault="00000000" w:rsidRPr="00000000" w14:paraId="00000047">
      <w:pPr>
        <w:numPr>
          <w:ilvl w:val="0"/>
          <w:numId w:val="2"/>
        </w:numPr>
        <w:spacing w:after="0" w:afterAutospacing="0" w:before="0" w:beforeAutospacing="0" w:lineRule="auto"/>
        <w:ind w:left="720" w:hanging="360"/>
      </w:pPr>
      <w:r w:rsidDel="00000000" w:rsidR="00000000" w:rsidRPr="00000000">
        <w:rPr>
          <w:rtl w:val="0"/>
        </w:rPr>
        <w:t xml:space="preserve">Is </w:t>
      </w:r>
      <w:r w:rsidDel="00000000" w:rsidR="00000000" w:rsidRPr="00000000">
        <w:rPr>
          <w:b w:val="1"/>
          <w:rtl w:val="0"/>
        </w:rPr>
        <w:t xml:space="preserve">not faked</w:t>
      </w:r>
      <w:r w:rsidDel="00000000" w:rsidR="00000000" w:rsidRPr="00000000">
        <w:rPr>
          <w:rtl w:val="0"/>
        </w:rPr>
        <w:t xml:space="preserve"> or misleading.</w:t>
      </w:r>
    </w:p>
    <w:p w:rsidR="00000000" w:rsidDel="00000000" w:rsidP="00000000" w:rsidRDefault="00000000" w:rsidRPr="00000000" w14:paraId="00000048">
      <w:pPr>
        <w:numPr>
          <w:ilvl w:val="0"/>
          <w:numId w:val="2"/>
        </w:numPr>
        <w:spacing w:after="0" w:afterAutospacing="0" w:before="0" w:beforeAutospacing="0" w:lineRule="auto"/>
        <w:ind w:left="720" w:hanging="360"/>
      </w:pPr>
      <w:r w:rsidDel="00000000" w:rsidR="00000000" w:rsidRPr="00000000">
        <w:rPr>
          <w:rtl w:val="0"/>
        </w:rPr>
        <w:t xml:space="preserve">Remains </w:t>
      </w:r>
      <w:r w:rsidDel="00000000" w:rsidR="00000000" w:rsidRPr="00000000">
        <w:rPr>
          <w:b w:val="1"/>
          <w:rtl w:val="0"/>
        </w:rPr>
        <w:t xml:space="preserve">unchanged</w:t>
      </w:r>
      <w:r w:rsidDel="00000000" w:rsidR="00000000" w:rsidRPr="00000000">
        <w:rPr>
          <w:rtl w:val="0"/>
        </w:rPr>
        <w:t xml:space="preserve"> without authorization.</w:t>
      </w:r>
    </w:p>
    <w:p w:rsidR="00000000" w:rsidDel="00000000" w:rsidP="00000000" w:rsidRDefault="00000000" w:rsidRPr="00000000" w14:paraId="00000049">
      <w:pPr>
        <w:numPr>
          <w:ilvl w:val="0"/>
          <w:numId w:val="2"/>
        </w:numPr>
        <w:spacing w:after="240" w:before="0" w:beforeAutospacing="0" w:lineRule="auto"/>
        <w:ind w:left="720" w:hanging="360"/>
      </w:pPr>
      <w:r w:rsidDel="00000000" w:rsidR="00000000" w:rsidRPr="00000000">
        <w:rPr>
          <w:b w:val="1"/>
          <w:rtl w:val="0"/>
        </w:rPr>
        <w:t xml:space="preserve">Accurately represents</w:t>
      </w:r>
      <w:r w:rsidDel="00000000" w:rsidR="00000000" w:rsidRPr="00000000">
        <w:rPr>
          <w:rtl w:val="0"/>
        </w:rPr>
        <w:t xml:space="preserve"> what it claims to be.</w:t>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rPr>
          <w:b w:val="1"/>
          <w:color w:val="ff0000"/>
          <w:sz w:val="26"/>
          <w:szCs w:val="26"/>
        </w:rPr>
      </w:pPr>
      <w:bookmarkStart w:colFirst="0" w:colLast="0" w:name="_6rfr3h37yknw" w:id="24"/>
      <w:bookmarkEnd w:id="24"/>
      <w:r w:rsidDel="00000000" w:rsidR="00000000" w:rsidRPr="00000000">
        <w:rPr>
          <w:b w:val="1"/>
          <w:color w:val="ff0000"/>
          <w:sz w:val="26"/>
          <w:szCs w:val="26"/>
          <w:rtl w:val="0"/>
        </w:rPr>
        <w:t xml:space="preserve">Correctness</w:t>
      </w:r>
    </w:p>
    <w:p w:rsidR="00000000" w:rsidDel="00000000" w:rsidP="00000000" w:rsidRDefault="00000000" w:rsidRPr="00000000" w14:paraId="0000004C">
      <w:pPr>
        <w:spacing w:after="240" w:before="240" w:lineRule="auto"/>
        <w:rPr/>
      </w:pPr>
      <w:r w:rsidDel="00000000" w:rsidR="00000000" w:rsidRPr="00000000">
        <w:rPr>
          <w:rtl w:val="0"/>
        </w:rPr>
        <w:t xml:space="preserve">Correct data accurately represents real-world objects or concepts. Errors such as misspelled names or incorrect dates compromise correctness. For example, weather forecasts are considered correct when they truthfully reflect temperature and rainfall predictions.</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5wzf3k7dwr2v" w:id="25"/>
      <w:bookmarkEnd w:id="25"/>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dk3vw04eu1bf" w:id="26"/>
      <w:bookmarkEnd w:id="26"/>
      <w:r w:rsidDel="00000000" w:rsidR="00000000" w:rsidRPr="00000000">
        <w:rPr>
          <w:rtl w:val="0"/>
        </w:rPr>
      </w:r>
    </w:p>
    <w:p w:rsidR="00000000" w:rsidDel="00000000" w:rsidP="00000000" w:rsidRDefault="00000000" w:rsidRPr="00000000" w14:paraId="0000004F">
      <w:pPr>
        <w:pStyle w:val="Heading3"/>
        <w:keepNext w:val="0"/>
        <w:keepLines w:val="0"/>
        <w:spacing w:before="280" w:lineRule="auto"/>
        <w:rPr>
          <w:b w:val="1"/>
          <w:color w:val="ff0000"/>
          <w:sz w:val="26"/>
          <w:szCs w:val="26"/>
        </w:rPr>
      </w:pPr>
      <w:bookmarkStart w:colFirst="0" w:colLast="0" w:name="_u31gvlras1mk" w:id="27"/>
      <w:bookmarkEnd w:id="27"/>
      <w:r w:rsidDel="00000000" w:rsidR="00000000" w:rsidRPr="00000000">
        <w:rPr>
          <w:b w:val="1"/>
          <w:color w:val="ff0000"/>
          <w:sz w:val="26"/>
          <w:szCs w:val="26"/>
          <w:rtl w:val="0"/>
        </w:rPr>
        <w:t xml:space="preserve">Reasonableness</w:t>
      </w:r>
    </w:p>
    <w:p w:rsidR="00000000" w:rsidDel="00000000" w:rsidP="00000000" w:rsidRDefault="00000000" w:rsidRPr="00000000" w14:paraId="00000050">
      <w:pPr>
        <w:spacing w:after="240" w:before="240" w:lineRule="auto"/>
        <w:rPr/>
      </w:pPr>
      <w:r w:rsidDel="00000000" w:rsidR="00000000" w:rsidRPr="00000000">
        <w:rPr>
          <w:rtl w:val="0"/>
        </w:rPr>
        <w:t xml:space="preserve">Reasonable data falls within expected boundaries. It helps detect glaring errors but does not ensure accuracy. For instance, a newborn’s weight is usually between 2–5 kg, but weights outside this range might still be accurate.</w:t>
      </w:r>
    </w:p>
    <w:p w:rsidR="00000000" w:rsidDel="00000000" w:rsidP="00000000" w:rsidRDefault="00000000" w:rsidRPr="00000000" w14:paraId="00000051">
      <w:pPr>
        <w:pStyle w:val="Heading3"/>
        <w:keepNext w:val="0"/>
        <w:keepLines w:val="0"/>
        <w:spacing w:before="280" w:lineRule="auto"/>
        <w:rPr>
          <w:b w:val="1"/>
          <w:color w:val="ff0000"/>
          <w:sz w:val="26"/>
          <w:szCs w:val="26"/>
        </w:rPr>
      </w:pPr>
      <w:bookmarkStart w:colFirst="0" w:colLast="0" w:name="_alep7igu42bm" w:id="28"/>
      <w:bookmarkEnd w:id="28"/>
      <w:r w:rsidDel="00000000" w:rsidR="00000000" w:rsidRPr="00000000">
        <w:rPr>
          <w:b w:val="1"/>
          <w:color w:val="ff0000"/>
          <w:sz w:val="26"/>
          <w:szCs w:val="26"/>
          <w:rtl w:val="0"/>
        </w:rPr>
        <w:t xml:space="preserve">Relevance</w:t>
      </w:r>
    </w:p>
    <w:p w:rsidR="00000000" w:rsidDel="00000000" w:rsidP="00000000" w:rsidRDefault="00000000" w:rsidRPr="00000000" w14:paraId="00000052">
      <w:pPr>
        <w:spacing w:after="240" w:before="240" w:lineRule="auto"/>
        <w:rPr/>
      </w:pPr>
      <w:r w:rsidDel="00000000" w:rsidR="00000000" w:rsidRPr="00000000">
        <w:rPr>
          <w:rtl w:val="0"/>
        </w:rPr>
        <w:t xml:space="preserve">Relevance measures how well data aligns with a specific topic or purpose. While some relationships are obvious (e.g., income affects spending habits), others are less clear (e.g., whether age impacts schizophrenia). Assuming data is relevant when it isn’t can lead to incorrect conclusions.</w:t>
      </w:r>
    </w:p>
    <w:p w:rsidR="00000000" w:rsidDel="00000000" w:rsidP="00000000" w:rsidRDefault="00000000" w:rsidRPr="00000000" w14:paraId="00000053">
      <w:pPr>
        <w:pStyle w:val="Heading3"/>
        <w:keepNext w:val="0"/>
        <w:keepLines w:val="0"/>
        <w:spacing w:before="280" w:lineRule="auto"/>
        <w:rPr>
          <w:b w:val="1"/>
          <w:color w:val="ff0000"/>
          <w:sz w:val="26"/>
          <w:szCs w:val="26"/>
        </w:rPr>
      </w:pPr>
      <w:bookmarkStart w:colFirst="0" w:colLast="0" w:name="_f3v5ef7v6t5q" w:id="29"/>
      <w:bookmarkEnd w:id="29"/>
      <w:r w:rsidDel="00000000" w:rsidR="00000000" w:rsidRPr="00000000">
        <w:rPr>
          <w:b w:val="1"/>
          <w:color w:val="ff0000"/>
          <w:sz w:val="26"/>
          <w:szCs w:val="26"/>
          <w:rtl w:val="0"/>
        </w:rPr>
        <w:t xml:space="preserve">Timeliness</w:t>
      </w:r>
    </w:p>
    <w:p w:rsidR="00000000" w:rsidDel="00000000" w:rsidP="00000000" w:rsidRDefault="00000000" w:rsidRPr="00000000" w14:paraId="00000054">
      <w:pPr>
        <w:spacing w:after="240" w:before="240" w:lineRule="auto"/>
        <w:rPr/>
      </w:pPr>
      <w:r w:rsidDel="00000000" w:rsidR="00000000" w:rsidRPr="00000000">
        <w:rPr>
          <w:rtl w:val="0"/>
        </w:rPr>
        <w:t xml:space="preserve">Timeliness refers to how up-to-date data is. Using outdated information can lead to poor decisions, such as using 1990s population data to plan new schools. Additionally, information must be provided at the right time—e.g., a school bulletin published at the end of the day is useless.</w:t>
      </w:r>
    </w:p>
    <w:p w:rsidR="00000000" w:rsidDel="00000000" w:rsidP="00000000" w:rsidRDefault="00000000" w:rsidRPr="00000000" w14:paraId="00000055">
      <w:pPr>
        <w:spacing w:after="240" w:before="240" w:lineRule="auto"/>
        <w:rPr/>
      </w:pPr>
      <w:r w:rsidDel="00000000" w:rsidR="00000000" w:rsidRPr="00000000">
        <w:rPr>
          <w:rtl w:val="0"/>
        </w:rPr>
      </w:r>
    </w:p>
    <w:p w:rsidR="00000000" w:rsidDel="00000000" w:rsidP="00000000" w:rsidRDefault="00000000" w:rsidRPr="00000000" w14:paraId="00000056">
      <w:pPr>
        <w:rPr>
          <w:b w:val="1"/>
          <w:color w:val="ff0000"/>
          <w:sz w:val="26"/>
          <w:szCs w:val="26"/>
        </w:rPr>
      </w:pPr>
      <w:r w:rsidDel="00000000" w:rsidR="00000000" w:rsidRPr="00000000">
        <w:rPr>
          <w:b w:val="1"/>
          <w:color w:val="ff0000"/>
          <w:sz w:val="26"/>
          <w:szCs w:val="26"/>
          <w:rtl w:val="0"/>
        </w:rPr>
        <w:t xml:space="preserve">Summary of important terms in-presentation quiz</w:t>
      </w:r>
    </w:p>
    <w:p w:rsidR="00000000" w:rsidDel="00000000" w:rsidP="00000000" w:rsidRDefault="00000000" w:rsidRPr="00000000" w14:paraId="00000057">
      <w:pPr>
        <w:rPr>
          <w:color w:val="ff0000"/>
          <w:sz w:val="26"/>
          <w:szCs w:val="26"/>
        </w:rPr>
      </w:pPr>
      <w:r w:rsidDel="00000000" w:rsidR="00000000" w:rsidRPr="00000000">
        <w:rPr>
          <w:rtl w:val="0"/>
        </w:rPr>
      </w:r>
    </w:p>
    <w:p w:rsidR="00000000" w:rsidDel="00000000" w:rsidP="00000000" w:rsidRDefault="00000000" w:rsidRPr="00000000" w14:paraId="00000058">
      <w:pPr>
        <w:spacing w:after="120" w:before="100" w:line="288.00000000000006" w:lineRule="auto"/>
        <w:ind w:left="20" w:firstLine="0"/>
        <w:rPr>
          <w:b w:val="1"/>
        </w:rPr>
      </w:pPr>
      <w:r w:rsidDel="00000000" w:rsidR="00000000" w:rsidRPr="00000000">
        <w:rPr>
          <w:b w:val="1"/>
          <w:rtl w:val="0"/>
        </w:rPr>
        <w:t xml:space="preserve">         Referencing &amp; Conventions</w:t>
      </w:r>
    </w:p>
    <w:p w:rsidR="00000000" w:rsidDel="00000000" w:rsidP="00000000" w:rsidRDefault="00000000" w:rsidRPr="00000000" w14:paraId="00000059">
      <w:pPr>
        <w:spacing w:after="120" w:before="100" w:line="288.00000000000006" w:lineRule="auto"/>
        <w:rPr>
          <w:b w:val="1"/>
          <w:u w:val="single"/>
        </w:rPr>
      </w:pPr>
      <w:r w:rsidDel="00000000" w:rsidR="00000000" w:rsidRPr="00000000">
        <w:rPr>
          <w:b w:val="1"/>
          <w:sz w:val="20"/>
          <w:szCs w:val="20"/>
          <w:rtl w:val="0"/>
        </w:rPr>
        <w:t xml:space="preserve">•</w:t>
      </w:r>
      <w:r w:rsidDel="00000000" w:rsidR="00000000" w:rsidRPr="00000000">
        <w:rPr>
          <w:b w:val="1"/>
          <w:rtl w:val="0"/>
        </w:rPr>
        <w:t xml:space="preserve">APA Style Guide</w:t>
      </w:r>
      <w:r w:rsidDel="00000000" w:rsidR="00000000" w:rsidRPr="00000000">
        <w:rPr>
          <w:rtl w:val="0"/>
        </w:rPr>
      </w:r>
    </w:p>
    <w:p w:rsidR="00000000" w:rsidDel="00000000" w:rsidP="00000000" w:rsidRDefault="00000000" w:rsidRPr="00000000" w14:paraId="0000005A">
      <w:pPr>
        <w:spacing w:after="120" w:before="100" w:line="288.00000000000006" w:lineRule="auto"/>
        <w:rPr>
          <w:b w:val="1"/>
        </w:rPr>
      </w:pPr>
      <w:r w:rsidDel="00000000" w:rsidR="00000000" w:rsidRPr="00000000">
        <w:rPr>
          <w:b w:val="1"/>
          <w:sz w:val="20"/>
          <w:szCs w:val="20"/>
          <w:rtl w:val="0"/>
        </w:rPr>
        <w:t xml:space="preserve">•</w:t>
      </w:r>
      <w:r w:rsidDel="00000000" w:rsidR="00000000" w:rsidRPr="00000000">
        <w:rPr>
          <w:b w:val="1"/>
          <w:rtl w:val="0"/>
        </w:rPr>
        <w:t xml:space="preserve">Quotations</w:t>
      </w:r>
    </w:p>
    <w:p w:rsidR="00000000" w:rsidDel="00000000" w:rsidP="00000000" w:rsidRDefault="00000000" w:rsidRPr="00000000" w14:paraId="0000005B">
      <w:pPr>
        <w:spacing w:after="120" w:before="100" w:line="288.00000000000006" w:lineRule="auto"/>
        <w:rPr>
          <w:b w:val="1"/>
        </w:rPr>
      </w:pPr>
      <w:r w:rsidDel="00000000" w:rsidR="00000000" w:rsidRPr="00000000">
        <w:rPr>
          <w:b w:val="1"/>
          <w:sz w:val="20"/>
          <w:szCs w:val="20"/>
          <w:rtl w:val="0"/>
        </w:rPr>
        <w:t xml:space="preserve">•</w:t>
      </w:r>
      <w:r w:rsidDel="00000000" w:rsidR="00000000" w:rsidRPr="00000000">
        <w:rPr>
          <w:b w:val="1"/>
          <w:rtl w:val="0"/>
        </w:rPr>
        <w:t xml:space="preserve">Reference Lists</w:t>
      </w:r>
    </w:p>
    <w:p w:rsidR="00000000" w:rsidDel="00000000" w:rsidP="00000000" w:rsidRDefault="00000000" w:rsidRPr="00000000" w14:paraId="0000005C">
      <w:pPr>
        <w:spacing w:after="120" w:before="100" w:line="288.00000000000006" w:lineRule="auto"/>
        <w:rPr>
          <w:b w:val="1"/>
        </w:rPr>
      </w:pPr>
      <w:r w:rsidDel="00000000" w:rsidR="00000000" w:rsidRPr="00000000">
        <w:rPr>
          <w:b w:val="1"/>
          <w:sz w:val="20"/>
          <w:szCs w:val="20"/>
          <w:rtl w:val="0"/>
        </w:rPr>
        <w:t xml:space="preserve">•</w:t>
      </w:r>
      <w:r w:rsidDel="00000000" w:rsidR="00000000" w:rsidRPr="00000000">
        <w:rPr>
          <w:b w:val="1"/>
          <w:rtl w:val="0"/>
        </w:rPr>
        <w:t xml:space="preserve">Citations</w:t>
      </w:r>
    </w:p>
    <w:p w:rsidR="00000000" w:rsidDel="00000000" w:rsidP="00000000" w:rsidRDefault="00000000" w:rsidRPr="00000000" w14:paraId="0000005D">
      <w:pPr>
        <w:spacing w:after="120" w:before="100" w:line="288.00000000000006" w:lineRule="auto"/>
        <w:rPr>
          <w:b w:val="1"/>
        </w:rPr>
      </w:pPr>
      <w:r w:rsidDel="00000000" w:rsidR="00000000" w:rsidRPr="00000000">
        <w:rPr>
          <w:rtl w:val="0"/>
        </w:rPr>
      </w:r>
    </w:p>
    <w:p w:rsidR="00000000" w:rsidDel="00000000" w:rsidP="00000000" w:rsidRDefault="00000000" w:rsidRPr="00000000" w14:paraId="0000005E">
      <w:pPr>
        <w:spacing w:after="120" w:before="100" w:line="288.00000000000006" w:lineRule="auto"/>
        <w:ind w:left="20" w:firstLine="0"/>
        <w:rPr>
          <w:b w:val="1"/>
        </w:rPr>
      </w:pPr>
      <w:r w:rsidDel="00000000" w:rsidR="00000000" w:rsidRPr="00000000">
        <w:rPr>
          <w:b w:val="1"/>
          <w:rtl w:val="0"/>
        </w:rPr>
        <w:t xml:space="preserve">Data Types</w:t>
      </w:r>
    </w:p>
    <w:p w:rsidR="00000000" w:rsidDel="00000000" w:rsidP="00000000" w:rsidRDefault="00000000" w:rsidRPr="00000000" w14:paraId="0000005F">
      <w:pPr>
        <w:spacing w:after="120" w:before="100" w:line="288.00000000000006" w:lineRule="auto"/>
        <w:rPr>
          <w:b w:val="1"/>
        </w:rPr>
      </w:pPr>
      <w:r w:rsidDel="00000000" w:rsidR="00000000" w:rsidRPr="00000000">
        <w:rPr>
          <w:b w:val="1"/>
          <w:sz w:val="20"/>
          <w:szCs w:val="20"/>
          <w:rtl w:val="0"/>
        </w:rPr>
        <w:t xml:space="preserve">•</w:t>
      </w:r>
      <w:r w:rsidDel="00000000" w:rsidR="00000000" w:rsidRPr="00000000">
        <w:rPr>
          <w:b w:val="1"/>
          <w:rtl w:val="0"/>
        </w:rPr>
        <w:t xml:space="preserve">Text (String)</w:t>
      </w:r>
    </w:p>
    <w:p w:rsidR="00000000" w:rsidDel="00000000" w:rsidP="00000000" w:rsidRDefault="00000000" w:rsidRPr="00000000" w14:paraId="00000060">
      <w:pPr>
        <w:spacing w:after="120" w:before="100" w:line="288.00000000000006" w:lineRule="auto"/>
        <w:rPr>
          <w:b w:val="1"/>
        </w:rPr>
      </w:pPr>
      <w:r w:rsidDel="00000000" w:rsidR="00000000" w:rsidRPr="00000000">
        <w:rPr>
          <w:b w:val="1"/>
          <w:sz w:val="20"/>
          <w:szCs w:val="20"/>
          <w:rtl w:val="0"/>
        </w:rPr>
        <w:t xml:space="preserve">•</w:t>
      </w:r>
      <w:r w:rsidDel="00000000" w:rsidR="00000000" w:rsidRPr="00000000">
        <w:rPr>
          <w:b w:val="1"/>
          <w:rtl w:val="0"/>
        </w:rPr>
        <w:t xml:space="preserve">Numeric</w:t>
      </w:r>
    </w:p>
    <w:p w:rsidR="00000000" w:rsidDel="00000000" w:rsidP="00000000" w:rsidRDefault="00000000" w:rsidRPr="00000000" w14:paraId="00000061">
      <w:pPr>
        <w:spacing w:after="120" w:before="100" w:line="288.00000000000006" w:lineRule="auto"/>
        <w:rPr>
          <w:b w:val="1"/>
        </w:rPr>
      </w:pPr>
      <w:r w:rsidDel="00000000" w:rsidR="00000000" w:rsidRPr="00000000">
        <w:rPr>
          <w:b w:val="1"/>
          <w:sz w:val="20"/>
          <w:szCs w:val="20"/>
          <w:rtl w:val="0"/>
        </w:rPr>
        <w:t xml:space="preserve">•</w:t>
      </w:r>
      <w:r w:rsidDel="00000000" w:rsidR="00000000" w:rsidRPr="00000000">
        <w:rPr>
          <w:b w:val="1"/>
          <w:rtl w:val="0"/>
        </w:rPr>
        <w:t xml:space="preserve">Date/Time</w:t>
      </w:r>
    </w:p>
    <w:p w:rsidR="00000000" w:rsidDel="00000000" w:rsidP="00000000" w:rsidRDefault="00000000" w:rsidRPr="00000000" w14:paraId="00000062">
      <w:pPr>
        <w:spacing w:after="120" w:before="100" w:line="288.00000000000006" w:lineRule="auto"/>
        <w:rPr>
          <w:b w:val="1"/>
        </w:rPr>
      </w:pPr>
      <w:r w:rsidDel="00000000" w:rsidR="00000000" w:rsidRPr="00000000">
        <w:rPr>
          <w:b w:val="1"/>
          <w:sz w:val="20"/>
          <w:szCs w:val="20"/>
          <w:rtl w:val="0"/>
        </w:rPr>
        <w:t xml:space="preserve">•</w:t>
      </w:r>
      <w:r w:rsidDel="00000000" w:rsidR="00000000" w:rsidRPr="00000000">
        <w:rPr>
          <w:b w:val="1"/>
          <w:rtl w:val="0"/>
        </w:rPr>
        <w:t xml:space="preserve">Boolean</w:t>
      </w:r>
    </w:p>
    <w:p w:rsidR="00000000" w:rsidDel="00000000" w:rsidP="00000000" w:rsidRDefault="00000000" w:rsidRPr="00000000" w14:paraId="00000063">
      <w:pPr>
        <w:spacing w:after="120" w:before="100" w:line="288.00000000000006" w:lineRule="auto"/>
        <w:rPr>
          <w:b w:val="1"/>
        </w:rPr>
      </w:pPr>
      <w:r w:rsidDel="00000000" w:rsidR="00000000" w:rsidRPr="00000000">
        <w:rPr>
          <w:b w:val="1"/>
          <w:sz w:val="20"/>
          <w:szCs w:val="20"/>
          <w:rtl w:val="0"/>
        </w:rPr>
        <w:t xml:space="preserve">•</w:t>
      </w:r>
      <w:r w:rsidDel="00000000" w:rsidR="00000000" w:rsidRPr="00000000">
        <w:rPr>
          <w:b w:val="1"/>
          <w:rtl w:val="0"/>
        </w:rPr>
        <w:t xml:space="preserve">Character</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Data Integrity</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•Accuracy</w:t>
      </w:r>
    </w:p>
    <w:p w:rsidR="00000000" w:rsidDel="00000000" w:rsidP="00000000" w:rsidRDefault="00000000" w:rsidRPr="00000000" w14:paraId="00000068">
      <w:pPr>
        <w:rPr/>
      </w:pPr>
      <w:r w:rsidDel="00000000" w:rsidR="00000000" w:rsidRPr="00000000">
        <w:rPr>
          <w:rtl w:val="0"/>
        </w:rPr>
        <w:t xml:space="preserve">•Authenticity</w:t>
      </w:r>
    </w:p>
    <w:p w:rsidR="00000000" w:rsidDel="00000000" w:rsidP="00000000" w:rsidRDefault="00000000" w:rsidRPr="00000000" w14:paraId="00000069">
      <w:pPr>
        <w:rPr/>
      </w:pPr>
      <w:r w:rsidDel="00000000" w:rsidR="00000000" w:rsidRPr="00000000">
        <w:rPr>
          <w:rtl w:val="0"/>
        </w:rPr>
        <w:t xml:space="preserve">•Correctness</w:t>
      </w:r>
    </w:p>
    <w:p w:rsidR="00000000" w:rsidDel="00000000" w:rsidP="00000000" w:rsidRDefault="00000000" w:rsidRPr="00000000" w14:paraId="0000006A">
      <w:pPr>
        <w:rPr/>
      </w:pPr>
      <w:r w:rsidDel="00000000" w:rsidR="00000000" w:rsidRPr="00000000">
        <w:rPr>
          <w:rtl w:val="0"/>
        </w:rPr>
        <w:t xml:space="preserve">•Reasonableness</w:t>
      </w:r>
    </w:p>
    <w:p w:rsidR="00000000" w:rsidDel="00000000" w:rsidP="00000000" w:rsidRDefault="00000000" w:rsidRPr="00000000" w14:paraId="0000006B">
      <w:pPr>
        <w:rPr/>
      </w:pPr>
      <w:r w:rsidDel="00000000" w:rsidR="00000000" w:rsidRPr="00000000">
        <w:rPr>
          <w:rtl w:val="0"/>
        </w:rPr>
        <w:t xml:space="preserve">•Relevance</w:t>
      </w:r>
    </w:p>
    <w:p w:rsidR="00000000" w:rsidDel="00000000" w:rsidP="00000000" w:rsidRDefault="00000000" w:rsidRPr="00000000" w14:paraId="0000006C">
      <w:pPr>
        <w:rPr/>
      </w:pPr>
      <w:r w:rsidDel="00000000" w:rsidR="00000000" w:rsidRPr="00000000">
        <w:rPr>
          <w:rtl w:val="0"/>
        </w:rPr>
        <w:t xml:space="preserve">•Timeliness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Data Structures</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•Databases</w:t>
      </w:r>
    </w:p>
    <w:p w:rsidR="00000000" w:rsidDel="00000000" w:rsidP="00000000" w:rsidRDefault="00000000" w:rsidRPr="00000000" w14:paraId="00000070">
      <w:pPr>
        <w:rPr/>
      </w:pPr>
      <w:r w:rsidDel="00000000" w:rsidR="00000000" w:rsidRPr="00000000">
        <w:rPr>
          <w:rtl w:val="0"/>
        </w:rPr>
        <w:t xml:space="preserve">•Spreadsheets</w:t>
      </w:r>
    </w:p>
    <w:p w:rsidR="00000000" w:rsidDel="00000000" w:rsidP="00000000" w:rsidRDefault="00000000" w:rsidRPr="00000000" w14:paraId="00000071">
      <w:pPr>
        <w:rPr/>
      </w:pPr>
      <w:r w:rsidDel="00000000" w:rsidR="00000000" w:rsidRPr="00000000">
        <w:rPr>
          <w:rtl w:val="0"/>
        </w:rPr>
        <w:t xml:space="preserve">•Tables &amp; Fields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