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50EDA" w14:textId="77777777" w:rsidR="00E253B8" w:rsidRDefault="00E253B8" w:rsidP="00E253B8">
      <w:pPr>
        <w:jc w:val="both"/>
        <w:rPr>
          <w:rFonts w:ascii="EYInterstate Light" w:hAnsi="EYInterstate Light"/>
          <w:sz w:val="20"/>
          <w:szCs w:val="20"/>
        </w:rPr>
      </w:pPr>
    </w:p>
    <w:p w14:paraId="4D5781C8" w14:textId="77777777" w:rsidR="00E253B8" w:rsidRDefault="00A6759A" w:rsidP="00E253B8">
      <w:pPr>
        <w:jc w:val="both"/>
        <w:rPr>
          <w:rFonts w:ascii="EYInterstate Light" w:hAnsi="EYInterstate Light"/>
          <w:b/>
          <w:sz w:val="24"/>
          <w:szCs w:val="20"/>
        </w:rPr>
      </w:pPr>
      <w:r>
        <w:rPr>
          <w:rFonts w:ascii="EYInterstate Light" w:hAnsi="EYInterstate Light"/>
          <w:b/>
          <w:sz w:val="24"/>
          <w:szCs w:val="20"/>
        </w:rPr>
        <w:t>Data available through CCMS</w:t>
      </w:r>
      <w:r w:rsidR="00723B6F">
        <w:rPr>
          <w:rFonts w:ascii="EYInterstate Light" w:hAnsi="EYInterstate Light"/>
          <w:b/>
          <w:sz w:val="24"/>
          <w:szCs w:val="20"/>
        </w:rPr>
        <w:t xml:space="preserve"> for LED Streetlight</w:t>
      </w:r>
      <w:r w:rsidR="00C2309D">
        <w:rPr>
          <w:rFonts w:ascii="EYInterstate Light" w:hAnsi="EYInterstate Light"/>
          <w:b/>
          <w:sz w:val="24"/>
          <w:szCs w:val="20"/>
        </w:rPr>
        <w:t xml:space="preserve">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1556"/>
        <w:gridCol w:w="1378"/>
        <w:gridCol w:w="7053"/>
      </w:tblGrid>
      <w:tr w:rsidR="00CA3AB7" w:rsidRPr="00AB6416" w14:paraId="27D3E4BD" w14:textId="77777777" w:rsidTr="00075C10">
        <w:tc>
          <w:tcPr>
            <w:tcW w:w="0" w:type="auto"/>
            <w:shd w:val="clear" w:color="auto" w:fill="FFC000" w:themeFill="accent4"/>
          </w:tcPr>
          <w:p w14:paraId="311AC587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AB6416">
              <w:rPr>
                <w:rFonts w:ascii="EYInterstate Light" w:hAnsi="EYInterstate Light"/>
                <w:b/>
                <w:sz w:val="20"/>
                <w:szCs w:val="20"/>
              </w:rPr>
              <w:t>S. No.</w:t>
            </w:r>
          </w:p>
        </w:tc>
        <w:tc>
          <w:tcPr>
            <w:tcW w:w="1556" w:type="dxa"/>
            <w:shd w:val="clear" w:color="auto" w:fill="FFC000" w:themeFill="accent4"/>
          </w:tcPr>
          <w:p w14:paraId="6B1886C9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AB6416">
              <w:rPr>
                <w:rFonts w:ascii="EYInterstate Light" w:hAnsi="EYInterstate Light"/>
                <w:b/>
                <w:sz w:val="20"/>
                <w:szCs w:val="20"/>
              </w:rPr>
              <w:t>Data/Profile Name</w:t>
            </w:r>
          </w:p>
        </w:tc>
        <w:tc>
          <w:tcPr>
            <w:tcW w:w="1378" w:type="dxa"/>
            <w:shd w:val="clear" w:color="auto" w:fill="FFC000" w:themeFill="accent4"/>
          </w:tcPr>
          <w:p w14:paraId="26F7B672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>Data Frequency</w:t>
            </w:r>
          </w:p>
        </w:tc>
        <w:tc>
          <w:tcPr>
            <w:tcW w:w="7053" w:type="dxa"/>
            <w:shd w:val="clear" w:color="auto" w:fill="FFC000" w:themeFill="accent4"/>
          </w:tcPr>
          <w:p w14:paraId="081EFCC6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AB6416">
              <w:rPr>
                <w:rFonts w:ascii="EYInterstate Light" w:hAnsi="EYInterstate Light"/>
                <w:b/>
                <w:sz w:val="20"/>
                <w:szCs w:val="20"/>
              </w:rPr>
              <w:t>Data Parameters</w:t>
            </w:r>
          </w:p>
        </w:tc>
      </w:tr>
      <w:tr w:rsidR="00CA3AB7" w:rsidRPr="00AB6416" w14:paraId="1EE1C53A" w14:textId="77777777" w:rsidTr="00075C10">
        <w:tc>
          <w:tcPr>
            <w:tcW w:w="0" w:type="auto"/>
          </w:tcPr>
          <w:p w14:paraId="06FAF1F8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  <w:r w:rsidRPr="00AB6416">
              <w:rPr>
                <w:rFonts w:ascii="EYInterstate Light" w:hAnsi="EYInterstate Light"/>
                <w:sz w:val="20"/>
                <w:szCs w:val="20"/>
              </w:rPr>
              <w:t>1</w:t>
            </w:r>
          </w:p>
        </w:tc>
        <w:tc>
          <w:tcPr>
            <w:tcW w:w="1556" w:type="dxa"/>
          </w:tcPr>
          <w:p w14:paraId="64215942" w14:textId="77777777" w:rsidR="00CA3AB7" w:rsidRDefault="005F75E1" w:rsidP="004F19C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sz w:val="20"/>
                <w:szCs w:val="20"/>
              </w:rPr>
              <w:t>Instantaneous</w:t>
            </w:r>
            <w:r w:rsidR="008961B2">
              <w:rPr>
                <w:rFonts w:ascii="EYInterstate Light" w:hAnsi="EYInterstate Light"/>
                <w:b/>
                <w:sz w:val="20"/>
                <w:szCs w:val="20"/>
              </w:rPr>
              <w:t xml:space="preserve"> and average</w:t>
            </w:r>
            <w:r w:rsidR="00A57533">
              <w:rPr>
                <w:rFonts w:ascii="EYInterstate Light" w:hAnsi="EYInterstate Light"/>
                <w:b/>
                <w:sz w:val="20"/>
                <w:szCs w:val="20"/>
              </w:rPr>
              <w:t xml:space="preserve"> power</w:t>
            </w:r>
            <w:r w:rsidR="008961B2">
              <w:rPr>
                <w:rFonts w:ascii="EYInterstate Light" w:hAnsi="EYInterstate Light"/>
                <w:b/>
                <w:sz w:val="20"/>
                <w:szCs w:val="20"/>
              </w:rPr>
              <w:t xml:space="preserve"> consumption data</w:t>
            </w:r>
            <w:r w:rsidR="00A57533">
              <w:rPr>
                <w:rFonts w:ascii="EYInterstate Light" w:hAnsi="EYInterstate Light"/>
                <w:b/>
                <w:sz w:val="20"/>
                <w:szCs w:val="20"/>
              </w:rPr>
              <w:t xml:space="preserve"> of LED SL</w:t>
            </w:r>
          </w:p>
          <w:p w14:paraId="6E6A3295" w14:textId="77777777" w:rsidR="005A0614" w:rsidRDefault="005A0614" w:rsidP="004F19C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</w:p>
          <w:p w14:paraId="7B2376C3" w14:textId="77777777" w:rsidR="005A0614" w:rsidRDefault="005A0614" w:rsidP="005A061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  <w:r w:rsidRPr="005A0614">
              <w:rPr>
                <w:rFonts w:ascii="EYInterstate Light" w:hAnsi="EYInterstate Light"/>
                <w:sz w:val="20"/>
                <w:szCs w:val="20"/>
              </w:rPr>
              <w:t xml:space="preserve">This profile is meant for </w:t>
            </w:r>
            <w:r>
              <w:rPr>
                <w:rFonts w:ascii="EYInterstate Light" w:hAnsi="EYInterstate Light"/>
                <w:sz w:val="20"/>
                <w:szCs w:val="20"/>
              </w:rPr>
              <w:t>on deman</w:t>
            </w:r>
            <w:r w:rsidR="000B6D0A">
              <w:rPr>
                <w:rFonts w:ascii="EYInterstate Light" w:hAnsi="EYInterstate Light"/>
                <w:sz w:val="20"/>
                <w:szCs w:val="20"/>
              </w:rPr>
              <w:t>d analysis purpose for ULB ant Utility</w:t>
            </w:r>
            <w:r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</w:p>
          <w:p w14:paraId="1A9001C4" w14:textId="77777777" w:rsidR="005A0614" w:rsidRDefault="005A0614" w:rsidP="005A061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</w:p>
          <w:p w14:paraId="21A07779" w14:textId="77777777" w:rsidR="005A0614" w:rsidRPr="00AB6416" w:rsidRDefault="00950472" w:rsidP="005A0614">
            <w:pPr>
              <w:spacing w:before="40" w:after="40"/>
              <w:jc w:val="both"/>
              <w:rPr>
                <w:rFonts w:ascii="EYInterstate Light" w:hAnsi="EYInterstate Light"/>
                <w:b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ULB</w:t>
            </w:r>
            <w:r w:rsidR="005A0614">
              <w:rPr>
                <w:rFonts w:ascii="EYInterstate Light" w:hAnsi="EYInterstate Light"/>
                <w:sz w:val="20"/>
                <w:szCs w:val="20"/>
              </w:rPr>
              <w:t xml:space="preserve"> use this data for on demand analysis </w:t>
            </w:r>
            <w:r w:rsidR="00BF1846">
              <w:rPr>
                <w:rFonts w:ascii="EYInterstate Light" w:hAnsi="EYInterstate Light"/>
                <w:sz w:val="20"/>
                <w:szCs w:val="20"/>
              </w:rPr>
              <w:t>of</w:t>
            </w:r>
            <w:r w:rsidR="005A0614">
              <w:rPr>
                <w:rFonts w:ascii="EYInterstate Light" w:hAnsi="EYInterstate Light"/>
                <w:sz w:val="20"/>
                <w:szCs w:val="20"/>
              </w:rPr>
              <w:t xml:space="preserve"> meter</w:t>
            </w:r>
            <w:r w:rsidR="00615020">
              <w:rPr>
                <w:rFonts w:ascii="EYInterstate Light" w:hAnsi="EYInterstate Light"/>
                <w:sz w:val="20"/>
                <w:szCs w:val="20"/>
              </w:rPr>
              <w:t xml:space="preserve"> and display values</w:t>
            </w:r>
            <w:r w:rsidR="005A0614">
              <w:rPr>
                <w:rFonts w:ascii="EYInterstate Light" w:hAnsi="EYInterstate Light"/>
                <w:sz w:val="20"/>
                <w:szCs w:val="20"/>
              </w:rPr>
              <w:t>.</w:t>
            </w:r>
          </w:p>
        </w:tc>
        <w:tc>
          <w:tcPr>
            <w:tcW w:w="1378" w:type="dxa"/>
          </w:tcPr>
          <w:p w14:paraId="24142A6F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On Demand</w:t>
            </w:r>
          </w:p>
        </w:tc>
        <w:tc>
          <w:tcPr>
            <w:tcW w:w="7053" w:type="dxa"/>
          </w:tcPr>
          <w:p w14:paraId="34ACB71F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</w:p>
          <w:tbl>
            <w:tblPr>
              <w:tblW w:w="41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5"/>
              <w:gridCol w:w="3658"/>
            </w:tblGrid>
            <w:tr w:rsidR="00CA3AB7" w:rsidRPr="00AB6416" w14:paraId="50B64F5C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60F9EF16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6F55FC20" w14:textId="77777777" w:rsidR="00CA3AB7" w:rsidRPr="00AB6416" w:rsidRDefault="003F4BCA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Real time clock and monitoring</w:t>
                  </w:r>
                </w:p>
              </w:tc>
            </w:tr>
            <w:tr w:rsidR="00CA3AB7" w:rsidRPr="00AB6416" w14:paraId="19F3FFC3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7D0F6073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51F4086C" w14:textId="77777777" w:rsidR="00CA3AB7" w:rsidRPr="00AB6416" w:rsidRDefault="00C2309D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Supply </w:t>
                  </w:r>
                  <w:r w:rsidR="00CA3AB7"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Voltage</w:t>
                  </w:r>
                </w:p>
              </w:tc>
            </w:tr>
            <w:tr w:rsidR="00CA3AB7" w:rsidRPr="00AB6416" w14:paraId="095E30B8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40A79E3A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796DEE5C" w14:textId="77777777" w:rsidR="00CA3AB7" w:rsidRPr="00AB6416" w:rsidRDefault="00C2309D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Load Current</w:t>
                  </w:r>
                </w:p>
              </w:tc>
            </w:tr>
            <w:tr w:rsidR="00CA3AB7" w:rsidRPr="00AB6416" w14:paraId="07472187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7D7FA887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25715142" w14:textId="77777777" w:rsidR="00CA3AB7" w:rsidRPr="00AB6416" w:rsidRDefault="00571FCF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Tapping analysis</w:t>
                  </w:r>
                </w:p>
              </w:tc>
            </w:tr>
            <w:tr w:rsidR="00CA3AB7" w:rsidRPr="00AB6416" w14:paraId="1150808B" w14:textId="77777777" w:rsidTr="00D21B4B">
              <w:trPr>
                <w:trHeight w:val="34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4EDDF5A2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34252D88" w14:textId="77777777" w:rsidR="00CA3AB7" w:rsidRPr="00AB6416" w:rsidRDefault="00CA3AB7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 Power Factor </w:t>
                  </w:r>
                </w:p>
              </w:tc>
            </w:tr>
            <w:tr w:rsidR="00CA3AB7" w:rsidRPr="00AB6416" w14:paraId="6117F380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58600892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7735AC17" w14:textId="77777777" w:rsidR="00CA3AB7" w:rsidRPr="00AB6416" w:rsidRDefault="00D21B4B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Astronomical Clock</w:t>
                  </w:r>
                </w:p>
              </w:tc>
            </w:tr>
            <w:tr w:rsidR="00CA3AB7" w:rsidRPr="00AB6416" w14:paraId="09D4B3AC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6EE56D28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72999ACE" w14:textId="77777777" w:rsidR="00CA3AB7" w:rsidRPr="00AB6416" w:rsidRDefault="00CA3AB7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Apparent Power - VA</w:t>
                  </w:r>
                </w:p>
              </w:tc>
            </w:tr>
            <w:tr w:rsidR="00CA3AB7" w:rsidRPr="00AB6416" w14:paraId="6F4EBB33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3FFD7113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78E7CA74" w14:textId="77777777" w:rsidR="00CA3AB7" w:rsidRPr="00AB6416" w:rsidRDefault="00CA3AB7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Active Power- W </w:t>
                  </w:r>
                </w:p>
              </w:tc>
            </w:tr>
            <w:tr w:rsidR="00CA3AB7" w:rsidRPr="00AB6416" w14:paraId="5C8EE257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3A70857E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09BE1742" w14:textId="77777777" w:rsidR="00CA3AB7" w:rsidRPr="00AB6416" w:rsidRDefault="00CA3AB7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Cum. Energy - </w:t>
                  </w:r>
                  <w:proofErr w:type="spellStart"/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Wh</w:t>
                  </w:r>
                  <w:proofErr w:type="spellEnd"/>
                </w:p>
              </w:tc>
            </w:tr>
            <w:tr w:rsidR="00CA3AB7" w:rsidRPr="00AB6416" w14:paraId="52E73C6C" w14:textId="77777777" w:rsidTr="00950472">
              <w:trPr>
                <w:trHeight w:val="332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708E199D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16799F76" w14:textId="77777777" w:rsidR="00CA3AB7" w:rsidRPr="00AB6416" w:rsidRDefault="00CA3AB7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Cum. Energy - </w:t>
                  </w:r>
                  <w:proofErr w:type="spellStart"/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VAh</w:t>
                  </w:r>
                  <w:proofErr w:type="spellEnd"/>
                </w:p>
              </w:tc>
            </w:tr>
            <w:tr w:rsidR="00CA3AB7" w:rsidRPr="00AB6416" w14:paraId="693634C5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0C05CAD0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55423D4A" w14:textId="77777777" w:rsidR="00CA3AB7" w:rsidRPr="00AB6416" w:rsidRDefault="00CA3AB7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M</w:t>
                  </w:r>
                  <w:r w:rsidR="00950472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aximum load in particular interval</w:t>
                  </w:r>
                </w:p>
              </w:tc>
            </w:tr>
            <w:tr w:rsidR="00CA3AB7" w:rsidRPr="00AB6416" w14:paraId="2E6C5D6A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5F935131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319EA6A9" w14:textId="77777777" w:rsidR="00CA3AB7" w:rsidRPr="00AB6416" w:rsidRDefault="00F36449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Tripping alert</w:t>
                  </w:r>
                </w:p>
              </w:tc>
            </w:tr>
            <w:tr w:rsidR="00CA3AB7" w:rsidRPr="00AB6416" w14:paraId="4061D312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0E4871F2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0C47FA81" w14:textId="77777777" w:rsidR="00CA3AB7" w:rsidRPr="00AB6416" w:rsidRDefault="00F36449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Unit consumption</w:t>
                  </w:r>
                </w:p>
              </w:tc>
            </w:tr>
            <w:tr w:rsidR="00CA3AB7" w:rsidRPr="00AB6416" w14:paraId="547513A1" w14:textId="77777777" w:rsidTr="000D5DF8">
              <w:trPr>
                <w:trHeight w:val="41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03EB39D3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721616C9" w14:textId="77777777" w:rsidR="00CA3AB7" w:rsidRPr="00AB6416" w:rsidRDefault="00F36449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Energy saving data</w:t>
                  </w:r>
                </w:p>
              </w:tc>
            </w:tr>
            <w:tr w:rsidR="00CA3AB7" w:rsidRPr="00AB6416" w14:paraId="0564A5A7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2A7EF602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63B0817E" w14:textId="77777777" w:rsidR="00CA3AB7" w:rsidRPr="00AB6416" w:rsidRDefault="006F6F8D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6 month data backup</w:t>
                  </w:r>
                </w:p>
              </w:tc>
            </w:tr>
            <w:tr w:rsidR="00CA3AB7" w:rsidRPr="00AB6416" w14:paraId="6BA461F2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0133BA35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</w:t>
                  </w:r>
                  <w:r w:rsidR="006F6F8D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387B421F" w14:textId="77777777" w:rsidR="00CA3AB7" w:rsidRPr="00AB6416" w:rsidRDefault="00332B60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No. of light connected</w:t>
                  </w:r>
                </w:p>
              </w:tc>
            </w:tr>
            <w:tr w:rsidR="00CA3AB7" w:rsidRPr="00AB6416" w14:paraId="646C2377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1C4E7F8C" w14:textId="77777777" w:rsidR="00CA3AB7" w:rsidRPr="00AB6416" w:rsidRDefault="00CA3AB7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 w:rsidRPr="00AB6416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</w:t>
                  </w:r>
                  <w:r w:rsidR="006F6F8D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0A7FD071" w14:textId="77777777" w:rsidR="00CA3AB7" w:rsidRPr="00AB6416" w:rsidRDefault="00950472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Incoming</w:t>
                  </w:r>
                  <w:r w:rsidR="00C2309D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 supply status</w:t>
                  </w:r>
                </w:p>
              </w:tc>
            </w:tr>
            <w:tr w:rsidR="00CA3AB7" w:rsidRPr="00AB6416" w14:paraId="361DB77B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239970B6" w14:textId="77777777" w:rsidR="00CA3AB7" w:rsidRPr="00AB6416" w:rsidRDefault="006F6F8D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5085BFD9" w14:textId="77777777" w:rsidR="00CA3AB7" w:rsidRPr="00AB6416" w:rsidRDefault="00C2309D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 xml:space="preserve">On-OFF </w:t>
                  </w:r>
                  <w:r w:rsidR="00950472"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Duration</w:t>
                  </w:r>
                </w:p>
              </w:tc>
            </w:tr>
            <w:tr w:rsidR="00CA3AB7" w:rsidRPr="00AB6416" w14:paraId="1449C863" w14:textId="77777777" w:rsidTr="004F19C4">
              <w:trPr>
                <w:trHeight w:val="276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2D14C6BF" w14:textId="77777777" w:rsidR="00CA3AB7" w:rsidRPr="00AB6416" w:rsidRDefault="006F6F8D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111957CB" w14:textId="77777777" w:rsidR="00CA3AB7" w:rsidRPr="00AB6416" w:rsidRDefault="00C2309D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Fault analysis</w:t>
                  </w:r>
                </w:p>
              </w:tc>
            </w:tr>
            <w:tr w:rsidR="00CA3AB7" w:rsidRPr="00AB6416" w14:paraId="6D6C9D2F" w14:textId="77777777" w:rsidTr="004F19C4">
              <w:trPr>
                <w:trHeight w:val="242"/>
              </w:trPr>
              <w:tc>
                <w:tcPr>
                  <w:tcW w:w="465" w:type="dxa"/>
                  <w:shd w:val="clear" w:color="auto" w:fill="auto"/>
                  <w:noWrap/>
                  <w:vAlign w:val="center"/>
                  <w:hideMark/>
                </w:tcPr>
                <w:p w14:paraId="6D9935EF" w14:textId="77777777" w:rsidR="00CA3AB7" w:rsidRPr="00AB6416" w:rsidRDefault="006F6F8D" w:rsidP="004F19C4">
                  <w:pPr>
                    <w:spacing w:before="40" w:after="40" w:line="240" w:lineRule="auto"/>
                    <w:jc w:val="center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3658" w:type="dxa"/>
                  <w:shd w:val="clear" w:color="auto" w:fill="auto"/>
                  <w:vAlign w:val="center"/>
                  <w:hideMark/>
                </w:tcPr>
                <w:p w14:paraId="29B705F7" w14:textId="77777777" w:rsidR="00CA3AB7" w:rsidRPr="00AB6416" w:rsidRDefault="00D21B4B" w:rsidP="004F19C4">
                  <w:pPr>
                    <w:spacing w:before="40" w:after="40" w:line="240" w:lineRule="auto"/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EYInterstate Light" w:eastAsia="Times New Roman" w:hAnsi="EYInterstate Light" w:cs="Times New Roman"/>
                      <w:sz w:val="20"/>
                      <w:szCs w:val="20"/>
                      <w:lang w:eastAsia="en-IN"/>
                    </w:rPr>
                    <w:t>Group level control of LED SL</w:t>
                  </w:r>
                </w:p>
              </w:tc>
            </w:tr>
          </w:tbl>
          <w:p w14:paraId="7AD706B6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</w:p>
          <w:p w14:paraId="26297106" w14:textId="77777777" w:rsidR="00CA3AB7" w:rsidRPr="00AB6416" w:rsidRDefault="00CA3AB7" w:rsidP="004F19C4">
            <w:pPr>
              <w:spacing w:before="40" w:after="40"/>
              <w:jc w:val="both"/>
              <w:rPr>
                <w:rFonts w:ascii="EYInterstate Light" w:hAnsi="EYInterstate Light"/>
                <w:sz w:val="20"/>
                <w:szCs w:val="20"/>
              </w:rPr>
            </w:pPr>
          </w:p>
        </w:tc>
      </w:tr>
    </w:tbl>
    <w:p w14:paraId="565817F0" w14:textId="77777777" w:rsidR="00E253B8" w:rsidRDefault="00E253B8" w:rsidP="001F778F">
      <w:pPr>
        <w:jc w:val="both"/>
        <w:rPr>
          <w:rFonts w:ascii="EYInterstate Light" w:hAnsi="EYInterstate Light"/>
          <w:b/>
          <w:sz w:val="24"/>
          <w:szCs w:val="24"/>
        </w:rPr>
      </w:pPr>
    </w:p>
    <w:p w14:paraId="0C9B322D" w14:textId="77777777" w:rsidR="00E253B8" w:rsidRDefault="00E253B8" w:rsidP="001F778F">
      <w:pPr>
        <w:jc w:val="both"/>
        <w:rPr>
          <w:rFonts w:ascii="EYInterstate Light" w:hAnsi="EYInterstate Light"/>
          <w:b/>
          <w:sz w:val="24"/>
          <w:szCs w:val="24"/>
        </w:rPr>
      </w:pPr>
    </w:p>
    <w:p w14:paraId="38E08F9C" w14:textId="77777777" w:rsidR="004F19C4" w:rsidRDefault="004F19C4" w:rsidP="001F778F">
      <w:pPr>
        <w:jc w:val="both"/>
        <w:rPr>
          <w:rFonts w:ascii="EYInterstate Light" w:hAnsi="EYInterstate Light"/>
          <w:b/>
          <w:sz w:val="24"/>
          <w:szCs w:val="24"/>
        </w:rPr>
      </w:pPr>
    </w:p>
    <w:p w14:paraId="19F23468" w14:textId="77777777" w:rsidR="00947C3E" w:rsidRDefault="00947C3E">
      <w:pPr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br w:type="page"/>
      </w:r>
    </w:p>
    <w:p w14:paraId="7BD1405C" w14:textId="77777777" w:rsidR="00253304" w:rsidRPr="001F778F" w:rsidRDefault="008E63D0" w:rsidP="001F778F">
      <w:p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lastRenderedPageBreak/>
        <w:t>Analytics Use Cases CCMS</w:t>
      </w:r>
    </w:p>
    <w:p w14:paraId="259F0DAC" w14:textId="77777777" w:rsidR="00F418BE" w:rsidRDefault="003B1268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 xml:space="preserve">Fault analysis – Identification </w:t>
      </w:r>
      <w:r w:rsidR="00435380">
        <w:rPr>
          <w:rFonts w:ascii="EYInterstate Light" w:hAnsi="EYInterstate Light"/>
          <w:b/>
          <w:sz w:val="24"/>
          <w:szCs w:val="24"/>
        </w:rPr>
        <w:t>of power fault to decide the uptime of LED SL.</w:t>
      </w:r>
    </w:p>
    <w:p w14:paraId="61DC49E3" w14:textId="77777777" w:rsidR="00435380" w:rsidRDefault="00435380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 xml:space="preserve">Energy Saving </w:t>
      </w:r>
      <w:r w:rsidR="00CD45DE">
        <w:rPr>
          <w:rFonts w:ascii="EYInterstate Light" w:hAnsi="EYInterstate Light"/>
          <w:b/>
          <w:sz w:val="24"/>
          <w:szCs w:val="24"/>
        </w:rPr>
        <w:t xml:space="preserve">data </w:t>
      </w:r>
      <w:r w:rsidR="00ED6437">
        <w:rPr>
          <w:rFonts w:ascii="EYInterstate Light" w:hAnsi="EYInterstate Light"/>
          <w:b/>
          <w:sz w:val="24"/>
          <w:szCs w:val="24"/>
        </w:rPr>
        <w:t>–</w:t>
      </w:r>
      <w:r w:rsidR="00CD45DE">
        <w:rPr>
          <w:rFonts w:ascii="EYInterstate Light" w:hAnsi="EYInterstate Light"/>
          <w:b/>
          <w:sz w:val="24"/>
          <w:szCs w:val="24"/>
        </w:rPr>
        <w:t xml:space="preserve"> </w:t>
      </w:r>
      <w:r w:rsidR="005C33F3">
        <w:rPr>
          <w:rFonts w:ascii="EYInterstate Light" w:hAnsi="EYInterstate Light"/>
          <w:b/>
          <w:sz w:val="24"/>
          <w:szCs w:val="24"/>
        </w:rPr>
        <w:t xml:space="preserve">Cumulative </w:t>
      </w:r>
      <w:r w:rsidR="00ED6437">
        <w:rPr>
          <w:rFonts w:ascii="EYInterstate Light" w:hAnsi="EYInterstate Light"/>
          <w:b/>
          <w:sz w:val="24"/>
          <w:szCs w:val="24"/>
        </w:rPr>
        <w:t>Energy saving data gives the reduction in power consumption</w:t>
      </w:r>
      <w:r w:rsidR="002B5BEC">
        <w:rPr>
          <w:rFonts w:ascii="EYInterstate Light" w:hAnsi="EYInterstate Light"/>
          <w:b/>
          <w:sz w:val="24"/>
          <w:szCs w:val="24"/>
        </w:rPr>
        <w:t xml:space="preserve"> as well as reduction </w:t>
      </w:r>
      <w:r w:rsidR="00710DAC">
        <w:rPr>
          <w:rFonts w:ascii="EYInterstate Light" w:hAnsi="EYInterstate Light"/>
          <w:b/>
          <w:sz w:val="24"/>
          <w:szCs w:val="24"/>
        </w:rPr>
        <w:t xml:space="preserve">in </w:t>
      </w:r>
      <w:r w:rsidR="00757CC5">
        <w:rPr>
          <w:rFonts w:ascii="EYInterstate Light" w:hAnsi="EYInterstate Light"/>
          <w:b/>
          <w:sz w:val="24"/>
          <w:szCs w:val="24"/>
        </w:rPr>
        <w:t>greenhouse</w:t>
      </w:r>
      <w:r w:rsidR="00710DAC">
        <w:rPr>
          <w:rFonts w:ascii="EYInterstate Light" w:hAnsi="EYInterstate Light"/>
          <w:b/>
          <w:sz w:val="24"/>
          <w:szCs w:val="24"/>
        </w:rPr>
        <w:t xml:space="preserve"> </w:t>
      </w:r>
      <w:r w:rsidR="00757CC5">
        <w:rPr>
          <w:rFonts w:ascii="EYInterstate Light" w:hAnsi="EYInterstate Light"/>
          <w:b/>
          <w:sz w:val="24"/>
          <w:szCs w:val="24"/>
        </w:rPr>
        <w:t xml:space="preserve">gas </w:t>
      </w:r>
      <w:r w:rsidR="00710DAC">
        <w:rPr>
          <w:rFonts w:ascii="EYInterstate Light" w:hAnsi="EYInterstate Light"/>
          <w:b/>
          <w:sz w:val="24"/>
          <w:szCs w:val="24"/>
        </w:rPr>
        <w:t>emission (GHG) which is major contributor in global warming.</w:t>
      </w:r>
    </w:p>
    <w:p w14:paraId="5B0B7177" w14:textId="77777777" w:rsidR="00710DAC" w:rsidRDefault="00757CC5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 xml:space="preserve">Theft analysis- Identification </w:t>
      </w:r>
      <w:r w:rsidR="000A3EA0">
        <w:rPr>
          <w:rFonts w:ascii="EYInterstate Light" w:hAnsi="EYInterstate Light"/>
          <w:b/>
          <w:sz w:val="24"/>
          <w:szCs w:val="24"/>
        </w:rPr>
        <w:t>of theft and unauthorized tapping through powerline.</w:t>
      </w:r>
    </w:p>
    <w:p w14:paraId="610CC090" w14:textId="77777777" w:rsidR="000A3EA0" w:rsidRDefault="007277D8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>Overload alert through message to the user mobile phone.</w:t>
      </w:r>
    </w:p>
    <w:p w14:paraId="41444874" w14:textId="77777777" w:rsidR="007277D8" w:rsidRDefault="007277D8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>Zone-wise/ward wise monitoring of LED SL through CCMS data.</w:t>
      </w:r>
    </w:p>
    <w:p w14:paraId="739C5272" w14:textId="77777777" w:rsidR="007277D8" w:rsidRDefault="006E2AB5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>Control of LED SL on-off duration through timer.</w:t>
      </w:r>
    </w:p>
    <w:p w14:paraId="4F13C41E" w14:textId="77777777" w:rsidR="006E2AB5" w:rsidRDefault="009E61C6" w:rsidP="003B1268">
      <w:pPr>
        <w:pStyle w:val="ListParagraph"/>
        <w:numPr>
          <w:ilvl w:val="0"/>
          <w:numId w:val="14"/>
        </w:numPr>
        <w:jc w:val="both"/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>Auto trip recovery and stabilization of LED SL operation</w:t>
      </w:r>
      <w:r w:rsidR="009C34D6">
        <w:rPr>
          <w:rFonts w:ascii="EYInterstate Light" w:hAnsi="EYInterstate Light"/>
          <w:b/>
          <w:sz w:val="24"/>
          <w:szCs w:val="24"/>
        </w:rPr>
        <w:t xml:space="preserve"> post fault clearance</w:t>
      </w:r>
    </w:p>
    <w:p w14:paraId="44579188" w14:textId="77777777" w:rsidR="005C33F3" w:rsidRPr="003B1268" w:rsidRDefault="005C33F3" w:rsidP="009C34D6">
      <w:pPr>
        <w:pStyle w:val="ListParagraph"/>
        <w:jc w:val="both"/>
        <w:rPr>
          <w:rFonts w:ascii="EYInterstate Light" w:hAnsi="EYInterstate Light"/>
          <w:b/>
          <w:sz w:val="24"/>
          <w:szCs w:val="24"/>
        </w:rPr>
      </w:pPr>
      <w:bookmarkStart w:id="0" w:name="_GoBack"/>
      <w:bookmarkEnd w:id="0"/>
    </w:p>
    <w:p w14:paraId="6E76F80D" w14:textId="77777777" w:rsidR="00D109DA" w:rsidRPr="00D109DA" w:rsidRDefault="00ED6437" w:rsidP="00D109DA">
      <w:pPr>
        <w:jc w:val="both"/>
        <w:rPr>
          <w:rFonts w:ascii="EYInterstate Light" w:hAnsi="EYInterstate Light"/>
          <w:b/>
          <w:sz w:val="24"/>
          <w:szCs w:val="20"/>
        </w:rPr>
      </w:pPr>
      <w:r>
        <w:rPr>
          <w:rFonts w:ascii="EYInterstate Light" w:hAnsi="EYInterstate Light"/>
          <w:b/>
          <w:sz w:val="24"/>
          <w:szCs w:val="20"/>
        </w:rPr>
        <w:t xml:space="preserve"> </w:t>
      </w:r>
    </w:p>
    <w:sectPr w:rsidR="00D109DA" w:rsidRPr="00D109DA" w:rsidSect="004F1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BD693" w14:textId="77777777" w:rsidR="00577BDC" w:rsidRDefault="00577BDC" w:rsidP="009C2F27">
      <w:pPr>
        <w:spacing w:after="0" w:line="240" w:lineRule="auto"/>
      </w:pPr>
      <w:r>
        <w:separator/>
      </w:r>
    </w:p>
  </w:endnote>
  <w:endnote w:type="continuationSeparator" w:id="0">
    <w:p w14:paraId="4DF6E9BB" w14:textId="77777777" w:rsidR="00577BDC" w:rsidRDefault="00577BDC" w:rsidP="009C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00000001" w:usb1="5000206A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72871" w14:textId="77777777" w:rsidR="00577BDC" w:rsidRDefault="00577BDC" w:rsidP="009C2F27">
      <w:pPr>
        <w:spacing w:after="0" w:line="240" w:lineRule="auto"/>
      </w:pPr>
      <w:r>
        <w:separator/>
      </w:r>
    </w:p>
  </w:footnote>
  <w:footnote w:type="continuationSeparator" w:id="0">
    <w:p w14:paraId="41664567" w14:textId="77777777" w:rsidR="00577BDC" w:rsidRDefault="00577BDC" w:rsidP="009C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00B6F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06207D3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0532C09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30850C44"/>
    <w:multiLevelType w:val="hybridMultilevel"/>
    <w:tmpl w:val="3420F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D27FA"/>
    <w:multiLevelType w:val="hybridMultilevel"/>
    <w:tmpl w:val="3116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12F36"/>
    <w:multiLevelType w:val="hybridMultilevel"/>
    <w:tmpl w:val="045A6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006A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4649102E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5AF9523E"/>
    <w:multiLevelType w:val="hybridMultilevel"/>
    <w:tmpl w:val="F5742550"/>
    <w:lvl w:ilvl="0" w:tplc="2ED05A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9762E"/>
    <w:multiLevelType w:val="hybridMultilevel"/>
    <w:tmpl w:val="0D1E8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DE875EE">
      <w:numFmt w:val="bullet"/>
      <w:lvlText w:val="•"/>
      <w:lvlJc w:val="left"/>
      <w:pPr>
        <w:ind w:left="1440" w:hanging="360"/>
      </w:pPr>
      <w:rPr>
        <w:rFonts w:ascii="EYInterstate Light" w:eastAsia="Times New Roman" w:hAnsi="EYInterstate Light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E45BA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65A37970"/>
    <w:multiLevelType w:val="hybridMultilevel"/>
    <w:tmpl w:val="3420F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50897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7C3C518E"/>
    <w:multiLevelType w:val="multilevel"/>
    <w:tmpl w:val="1FBE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3D"/>
    <w:rsid w:val="00075C10"/>
    <w:rsid w:val="000767E5"/>
    <w:rsid w:val="000A3EA0"/>
    <w:rsid w:val="000B45E0"/>
    <w:rsid w:val="000B6D0A"/>
    <w:rsid w:val="000D06AA"/>
    <w:rsid w:val="000D4B70"/>
    <w:rsid w:val="000D5DF8"/>
    <w:rsid w:val="001532B4"/>
    <w:rsid w:val="001617DA"/>
    <w:rsid w:val="00161B8C"/>
    <w:rsid w:val="001711B9"/>
    <w:rsid w:val="00194F25"/>
    <w:rsid w:val="001D04B3"/>
    <w:rsid w:val="001E1820"/>
    <w:rsid w:val="001F778F"/>
    <w:rsid w:val="002456BF"/>
    <w:rsid w:val="00253304"/>
    <w:rsid w:val="002B46D7"/>
    <w:rsid w:val="002B5BEC"/>
    <w:rsid w:val="002C74D2"/>
    <w:rsid w:val="00332B60"/>
    <w:rsid w:val="003429CC"/>
    <w:rsid w:val="00350A90"/>
    <w:rsid w:val="003A1237"/>
    <w:rsid w:val="003B1268"/>
    <w:rsid w:val="003E3CA4"/>
    <w:rsid w:val="003F4BCA"/>
    <w:rsid w:val="004236F2"/>
    <w:rsid w:val="00435380"/>
    <w:rsid w:val="004D65AC"/>
    <w:rsid w:val="004F15AC"/>
    <w:rsid w:val="004F19C4"/>
    <w:rsid w:val="00571FCF"/>
    <w:rsid w:val="00577BDC"/>
    <w:rsid w:val="005A0614"/>
    <w:rsid w:val="005A4CEE"/>
    <w:rsid w:val="005C167B"/>
    <w:rsid w:val="005C33F3"/>
    <w:rsid w:val="005F75E1"/>
    <w:rsid w:val="00615020"/>
    <w:rsid w:val="00635614"/>
    <w:rsid w:val="00680034"/>
    <w:rsid w:val="00685C71"/>
    <w:rsid w:val="006948E8"/>
    <w:rsid w:val="006E2AB5"/>
    <w:rsid w:val="006F2EF7"/>
    <w:rsid w:val="006F3FF2"/>
    <w:rsid w:val="006F6F8D"/>
    <w:rsid w:val="00703602"/>
    <w:rsid w:val="00710DAC"/>
    <w:rsid w:val="00723B6F"/>
    <w:rsid w:val="007277D8"/>
    <w:rsid w:val="0074116A"/>
    <w:rsid w:val="00757CC5"/>
    <w:rsid w:val="00764D4E"/>
    <w:rsid w:val="007A1A30"/>
    <w:rsid w:val="007E1926"/>
    <w:rsid w:val="007F63B6"/>
    <w:rsid w:val="00837D1D"/>
    <w:rsid w:val="008961B2"/>
    <w:rsid w:val="008A5F1F"/>
    <w:rsid w:val="008E1E32"/>
    <w:rsid w:val="008E63D0"/>
    <w:rsid w:val="008F6366"/>
    <w:rsid w:val="00947C3E"/>
    <w:rsid w:val="00950472"/>
    <w:rsid w:val="009610B7"/>
    <w:rsid w:val="0099234D"/>
    <w:rsid w:val="009C2F27"/>
    <w:rsid w:val="009C34D6"/>
    <w:rsid w:val="009E61C6"/>
    <w:rsid w:val="00A57533"/>
    <w:rsid w:val="00A6759A"/>
    <w:rsid w:val="00A96DDB"/>
    <w:rsid w:val="00AA3A84"/>
    <w:rsid w:val="00AB6416"/>
    <w:rsid w:val="00AC136B"/>
    <w:rsid w:val="00AC6C94"/>
    <w:rsid w:val="00AE0790"/>
    <w:rsid w:val="00B10FE1"/>
    <w:rsid w:val="00B27C18"/>
    <w:rsid w:val="00BC76A5"/>
    <w:rsid w:val="00BF1846"/>
    <w:rsid w:val="00C2309D"/>
    <w:rsid w:val="00C54481"/>
    <w:rsid w:val="00CA3AB7"/>
    <w:rsid w:val="00CD45DE"/>
    <w:rsid w:val="00D0004E"/>
    <w:rsid w:val="00D059CE"/>
    <w:rsid w:val="00D109DA"/>
    <w:rsid w:val="00D21B4B"/>
    <w:rsid w:val="00D51BA9"/>
    <w:rsid w:val="00D66310"/>
    <w:rsid w:val="00D80D4F"/>
    <w:rsid w:val="00DE1B2C"/>
    <w:rsid w:val="00E253B8"/>
    <w:rsid w:val="00E3619D"/>
    <w:rsid w:val="00E81EE7"/>
    <w:rsid w:val="00E86F1F"/>
    <w:rsid w:val="00EC1B1B"/>
    <w:rsid w:val="00ED6437"/>
    <w:rsid w:val="00EE23CB"/>
    <w:rsid w:val="00F03F2D"/>
    <w:rsid w:val="00F36449"/>
    <w:rsid w:val="00F418BE"/>
    <w:rsid w:val="00F46E3D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6E5"/>
  <w15:chartTrackingRefBased/>
  <w15:docId w15:val="{784BCD0B-F72A-4D9E-87E6-97EFEB2B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3D"/>
    <w:pPr>
      <w:ind w:left="720"/>
      <w:contextualSpacing/>
    </w:pPr>
  </w:style>
  <w:style w:type="table" w:styleId="TableGrid">
    <w:name w:val="Table Grid"/>
    <w:basedOn w:val="TableNormal"/>
    <w:uiPriority w:val="39"/>
    <w:rsid w:val="004F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2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27"/>
  </w:style>
  <w:style w:type="paragraph" w:styleId="Footer">
    <w:name w:val="footer"/>
    <w:basedOn w:val="Normal"/>
    <w:link w:val="FooterChar"/>
    <w:uiPriority w:val="99"/>
    <w:unhideWhenUsed/>
    <w:rsid w:val="009C2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Sharma</dc:creator>
  <cp:keywords/>
  <dc:description/>
  <cp:lastModifiedBy>Microsoft Office User</cp:lastModifiedBy>
  <cp:revision>2</cp:revision>
  <cp:lastPrinted>2019-04-16T08:06:00Z</cp:lastPrinted>
  <dcterms:created xsi:type="dcterms:W3CDTF">2019-04-22T11:59:00Z</dcterms:created>
  <dcterms:modified xsi:type="dcterms:W3CDTF">2019-04-22T11:59:00Z</dcterms:modified>
</cp:coreProperties>
</file>