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0D04E9" w:rsidRDefault="000D04E9" w:rsidP="000D04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0D04E9" w:rsidRDefault="000D04E9" w:rsidP="000D04E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 «Решение логических задач на языке логики высказываний»</w:t>
      </w:r>
    </w:p>
    <w:p w:rsidR="00103067" w:rsidRP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25"/>
      </w:tblGrid>
      <w:tr w:rsidR="00103067" w:rsidTr="000A1971">
        <w:trPr>
          <w:trHeight w:val="4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721702: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Pr="00D42B56" w:rsidRDefault="0093565B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Баснина А.П</w:t>
            </w:r>
            <w:r w:rsidR="00103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03067" w:rsidTr="000A1971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Бобков А.В.</w:t>
            </w:r>
          </w:p>
        </w:tc>
      </w:tr>
    </w:tbl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103067" w:rsidRDefault="003C6CEB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A66F7B" w:rsidRDefault="00A66F7B"/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B632E">
        <w:rPr>
          <w:rFonts w:ascii="Times New Roman" w:hAnsi="Times New Roman" w:cs="Times New Roman"/>
          <w:sz w:val="28"/>
          <w:szCs w:val="28"/>
        </w:rPr>
        <w:t>Реализовать процедурную программу, решающую задачу обработки формул языка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05632">
        <w:rPr>
          <w:rFonts w:ascii="Times New Roman" w:hAnsi="Times New Roman" w:cs="Times New Roman"/>
          <w:sz w:val="28"/>
          <w:szCs w:val="28"/>
        </w:rPr>
        <w:t xml:space="preserve">Проверить является ли формула </w:t>
      </w:r>
      <w:r w:rsidR="0000563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B632E">
        <w:rPr>
          <w:rFonts w:ascii="Times New Roman" w:hAnsi="Times New Roman" w:cs="Times New Roman"/>
          <w:sz w:val="28"/>
          <w:szCs w:val="28"/>
        </w:rPr>
        <w:t>НФ.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правильный текст на языке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632E">
        <w:rPr>
          <w:rFonts w:ascii="Times New Roman" w:hAnsi="Times New Roman" w:cs="Times New Roman"/>
          <w:b/>
          <w:sz w:val="28"/>
          <w:szCs w:val="28"/>
        </w:rPr>
        <w:t>Подформул</w:t>
      </w:r>
      <w:proofErr w:type="spellEnd"/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подстрока формулы, являющаяся формулой. Формула считается подстрокой/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подформулой</w:t>
      </w:r>
      <w:proofErr w:type="spellEnd"/>
      <w:r w:rsidRPr="000B632E">
        <w:rPr>
          <w:rFonts w:ascii="Times New Roman" w:hAnsi="Times New Roman" w:cs="Times New Roman"/>
          <w:sz w:val="28"/>
          <w:szCs w:val="28"/>
        </w:rPr>
        <w:t xml:space="preserve"> самой себя. </w:t>
      </w:r>
    </w:p>
    <w:p w:rsidR="00DF434C" w:rsidRPr="00DF434C" w:rsidRDefault="000B632E" w:rsidP="00DF434C">
      <w:pPr>
        <w:pStyle w:val="a3"/>
        <w:spacing w:before="0" w:beforeAutospacing="0" w:after="0" w:afterAutospacing="0"/>
        <w:rPr>
          <w:sz w:val="32"/>
        </w:rPr>
      </w:pPr>
      <w:r>
        <w:rPr>
          <w:b/>
          <w:sz w:val="28"/>
          <w:szCs w:val="28"/>
        </w:rPr>
        <w:t>Атомарная</w:t>
      </w:r>
      <w:r w:rsidR="00271862" w:rsidRPr="000B632E">
        <w:rPr>
          <w:b/>
          <w:sz w:val="28"/>
          <w:szCs w:val="28"/>
        </w:rPr>
        <w:t xml:space="preserve"> фор</w:t>
      </w:r>
      <w:r>
        <w:rPr>
          <w:b/>
          <w:sz w:val="28"/>
          <w:szCs w:val="28"/>
        </w:rPr>
        <w:t>мула</w:t>
      </w:r>
      <w:r>
        <w:rPr>
          <w:sz w:val="28"/>
          <w:szCs w:val="28"/>
        </w:rPr>
        <w:t xml:space="preserve"> - </w:t>
      </w:r>
      <w:r w:rsidR="00271862" w:rsidRPr="000B632E">
        <w:rPr>
          <w:sz w:val="28"/>
          <w:szCs w:val="28"/>
        </w:rPr>
        <w:t xml:space="preserve">формула, которая не содержит логических связок; не содержит </w:t>
      </w:r>
      <w:proofErr w:type="spellStart"/>
      <w:r w:rsidR="00271862" w:rsidRPr="000B632E">
        <w:rPr>
          <w:sz w:val="28"/>
          <w:szCs w:val="28"/>
        </w:rPr>
        <w:t>подформул</w:t>
      </w:r>
      <w:proofErr w:type="spellEnd"/>
      <w:r w:rsidR="00271862" w:rsidRPr="000B632E">
        <w:rPr>
          <w:sz w:val="28"/>
          <w:szCs w:val="28"/>
        </w:rPr>
        <w:t xml:space="preserve"> отличных от себя.</w:t>
      </w:r>
      <w:r w:rsidR="00DF434C">
        <w:rPr>
          <w:sz w:val="28"/>
          <w:szCs w:val="28"/>
        </w:rPr>
        <w:br/>
      </w:r>
      <w:r w:rsidR="00DF434C">
        <w:rPr>
          <w:b/>
          <w:bCs/>
          <w:color w:val="000000"/>
          <w:sz w:val="28"/>
          <w:szCs w:val="22"/>
        </w:rPr>
        <w:t>Дизъюнктивная нормальная форма (Д</w:t>
      </w:r>
      <w:r w:rsidR="00DF434C" w:rsidRPr="00DF434C">
        <w:rPr>
          <w:b/>
          <w:bCs/>
          <w:color w:val="000000"/>
          <w:sz w:val="28"/>
          <w:szCs w:val="22"/>
        </w:rPr>
        <w:t>НФ)</w:t>
      </w:r>
      <w:r w:rsidR="00DF434C">
        <w:rPr>
          <w:b/>
          <w:bCs/>
          <w:color w:val="000000"/>
          <w:sz w:val="28"/>
          <w:szCs w:val="22"/>
        </w:rPr>
        <w:t xml:space="preserve"> -</w:t>
      </w:r>
      <w:r w:rsidR="00DF434C" w:rsidRPr="00DF434C">
        <w:rPr>
          <w:color w:val="000000"/>
          <w:sz w:val="28"/>
          <w:szCs w:val="22"/>
        </w:rPr>
        <w:t xml:space="preserve"> </w:t>
      </w:r>
      <w:r w:rsidR="00DF434C">
        <w:rPr>
          <w:color w:val="000000"/>
          <w:sz w:val="28"/>
          <w:szCs w:val="22"/>
        </w:rPr>
        <w:t>дизъюнкция</w:t>
      </w:r>
      <w:r w:rsidR="00DF434C" w:rsidRPr="00DF434C">
        <w:rPr>
          <w:color w:val="000000"/>
          <w:sz w:val="28"/>
          <w:szCs w:val="22"/>
        </w:rPr>
        <w:t xml:space="preserve"> простых </w:t>
      </w:r>
      <w:r w:rsidR="00DF434C">
        <w:rPr>
          <w:color w:val="000000"/>
          <w:sz w:val="28"/>
          <w:szCs w:val="22"/>
        </w:rPr>
        <w:t>конъюнкций.</w:t>
      </w:r>
    </w:p>
    <w:p w:rsidR="00DF434C" w:rsidRPr="00DF434C" w:rsidRDefault="00B970C3" w:rsidP="00DF434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Простая</w:t>
      </w:r>
      <w:r w:rsidR="00DF434C" w:rsidRPr="00DF434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B970C3">
        <w:rPr>
          <w:rFonts w:ascii="Times New Roman" w:hAnsi="Times New Roman" w:cs="Times New Roman"/>
          <w:b/>
          <w:color w:val="000000"/>
          <w:sz w:val="28"/>
        </w:rPr>
        <w:t>конъюнкция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- 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конъюнкция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одной или нескольких переменных,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 переменная входит не более одного раза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:rsidR="00271862" w:rsidRPr="000B632E" w:rsidRDefault="00271862" w:rsidP="00271862">
      <w:pPr>
        <w:rPr>
          <w:rFonts w:ascii="Times New Roman" w:hAnsi="Times New Roman" w:cs="Times New Roman"/>
          <w:b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1|0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&lt;символ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A|B|C|D|E|F|G|H|I|J|K|L|M|N|O|P|Q|R|S|T|U|V|W|X|Y|Z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&lt;отрицание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!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&lt;конъюнкция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&amp;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&lt;дизъюнкция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|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&lt;импликация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-&gt;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~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&lt;открывающая скобка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(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)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связка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&lt;конъюнкция&gt;|&lt;дизъюнкция&gt;|&lt;импликация&gt;|&lt;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0B632E">
        <w:rPr>
          <w:rFonts w:ascii="Times New Roman" w:hAnsi="Times New Roman" w:cs="Times New Roman"/>
          <w:sz w:val="28"/>
          <w:szCs w:val="28"/>
        </w:rPr>
        <w:t>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&lt;атом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&lt;символ&gt;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=&lt;открывающая скобка&gt;&lt;отрицание&gt;&lt;формула&gt;&lt;закрывающая скобка&gt;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=&lt;открывающая скобка&gt;&lt;формула&gt;&lt;бинарная связка&gt;&lt;формула&gt;&lt;закрывающая скобка&gt;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&lt;формула&gt;</w:t>
      </w:r>
    </w:p>
    <w:p w:rsidR="00271862" w:rsidRPr="000B632E" w:rsidRDefault="00271862" w:rsidP="0027186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=&lt;константа&gt;|&lt;атом&gt;|&lt;унарная сложная формула&gt;|&lt;бинарная сложная формула&gt;</w:t>
      </w:r>
    </w:p>
    <w:p w:rsidR="00271862" w:rsidRDefault="002718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4FE2" w:rsidRPr="0093565B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Алгоритм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41A74" w:rsidRPr="00641A7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940425" cy="5162876"/>
            <wp:effectExtent l="0" t="0" r="3175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E2" w:rsidRPr="0093565B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0A78" w:rsidRPr="00EE4FE2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C0A78" w:rsidRPr="00EE4FE2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Ввод формул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C0A78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№1</w:t>
      </w:r>
    </w:p>
    <w:p w:rsidR="008C0A78" w:rsidRDefault="00CC7C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F4018C7" wp14:editId="7E70A8B3">
            <wp:extent cx="4801270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8C0A78" w:rsidRPr="0093565B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04291F" w:rsidRPr="0004291F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A89D0F2" wp14:editId="72EF948B">
            <wp:extent cx="472505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10588" w:rsidRPr="00210588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EB99431" wp14:editId="7EA370B2">
            <wp:extent cx="485842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  <w:t>Тест №4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602FA" w:rsidRPr="002602F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C318376" wp14:editId="0C08E8CA">
            <wp:extent cx="4782217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5D3C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602FA" w:rsidRPr="002602F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344C139" wp14:editId="5598B718">
            <wp:extent cx="4744112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6C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767D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Режим проверки знаний пользователя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92879" w:rsidRDefault="00E9767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767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Нажатие :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32390D87" wp14:editId="53E3D446">
            <wp:extent cx="45910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79" w:rsidRDefault="00292879" w:rsidP="0029287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r w:rsidR="00E9767D">
        <w:rPr>
          <w:rFonts w:ascii="Times New Roman" w:hAnsi="Times New Roman" w:cs="Times New Roman"/>
          <w:sz w:val="28"/>
          <w:szCs w:val="28"/>
          <w:lang w:val="ru-RU"/>
        </w:rPr>
        <w:t>Нажатие:</w:t>
      </w:r>
      <w:r w:rsidR="00E9767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9287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253B783" wp14:editId="6CAC7493">
            <wp:extent cx="5449060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DB" w:rsidRDefault="00E9767D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Нажатие: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</w:t>
      </w:r>
      <w:r w:rsidR="00292879" w:rsidRPr="009356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F1ADB" w:rsidRPr="00EF1A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958C467" wp14:editId="394491E8">
            <wp:extent cx="4629796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6C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767D">
        <w:rPr>
          <w:rFonts w:ascii="Times New Roman" w:hAnsi="Times New Roman" w:cs="Times New Roman"/>
          <w:sz w:val="28"/>
          <w:szCs w:val="28"/>
          <w:lang w:val="ru-RU"/>
        </w:rPr>
        <w:t>Нажатие :</w:t>
      </w:r>
      <w:r w:rsidR="00E9767D"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</w:t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D52AA5" w:rsidRPr="00EE4FE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F1A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A0778E7" wp14:editId="01EB1BC5">
            <wp:extent cx="4553585" cy="619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DB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-------------</w:t>
      </w:r>
    </w:p>
    <w:p w:rsidR="00A64654" w:rsidRDefault="00A64654" w:rsidP="00A64654">
      <w:pPr>
        <w:rPr>
          <w:b/>
        </w:rPr>
      </w:pPr>
    </w:p>
    <w:p w:rsidR="00A64654" w:rsidRDefault="00A64654" w:rsidP="00A64654">
      <w:pPr>
        <w:rPr>
          <w:rFonts w:ascii="Times New Roman" w:hAnsi="Times New Roman" w:cs="Times New Roman"/>
          <w:sz w:val="28"/>
          <w:szCs w:val="28"/>
        </w:rPr>
      </w:pPr>
      <w:r w:rsidRPr="00A646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Pr="00A6465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64654">
        <w:rPr>
          <w:rFonts w:ascii="Times New Roman" w:hAnsi="Times New Roman" w:cs="Times New Roman"/>
          <w:sz w:val="28"/>
          <w:szCs w:val="28"/>
        </w:rPr>
        <w:t xml:space="preserve"> ходе лабораторной работы 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была разработана программа, позволяющая определить, является л</w:t>
      </w:r>
      <w:r w:rsidRPr="00A6465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формула Д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НФ</w:t>
      </w:r>
      <w:r w:rsidRPr="00A64654">
        <w:rPr>
          <w:rFonts w:ascii="Times New Roman" w:hAnsi="Times New Roman" w:cs="Times New Roman"/>
          <w:sz w:val="28"/>
          <w:szCs w:val="28"/>
        </w:rPr>
        <w:t>, а также проведено тестирование.</w:t>
      </w:r>
    </w:p>
    <w:p w:rsidR="00983463" w:rsidRDefault="00983463" w:rsidP="00A64654">
      <w:pPr>
        <w:rPr>
          <w:rFonts w:ascii="Times New Roman" w:hAnsi="Times New Roman" w:cs="Times New Roman"/>
          <w:sz w:val="28"/>
          <w:szCs w:val="28"/>
        </w:rPr>
      </w:pPr>
    </w:p>
    <w:p w:rsidR="00983463" w:rsidRPr="00983463" w:rsidRDefault="00983463" w:rsidP="00A64654">
      <w:pPr>
        <w:rPr>
          <w:rFonts w:ascii="Times New Roman" w:hAnsi="Times New Roman" w:cs="Times New Roman"/>
          <w:sz w:val="36"/>
          <w:szCs w:val="28"/>
        </w:rPr>
      </w:pPr>
      <w:r w:rsidRPr="00983463">
        <w:rPr>
          <w:rFonts w:ascii="Times New Roman" w:hAnsi="Times New Roman" w:cs="Times New Roman"/>
          <w:b/>
          <w:bCs/>
          <w:color w:val="000000"/>
          <w:sz w:val="28"/>
        </w:rPr>
        <w:t>Использованные источники: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>
        <w:rPr>
          <w:color w:val="000000"/>
        </w:rPr>
        <w:t xml:space="preserve">[1] Интернет-портал по изучению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[Электронный ресурс] Режим доступа :</w:t>
      </w:r>
      <w:hyperlink r:id="rId14" w:history="1">
        <w:r>
          <w:rPr>
            <w:rStyle w:val="a4"/>
            <w:color w:val="000000"/>
            <w:u w:val="none"/>
          </w:rPr>
          <w:t xml:space="preserve"> </w:t>
        </w:r>
      </w:hyperlink>
      <w:hyperlink r:id="rId15" w:history="1">
        <w:r>
          <w:rPr>
            <w:rStyle w:val="a4"/>
            <w:color w:val="1155CC"/>
          </w:rPr>
          <w:t>https://learn.javascript.ru</w:t>
        </w:r>
      </w:hyperlink>
      <w:r>
        <w:rPr>
          <w:color w:val="000000"/>
        </w:rPr>
        <w:t xml:space="preserve">  </w:t>
      </w:r>
      <w:hyperlink r:id="rId16" w:history="1">
        <w:r>
          <w:rPr>
            <w:rStyle w:val="a4"/>
            <w:color w:val="000000"/>
            <w:u w:val="none"/>
          </w:rPr>
          <w:t>Дата</w:t>
        </w:r>
      </w:hyperlink>
      <w:r>
        <w:rPr>
          <w:color w:val="000000"/>
        </w:rPr>
        <w:t xml:space="preserve"> доступа : 10.02.2020.</w:t>
      </w:r>
      <w:r>
        <w:rPr>
          <w:color w:val="000000"/>
        </w:rPr>
        <w:br/>
        <w:t xml:space="preserve">[2] Интернет-портал по изучению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[Электронный ресурс] Режим доступа :</w:t>
      </w:r>
      <w:hyperlink r:id="rId17" w:history="1">
        <w:r>
          <w:rPr>
            <w:rStyle w:val="a4"/>
            <w:color w:val="000000"/>
            <w:u w:val="none"/>
          </w:rPr>
          <w:t xml:space="preserve"> </w:t>
        </w:r>
      </w:hyperlink>
      <w:r w:rsidRPr="00983463">
        <w:t xml:space="preserve"> </w:t>
      </w:r>
      <w:r>
        <w:t>http://www.w3schools.com/js</w:t>
      </w:r>
      <w:r w:rsidRPr="00983463">
        <w:rPr>
          <w:lang w:val="ru-RU"/>
        </w:rPr>
        <w:t>/</w:t>
      </w:r>
      <w:r>
        <w:rPr>
          <w:color w:val="000000"/>
        </w:rPr>
        <w:t xml:space="preserve"> </w:t>
      </w:r>
      <w:hyperlink r:id="rId18" w:history="1">
        <w:r>
          <w:rPr>
            <w:rStyle w:val="a4"/>
            <w:color w:val="000000"/>
            <w:u w:val="none"/>
          </w:rPr>
          <w:t>Дата</w:t>
        </w:r>
      </w:hyperlink>
      <w:r w:rsidR="005A2B35">
        <w:rPr>
          <w:color w:val="000000"/>
        </w:rPr>
        <w:t xml:space="preserve"> доступа : 10</w:t>
      </w:r>
      <w:r>
        <w:rPr>
          <w:color w:val="000000"/>
        </w:rPr>
        <w:t>.02.2020.</w:t>
      </w:r>
    </w:p>
    <w:p w:rsidR="00A64654" w:rsidRPr="00A64654" w:rsidRDefault="00A64654">
      <w:pPr>
        <w:rPr>
          <w:rFonts w:ascii="Times New Roman" w:hAnsi="Times New Roman" w:cs="Times New Roman"/>
          <w:b/>
          <w:sz w:val="28"/>
          <w:szCs w:val="28"/>
        </w:rPr>
      </w:pPr>
    </w:p>
    <w:p w:rsidR="008C0A78" w:rsidRPr="008C0A78" w:rsidRDefault="008C0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sectPr w:rsidR="008C0A78" w:rsidRPr="008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7"/>
    <w:rsid w:val="00005632"/>
    <w:rsid w:val="0004291F"/>
    <w:rsid w:val="000B632E"/>
    <w:rsid w:val="000D04E9"/>
    <w:rsid w:val="00103067"/>
    <w:rsid w:val="00210588"/>
    <w:rsid w:val="002602FA"/>
    <w:rsid w:val="00271862"/>
    <w:rsid w:val="00292879"/>
    <w:rsid w:val="003C6CEB"/>
    <w:rsid w:val="005A2B35"/>
    <w:rsid w:val="00614A6C"/>
    <w:rsid w:val="00641A74"/>
    <w:rsid w:val="008C0A78"/>
    <w:rsid w:val="0093565B"/>
    <w:rsid w:val="00983463"/>
    <w:rsid w:val="00A64654"/>
    <w:rsid w:val="00A66F7B"/>
    <w:rsid w:val="00B45E93"/>
    <w:rsid w:val="00B970C3"/>
    <w:rsid w:val="00C3162D"/>
    <w:rsid w:val="00CC7C9D"/>
    <w:rsid w:val="00D52AA5"/>
    <w:rsid w:val="00D75D3C"/>
    <w:rsid w:val="00DF434C"/>
    <w:rsid w:val="00E9767D"/>
    <w:rsid w:val="00EE4FE2"/>
    <w:rsid w:val="00E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5CB65-29ED-4C26-8A57-68917D1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306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semiHidden/>
    <w:unhideWhenUsed/>
    <w:rsid w:val="00983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earn.javascript.ru/.-%D0%94%D0%B0%D1%82%D0%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earn.javascript.ru/.-%D0%94%D0%B0%D1%8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javascript.ru/.-%D0%94%D0%B0%D1%82%D0%B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earn.javascript.ru/.-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arn.javascript.ru/.-%D0%94%D0%B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Анастасия Баснина</cp:lastModifiedBy>
  <cp:revision>2</cp:revision>
  <dcterms:created xsi:type="dcterms:W3CDTF">2020-05-06T12:42:00Z</dcterms:created>
  <dcterms:modified xsi:type="dcterms:W3CDTF">2020-05-06T12:42:00Z</dcterms:modified>
</cp:coreProperties>
</file>