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5A" w:rsidRPr="00AB6238" w:rsidRDefault="00A90A52" w:rsidP="00B81C5A">
      <w:pPr>
        <w:jc w:val="center"/>
        <w:rPr>
          <w:b/>
          <w:sz w:val="32"/>
          <w:szCs w:val="32"/>
        </w:rPr>
      </w:pPr>
      <w:bookmarkStart w:id="0" w:name="_GoBack"/>
      <w:bookmarkEnd w:id="0"/>
      <w:r w:rsidRPr="00AB6238">
        <w:rPr>
          <w:b/>
          <w:sz w:val="32"/>
          <w:szCs w:val="32"/>
        </w:rPr>
        <w:t>MSDS 63</w:t>
      </w:r>
      <w:r w:rsidR="00B81C5A" w:rsidRPr="00AB6238">
        <w:rPr>
          <w:b/>
          <w:sz w:val="32"/>
          <w:szCs w:val="32"/>
        </w:rPr>
        <w:t>70 Sampling Statistics</w:t>
      </w:r>
      <w:r w:rsidR="00E16026" w:rsidRPr="00AB6238">
        <w:rPr>
          <w:b/>
          <w:sz w:val="32"/>
          <w:szCs w:val="32"/>
        </w:rPr>
        <w:t xml:space="preserve"> Midterm Exam</w:t>
      </w:r>
      <w:r w:rsidR="004D3AB4" w:rsidRPr="00AB6238">
        <w:rPr>
          <w:b/>
          <w:sz w:val="32"/>
          <w:szCs w:val="32"/>
        </w:rPr>
        <w:t xml:space="preserve"> - </w:t>
      </w:r>
    </w:p>
    <w:p w:rsidR="00E16026" w:rsidRPr="00AB6238" w:rsidRDefault="00967307" w:rsidP="00B81C5A">
      <w:pPr>
        <w:jc w:val="center"/>
        <w:rPr>
          <w:b/>
          <w:sz w:val="32"/>
          <w:szCs w:val="32"/>
        </w:rPr>
      </w:pPr>
      <w:r>
        <w:rPr>
          <w:b/>
          <w:sz w:val="32"/>
          <w:szCs w:val="32"/>
        </w:rPr>
        <w:t>Summer</w:t>
      </w:r>
      <w:r w:rsidR="00501095" w:rsidRPr="00AB6238">
        <w:rPr>
          <w:b/>
          <w:sz w:val="32"/>
          <w:szCs w:val="32"/>
        </w:rPr>
        <w:t xml:space="preserve"> 2017</w:t>
      </w:r>
    </w:p>
    <w:p w:rsidR="00E16026" w:rsidRDefault="00E16026"/>
    <w:p w:rsidR="00B81C5A" w:rsidRPr="00765D91" w:rsidRDefault="004D3AB4">
      <w:pPr>
        <w:rPr>
          <w:b/>
          <w:color w:val="FF0000"/>
          <w:sz w:val="28"/>
          <w:szCs w:val="28"/>
        </w:rPr>
      </w:pPr>
      <w:r w:rsidRPr="00525AB3">
        <w:rPr>
          <w:b/>
          <w:sz w:val="28"/>
          <w:szCs w:val="28"/>
        </w:rPr>
        <w:t xml:space="preserve">This exam is due at </w:t>
      </w:r>
      <w:r w:rsidR="00501095">
        <w:rPr>
          <w:b/>
          <w:sz w:val="28"/>
          <w:szCs w:val="28"/>
        </w:rPr>
        <w:t>11.00p.m.</w:t>
      </w:r>
      <w:r w:rsidR="00D314FE" w:rsidRPr="00525AB3">
        <w:rPr>
          <w:b/>
          <w:sz w:val="28"/>
          <w:szCs w:val="28"/>
        </w:rPr>
        <w:t xml:space="preserve"> </w:t>
      </w:r>
      <w:r w:rsidRPr="00525AB3">
        <w:rPr>
          <w:b/>
          <w:sz w:val="28"/>
          <w:szCs w:val="28"/>
        </w:rPr>
        <w:t xml:space="preserve">CT on </w:t>
      </w:r>
      <w:r w:rsidR="00967307">
        <w:rPr>
          <w:b/>
          <w:sz w:val="28"/>
          <w:szCs w:val="28"/>
        </w:rPr>
        <w:t>Tuesday</w:t>
      </w:r>
      <w:r w:rsidR="00D422E4" w:rsidRPr="00525AB3">
        <w:rPr>
          <w:b/>
          <w:sz w:val="28"/>
          <w:szCs w:val="28"/>
        </w:rPr>
        <w:t xml:space="preserve">, </w:t>
      </w:r>
      <w:r w:rsidR="00967307">
        <w:rPr>
          <w:b/>
          <w:sz w:val="28"/>
          <w:szCs w:val="28"/>
        </w:rPr>
        <w:t>June</w:t>
      </w:r>
      <w:r w:rsidR="00A90A52" w:rsidRPr="00525AB3">
        <w:rPr>
          <w:b/>
          <w:sz w:val="28"/>
          <w:szCs w:val="28"/>
        </w:rPr>
        <w:t xml:space="preserve"> </w:t>
      </w:r>
      <w:r w:rsidR="00967307">
        <w:rPr>
          <w:b/>
          <w:sz w:val="28"/>
          <w:szCs w:val="28"/>
        </w:rPr>
        <w:t>20</w:t>
      </w:r>
      <w:r w:rsidR="00501095">
        <w:rPr>
          <w:b/>
          <w:sz w:val="28"/>
          <w:szCs w:val="28"/>
        </w:rPr>
        <w:t>, 2017</w:t>
      </w:r>
      <w:r w:rsidR="00444936" w:rsidRPr="00525AB3">
        <w:rPr>
          <w:b/>
          <w:sz w:val="28"/>
          <w:szCs w:val="28"/>
        </w:rPr>
        <w:t xml:space="preserve">.  </w:t>
      </w:r>
      <w:r w:rsidR="00B81C5A" w:rsidRPr="00525AB3">
        <w:rPr>
          <w:b/>
          <w:sz w:val="28"/>
          <w:szCs w:val="28"/>
        </w:rPr>
        <w:t>You are to work independently on this exam.  You may not consult other people.  However, you may use course materials.</w:t>
      </w:r>
      <w:r w:rsidR="00501095">
        <w:rPr>
          <w:b/>
          <w:sz w:val="28"/>
          <w:szCs w:val="28"/>
        </w:rPr>
        <w:t xml:space="preserve"> </w:t>
      </w:r>
      <w:r w:rsidR="00501095" w:rsidRPr="00765D91">
        <w:rPr>
          <w:b/>
          <w:color w:val="FF0000"/>
          <w:sz w:val="28"/>
          <w:szCs w:val="28"/>
        </w:rPr>
        <w:t>(Please take SMU Honor code seriously)</w:t>
      </w:r>
    </w:p>
    <w:p w:rsidR="00E16026" w:rsidRDefault="00E16026"/>
    <w:p w:rsidR="0077495B" w:rsidRDefault="00E16026" w:rsidP="0077495B">
      <w:r>
        <w:t xml:space="preserve">1. </w:t>
      </w:r>
      <w:r w:rsidR="0077495B">
        <w:rPr>
          <w:color w:val="FF0000"/>
        </w:rPr>
        <w:t>(1</w:t>
      </w:r>
      <w:r w:rsidR="0077495B" w:rsidRPr="00BE7789">
        <w:rPr>
          <w:color w:val="FF0000"/>
        </w:rPr>
        <w:t xml:space="preserve">0 pts) </w:t>
      </w:r>
      <w:r w:rsidR="0077495B" w:rsidRPr="008A0249">
        <w:t xml:space="preserve">A SRS is chosen from a population of 1000 households. Results are shown below. </w:t>
      </w:r>
    </w:p>
    <w:tbl>
      <w:tblPr>
        <w:tblpPr w:leftFromText="180" w:rightFromText="180" w:vertAnchor="text" w:horzAnchor="page" w:tblpX="5221" w:tblpY="176"/>
        <w:tblW w:w="2820" w:type="dxa"/>
        <w:tblCellMar>
          <w:left w:w="0" w:type="dxa"/>
          <w:right w:w="0" w:type="dxa"/>
        </w:tblCellMar>
        <w:tblLook w:val="0600" w:firstRow="0" w:lastRow="0" w:firstColumn="0" w:lastColumn="0" w:noHBand="1" w:noVBand="1"/>
      </w:tblPr>
      <w:tblGrid>
        <w:gridCol w:w="1740"/>
        <w:gridCol w:w="1080"/>
      </w:tblGrid>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center"/>
              <w:rPr>
                <w:rFonts w:ascii="Arial" w:hAnsi="Arial" w:cs="Arial"/>
                <w:sz w:val="36"/>
                <w:szCs w:val="36"/>
              </w:rPr>
            </w:pPr>
            <w:r>
              <w:rPr>
                <w:rFonts w:ascii="Calibri" w:hAnsi="Calibri" w:cs="Arial"/>
                <w:color w:val="000000" w:themeColor="dark1"/>
                <w:kern w:val="24"/>
                <w:sz w:val="20"/>
                <w:szCs w:val="20"/>
              </w:rPr>
              <w:t>income</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center"/>
              <w:rPr>
                <w:rFonts w:ascii="Arial" w:hAnsi="Arial" w:cs="Arial"/>
                <w:sz w:val="36"/>
                <w:szCs w:val="36"/>
              </w:rPr>
            </w:pPr>
            <w:r>
              <w:rPr>
                <w:rFonts w:ascii="Calibri" w:hAnsi="Calibri" w:cs="Arial"/>
                <w:color w:val="000000" w:themeColor="dark1"/>
                <w:kern w:val="24"/>
                <w:sz w:val="20"/>
                <w:szCs w:val="20"/>
              </w:rPr>
              <w:t> </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 </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 </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Mean</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60199.95</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Standard Error</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6671.014</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Median</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47526.5</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Standard Deviation</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42191.2</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Minimum</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0</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Maximum</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215448</w:t>
            </w:r>
          </w:p>
        </w:tc>
      </w:tr>
      <w:tr w:rsidR="0077495B" w:rsidRPr="008A0249" w:rsidTr="00501095">
        <w:trPr>
          <w:trHeight w:val="255"/>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Sum</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2407998</w:t>
            </w:r>
          </w:p>
        </w:tc>
      </w:tr>
      <w:tr w:rsidR="0077495B" w:rsidRPr="008A0249" w:rsidTr="00501095">
        <w:trPr>
          <w:trHeight w:val="270"/>
        </w:trPr>
        <w:tc>
          <w:tcPr>
            <w:tcW w:w="17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20"/>
                <w:szCs w:val="20"/>
              </w:rPr>
              <w:t>Size</w:t>
            </w:r>
          </w:p>
        </w:tc>
        <w:tc>
          <w:tcPr>
            <w:tcW w:w="1080" w:type="dxa"/>
            <w:tcBorders>
              <w:top w:val="single" w:sz="8" w:space="0" w:color="000000"/>
              <w:left w:val="single" w:sz="4" w:space="0" w:color="auto"/>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77495B" w:rsidRDefault="0077495B" w:rsidP="00DB4703">
            <w:pPr>
              <w:pStyle w:val="NormalWeb"/>
              <w:spacing w:before="0" w:beforeAutospacing="0" w:after="0" w:afterAutospacing="0"/>
              <w:jc w:val="right"/>
              <w:rPr>
                <w:rFonts w:ascii="Arial" w:hAnsi="Arial" w:cs="Arial"/>
                <w:sz w:val="36"/>
                <w:szCs w:val="36"/>
              </w:rPr>
            </w:pPr>
            <w:r>
              <w:rPr>
                <w:rFonts w:ascii="Calibri" w:hAnsi="Calibri" w:cs="Arial"/>
                <w:color w:val="000000" w:themeColor="dark1"/>
                <w:kern w:val="24"/>
                <w:sz w:val="20"/>
                <w:szCs w:val="20"/>
              </w:rPr>
              <w:t>40</w:t>
            </w:r>
          </w:p>
        </w:tc>
      </w:tr>
    </w:tbl>
    <w:p w:rsidR="0077495B" w:rsidRDefault="0077495B" w:rsidP="0077495B"/>
    <w:p w:rsidR="0077495B" w:rsidRDefault="0077495B" w:rsidP="0077495B"/>
    <w:p w:rsidR="0077495B" w:rsidRDefault="0077495B" w:rsidP="0077495B"/>
    <w:p w:rsidR="0077495B" w:rsidRDefault="0077495B" w:rsidP="0077495B"/>
    <w:p w:rsidR="0077495B" w:rsidRDefault="0077495B" w:rsidP="0077495B"/>
    <w:p w:rsidR="0077495B" w:rsidRPr="008A0249" w:rsidRDefault="0077495B" w:rsidP="0077495B"/>
    <w:p w:rsidR="0077495B" w:rsidRDefault="0077495B" w:rsidP="0077495B"/>
    <w:p w:rsidR="0077495B" w:rsidRDefault="0077495B" w:rsidP="0077495B"/>
    <w:p w:rsidR="0077495B" w:rsidRDefault="0077495B" w:rsidP="0077495B"/>
    <w:p w:rsidR="0077495B" w:rsidRDefault="0077495B" w:rsidP="0077495B"/>
    <w:p w:rsidR="0077495B" w:rsidRDefault="0077495B" w:rsidP="0077495B"/>
    <w:p w:rsidR="0077495B" w:rsidRDefault="0077495B" w:rsidP="0077495B"/>
    <w:p w:rsidR="0077495B" w:rsidRDefault="0077495B" w:rsidP="0077495B"/>
    <w:p w:rsidR="0077495B" w:rsidRDefault="0077495B" w:rsidP="0077495B">
      <w:r w:rsidRPr="00994AD8">
        <w:t xml:space="preserve">a) </w:t>
      </w:r>
      <w:r w:rsidRPr="00517A8B">
        <w:rPr>
          <w:color w:val="FF0000"/>
        </w:rPr>
        <w:t>(5 pts)</w:t>
      </w:r>
      <w:r>
        <w:rPr>
          <w:color w:val="FF0000"/>
        </w:rPr>
        <w:t xml:space="preserve"> </w:t>
      </w:r>
      <w:r w:rsidR="00F0132D">
        <w:t>Calculate 90</w:t>
      </w:r>
      <w:r>
        <w:t xml:space="preserve">% confidence interval for the population </w:t>
      </w:r>
      <w:r w:rsidR="00501095">
        <w:t>total</w:t>
      </w:r>
      <w:r>
        <w:t xml:space="preserve"> income.</w:t>
      </w:r>
    </w:p>
    <w:p w:rsidR="0077495B" w:rsidRDefault="0077495B" w:rsidP="0077495B"/>
    <w:p w:rsidR="0077495B" w:rsidRPr="00633B7B" w:rsidRDefault="00005A46" w:rsidP="0077495B">
      <m:oMathPara>
        <m:oMath>
          <m:acc>
            <m:accPr>
              <m:chr m:val="̅"/>
              <m:ctrlPr>
                <w:rPr>
                  <w:rFonts w:ascii="Cambria Math" w:hAnsi="Cambria Math"/>
                  <w:i/>
                </w:rPr>
              </m:ctrlPr>
            </m:accPr>
            <m:e>
              <m:r>
                <w:rPr>
                  <w:rFonts w:ascii="Cambria Math" w:hAnsi="Cambria Math"/>
                </w:rPr>
                <m:t>y</m:t>
              </m:r>
            </m:e>
          </m:acc>
          <m:r>
            <w:rPr>
              <w:rFonts w:ascii="Cambria Math" w:hAnsi="Cambria Math"/>
            </w:rPr>
            <m:t>±1.645*</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acc>
                <m:accPr>
                  <m:chr m:val="̅"/>
                  <m:ctrlPr>
                    <w:rPr>
                      <w:rFonts w:ascii="Cambria Math" w:hAnsi="Cambria Math"/>
                      <w:i/>
                    </w:rPr>
                  </m:ctrlPr>
                </m:accPr>
                <m:e>
                  <m:r>
                    <w:rPr>
                      <w:rFonts w:ascii="Cambria Math" w:hAnsi="Cambria Math"/>
                    </w:rPr>
                    <m:t>y</m:t>
                  </m:r>
                </m:e>
              </m:acc>
            </m:sub>
          </m:sSub>
          <m:r>
            <w:rPr>
              <w:rFonts w:ascii="Cambria Math" w:hAnsi="Cambria Math"/>
            </w:rPr>
            <m:t>=60199.95±1.645*6671.014=</m:t>
          </m:r>
          <m:d>
            <m:dPr>
              <m:ctrlPr>
                <w:rPr>
                  <w:rFonts w:ascii="Cambria Math" w:hAnsi="Cambria Math"/>
                  <w:i/>
                </w:rPr>
              </m:ctrlPr>
            </m:dPr>
            <m:e>
              <m:r>
                <w:rPr>
                  <w:rFonts w:ascii="Cambria Math" w:hAnsi="Cambria Math"/>
                </w:rPr>
                <m:t>49,226.13, 71,173.77</m:t>
              </m:r>
            </m:e>
          </m:d>
        </m:oMath>
      </m:oMathPara>
    </w:p>
    <w:p w:rsidR="00633B7B" w:rsidRDefault="00633B7B" w:rsidP="00633B7B">
      <w:pPr>
        <w:jc w:val="center"/>
      </w:pPr>
      <m:oMath>
        <m:r>
          <w:rPr>
            <w:rFonts w:ascii="Cambria Math" w:hAnsi="Cambria Math"/>
          </w:rPr>
          <m:t>N</m:t>
        </m:r>
        <m:acc>
          <m:accPr>
            <m:chr m:val="̅"/>
            <m:ctrlPr>
              <w:rPr>
                <w:rFonts w:ascii="Cambria Math" w:hAnsi="Cambria Math"/>
                <w:i/>
              </w:rPr>
            </m:ctrlPr>
          </m:accPr>
          <m:e>
            <m:r>
              <w:rPr>
                <w:rFonts w:ascii="Cambria Math" w:hAnsi="Cambria Math"/>
              </w:rPr>
              <m:t>y</m:t>
            </m:r>
          </m:e>
        </m:acc>
        <m:r>
          <w:rPr>
            <w:rFonts w:ascii="Cambria Math" w:hAnsi="Cambria Math"/>
          </w:rPr>
          <m:t>±1.645*</m:t>
        </m:r>
        <m:sSub>
          <m:sSubPr>
            <m:ctrlPr>
              <w:rPr>
                <w:rFonts w:ascii="Cambria Math" w:hAnsi="Cambria Math"/>
                <w:i/>
              </w:rPr>
            </m:ctrlPr>
          </m:sSubPr>
          <m:e>
            <m:acc>
              <m:accPr>
                <m:ctrlPr>
                  <w:rPr>
                    <w:rFonts w:ascii="Cambria Math" w:hAnsi="Cambria Math"/>
                    <w:i/>
                  </w:rPr>
                </m:ctrlPr>
              </m:accPr>
              <m:e>
                <m:r>
                  <w:rPr>
                    <w:rFonts w:ascii="Cambria Math" w:hAnsi="Cambria Math"/>
                  </w:rPr>
                  <m:t>Nσ</m:t>
                </m:r>
              </m:e>
            </m:acc>
          </m:e>
          <m:sub>
            <m:acc>
              <m:accPr>
                <m:chr m:val="̅"/>
                <m:ctrlPr>
                  <w:rPr>
                    <w:rFonts w:ascii="Cambria Math" w:hAnsi="Cambria Math"/>
                    <w:i/>
                  </w:rPr>
                </m:ctrlPr>
              </m:accPr>
              <m:e>
                <m:r>
                  <w:rPr>
                    <w:rFonts w:ascii="Cambria Math" w:hAnsi="Cambria Math"/>
                  </w:rPr>
                  <m:t>y</m:t>
                </m:r>
              </m:e>
            </m:acc>
          </m:sub>
        </m:sSub>
        <m:r>
          <w:rPr>
            <w:rFonts w:ascii="Cambria Math" w:hAnsi="Cambria Math"/>
          </w:rPr>
          <m:t>=</m:t>
        </m:r>
        <m:r>
          <w:rPr>
            <w:rFonts w:ascii="Cambria Math" w:hAnsi="Cambria Math"/>
            <w:highlight w:val="yellow"/>
          </w:rPr>
          <m:t>(</m:t>
        </m:r>
      </m:oMath>
      <w:r w:rsidRPr="00C13830">
        <w:rPr>
          <w:highlight w:val="yellow"/>
        </w:rPr>
        <w:t>49,226,131.97, 71,173,768.03)</w:t>
      </w:r>
    </w:p>
    <w:p w:rsidR="0077495B" w:rsidRDefault="0077495B" w:rsidP="0077495B"/>
    <w:p w:rsidR="0077495B" w:rsidRDefault="0077495B" w:rsidP="0077495B"/>
    <w:p w:rsidR="0077495B" w:rsidRDefault="0077495B" w:rsidP="0077495B"/>
    <w:p w:rsidR="0077495B" w:rsidRPr="008A0249" w:rsidRDefault="0077495B" w:rsidP="0077495B">
      <w:r>
        <w:t>b)</w:t>
      </w:r>
      <w:r w:rsidRPr="008A0249">
        <w:t xml:space="preserve"> </w:t>
      </w:r>
      <w:r w:rsidRPr="00517A8B">
        <w:rPr>
          <w:color w:val="FF0000"/>
        </w:rPr>
        <w:t>(5 pts)</w:t>
      </w:r>
      <w:r>
        <w:rPr>
          <w:color w:val="FF0000"/>
        </w:rPr>
        <w:t xml:space="preserve"> </w:t>
      </w:r>
      <w:r w:rsidRPr="008A0249">
        <w:t xml:space="preserve">Suppose you wanted to redo the survey above to achieve a </w:t>
      </w:r>
      <w:proofErr w:type="spellStart"/>
      <w:r w:rsidRPr="008A0249">
        <w:t>moe</w:t>
      </w:r>
      <w:proofErr w:type="spellEnd"/>
      <w:r w:rsidRPr="008A0249">
        <w:t xml:space="preserve"> (margin of error) of $</w:t>
      </w:r>
      <w:r>
        <w:t>5</w:t>
      </w:r>
      <w:r w:rsidRPr="008A0249">
        <w:t>000</w:t>
      </w:r>
      <w:r>
        <w:t xml:space="preserve"> with </w:t>
      </w:r>
      <w:r w:rsidR="00501095">
        <w:t>90%</w:t>
      </w:r>
      <w:r>
        <w:t xml:space="preserve"> confidence level</w:t>
      </w:r>
      <w:r w:rsidRPr="008A0249">
        <w:t>. How large a sample size would be needed, if the population from which this sample came has 1000 members?</w:t>
      </w:r>
    </w:p>
    <w:p w:rsidR="00E16026" w:rsidRDefault="00BE7789" w:rsidP="0077495B">
      <w:r w:rsidRPr="00BE7789">
        <w:rPr>
          <w:color w:val="FF0000"/>
        </w:rPr>
        <w:t xml:space="preserve"> </w:t>
      </w:r>
    </w:p>
    <w:p w:rsidR="00E16026" w:rsidRPr="006A1571" w:rsidRDefault="00005A46">
      <m:oMathPara>
        <m:oMath>
          <m:sSub>
            <m:sSubPr>
              <m:ctrlPr>
                <w:rPr>
                  <w:rFonts w:ascii="Cambria Math" w:hAnsi="Cambria Math"/>
                  <w:i/>
                </w:rPr>
              </m:ctrlPr>
            </m:sSubPr>
            <m:e>
              <m:r>
                <w:rPr>
                  <w:rFonts w:ascii="Cambria Math" w:hAnsi="Cambria Math"/>
                </w:rPr>
                <m:t>n</m:t>
              </m:r>
            </m:e>
            <m:sub>
              <m:r>
                <w:rPr>
                  <w:rFonts w:ascii="Cambria Math" w:hAnsi="Cambria Math"/>
                </w:rPr>
                <m:t>0,srs</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S</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moe</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1.645*42191.2</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5000</m:t>
                      </m:r>
                    </m:e>
                  </m:d>
                </m:e>
                <m:sup>
                  <m:r>
                    <w:rPr>
                      <w:rFonts w:ascii="Cambria Math" w:hAnsi="Cambria Math"/>
                    </w:rPr>
                    <m:t>2</m:t>
                  </m:r>
                </m:sup>
              </m:sSup>
            </m:den>
          </m:f>
          <m:r>
            <w:rPr>
              <w:rFonts w:ascii="Cambria Math" w:hAnsi="Cambria Math"/>
            </w:rPr>
            <m:t>=192.68</m:t>
          </m:r>
        </m:oMath>
      </m:oMathPara>
    </w:p>
    <w:p w:rsidR="006A1571" w:rsidRPr="006A1571" w:rsidRDefault="00005A46">
      <m:oMathPara>
        <m:oMath>
          <m:sSub>
            <m:sSubPr>
              <m:ctrlPr>
                <w:rPr>
                  <w:rFonts w:ascii="Cambria Math" w:hAnsi="Cambria Math"/>
                  <w:i/>
                </w:rPr>
              </m:ctrlPr>
            </m:sSubPr>
            <m:e>
              <m:r>
                <w:rPr>
                  <w:rFonts w:ascii="Cambria Math" w:hAnsi="Cambria Math"/>
                </w:rPr>
                <m:t>n</m:t>
              </m:r>
            </m:e>
            <m:sub>
              <m:r>
                <w:rPr>
                  <w:rFonts w:ascii="Cambria Math" w:hAnsi="Cambria Math"/>
                </w:rPr>
                <m:t>srs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0,srs</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0,srs</m:t>
                      </m:r>
                    </m:sub>
                  </m:sSub>
                </m:num>
                <m:den>
                  <m:r>
                    <w:rPr>
                      <w:rFonts w:ascii="Cambria Math" w:hAnsi="Cambria Math"/>
                    </w:rPr>
                    <m:t>N</m:t>
                  </m:r>
                </m:den>
              </m:f>
            </m:den>
          </m:f>
          <m:r>
            <w:rPr>
              <w:rFonts w:ascii="Cambria Math" w:hAnsi="Cambria Math"/>
            </w:rPr>
            <m:t>=</m:t>
          </m:r>
          <m:f>
            <m:fPr>
              <m:ctrlPr>
                <w:rPr>
                  <w:rFonts w:ascii="Cambria Math" w:hAnsi="Cambria Math"/>
                  <w:i/>
                </w:rPr>
              </m:ctrlPr>
            </m:fPr>
            <m:num>
              <m:r>
                <w:rPr>
                  <w:rFonts w:ascii="Cambria Math" w:hAnsi="Cambria Math"/>
                </w:rPr>
                <m:t>192.68</m:t>
              </m:r>
            </m:num>
            <m:den>
              <m:r>
                <w:rPr>
                  <w:rFonts w:ascii="Cambria Math" w:hAnsi="Cambria Math"/>
                </w:rPr>
                <m:t>1+</m:t>
              </m:r>
              <m:f>
                <m:fPr>
                  <m:ctrlPr>
                    <w:rPr>
                      <w:rFonts w:ascii="Cambria Math" w:hAnsi="Cambria Math"/>
                      <w:i/>
                    </w:rPr>
                  </m:ctrlPr>
                </m:fPr>
                <m:num>
                  <m:r>
                    <w:rPr>
                      <w:rFonts w:ascii="Cambria Math" w:hAnsi="Cambria Math"/>
                    </w:rPr>
                    <m:t>192.68</m:t>
                  </m:r>
                </m:num>
                <m:den>
                  <m:r>
                    <w:rPr>
                      <w:rFonts w:ascii="Cambria Math" w:hAnsi="Cambria Math"/>
                    </w:rPr>
                    <m:t>1000</m:t>
                  </m:r>
                </m:den>
              </m:f>
            </m:den>
          </m:f>
        </m:oMath>
      </m:oMathPara>
    </w:p>
    <w:p w:rsidR="006A1571" w:rsidRPr="006A1571" w:rsidRDefault="00005A46">
      <m:oMathPara>
        <m:oMath>
          <m:sSub>
            <m:sSubPr>
              <m:ctrlPr>
                <w:rPr>
                  <w:rFonts w:ascii="Cambria Math" w:hAnsi="Cambria Math"/>
                  <w:i/>
                </w:rPr>
              </m:ctrlPr>
            </m:sSubPr>
            <m:e>
              <m:r>
                <w:rPr>
                  <w:rFonts w:ascii="Cambria Math" w:hAnsi="Cambria Math"/>
                </w:rPr>
                <m:t>n</m:t>
              </m:r>
            </m:e>
            <m:sub>
              <m:r>
                <w:rPr>
                  <w:rFonts w:ascii="Cambria Math" w:hAnsi="Cambria Math"/>
                </w:rPr>
                <m:t>srs</m:t>
              </m:r>
            </m:sub>
          </m:sSub>
          <m:r>
            <w:rPr>
              <w:rFonts w:ascii="Cambria Math" w:hAnsi="Cambria Math"/>
            </w:rPr>
            <m:t>=161.55=</m:t>
          </m:r>
          <m:r>
            <w:rPr>
              <w:rFonts w:ascii="Cambria Math" w:hAnsi="Cambria Math"/>
              <w:highlight w:val="yellow"/>
            </w:rPr>
            <m:t>162</m:t>
          </m:r>
        </m:oMath>
      </m:oMathPara>
    </w:p>
    <w:p w:rsidR="006A1571" w:rsidRPr="006A1571" w:rsidRDefault="006A1571"/>
    <w:p w:rsidR="00E16026" w:rsidRPr="00BE7789" w:rsidRDefault="00E16026">
      <w:pPr>
        <w:rPr>
          <w:color w:val="FF0000"/>
        </w:rPr>
      </w:pPr>
    </w:p>
    <w:p w:rsidR="00E16026" w:rsidRDefault="00E16026"/>
    <w:p w:rsidR="00861279" w:rsidRDefault="00861279">
      <w:r>
        <w:br w:type="page"/>
      </w:r>
    </w:p>
    <w:p w:rsidR="007D1F5B" w:rsidRPr="00FA431F" w:rsidRDefault="00E16026" w:rsidP="007D1F5B">
      <w:r>
        <w:lastRenderedPageBreak/>
        <w:t xml:space="preserve">2. </w:t>
      </w:r>
      <w:r w:rsidR="007D1F5B">
        <w:rPr>
          <w:rFonts w:asciiTheme="majorHAnsi" w:hAnsiTheme="majorHAnsi"/>
        </w:rPr>
        <w:t xml:space="preserve"> </w:t>
      </w:r>
      <w:r w:rsidR="007D1F5B" w:rsidRPr="00FA431F">
        <w:rPr>
          <w:b/>
        </w:rPr>
        <w:t>True/False:</w:t>
      </w:r>
      <w:r w:rsidR="007D1F5B" w:rsidRPr="00FA431F">
        <w:t xml:space="preserve"> </w:t>
      </w:r>
      <w:r w:rsidR="00A93300">
        <w:t>(</w:t>
      </w:r>
      <w:r w:rsidR="006C02E4">
        <w:rPr>
          <w:color w:val="FF0000"/>
        </w:rPr>
        <w:t>15</w:t>
      </w:r>
      <w:r w:rsidR="00A93300" w:rsidRPr="00A93300">
        <w:rPr>
          <w:color w:val="FF0000"/>
        </w:rPr>
        <w:t xml:space="preserve"> pts; 2</w:t>
      </w:r>
      <w:r w:rsidR="00DB669D">
        <w:rPr>
          <w:color w:val="FF0000"/>
        </w:rPr>
        <w:t>.5</w:t>
      </w:r>
      <w:r w:rsidR="00A93300" w:rsidRPr="00A93300">
        <w:rPr>
          <w:color w:val="FF0000"/>
        </w:rPr>
        <w:t xml:space="preserve"> points for </w:t>
      </w:r>
      <w:proofErr w:type="gramStart"/>
      <w:r w:rsidR="00A93300" w:rsidRPr="00A93300">
        <w:rPr>
          <w:color w:val="FF0000"/>
        </w:rPr>
        <w:t>each</w:t>
      </w:r>
      <w:r w:rsidR="00A93300">
        <w:t>)</w:t>
      </w:r>
      <w:r w:rsidR="007D1F5B" w:rsidRPr="00FA431F">
        <w:t xml:space="preserve">   </w:t>
      </w:r>
      <w:proofErr w:type="gramEnd"/>
      <w:r w:rsidR="007D1F5B" w:rsidRPr="00FA431F">
        <w:t xml:space="preserve">    For each statement</w:t>
      </w:r>
      <w:r w:rsidR="007D1F5B">
        <w:t>, select</w:t>
      </w:r>
      <w:r w:rsidR="007D1F5B" w:rsidRPr="00FA431F">
        <w:t xml:space="preserve"> True or False. Make sure it is clear which one you are choosing.</w:t>
      </w:r>
    </w:p>
    <w:p w:rsidR="007D1F5B" w:rsidRPr="00E6182B" w:rsidRDefault="007D1F5B" w:rsidP="007D1F5B"/>
    <w:p w:rsidR="007D1F5B" w:rsidRDefault="0077495B" w:rsidP="007D1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selection </w:t>
      </w:r>
      <w:r w:rsidR="00525AB3">
        <w:rPr>
          <w:rFonts w:ascii="Times New Roman" w:hAnsi="Times New Roman" w:cs="Times New Roman"/>
          <w:sz w:val="24"/>
          <w:szCs w:val="24"/>
        </w:rPr>
        <w:t>probability for each unit from s</w:t>
      </w:r>
      <w:r>
        <w:rPr>
          <w:rFonts w:ascii="Times New Roman" w:hAnsi="Times New Roman" w:cs="Times New Roman"/>
          <w:sz w:val="24"/>
          <w:szCs w:val="24"/>
        </w:rPr>
        <w:t xml:space="preserve">imple random sample of size n is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(where N is the population size and n is the sample size.)</w:t>
      </w:r>
    </w:p>
    <w:p w:rsidR="007D1F5B" w:rsidRDefault="007D1F5B" w:rsidP="007D1F5B">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              </w:t>
      </w:r>
      <w:r w:rsidRPr="00DF5FB9">
        <w:rPr>
          <w:rFonts w:ascii="Times New Roman" w:hAnsi="Times New Roman" w:cs="Times New Roman"/>
          <w:strike/>
          <w:sz w:val="24"/>
          <w:szCs w:val="24"/>
        </w:rPr>
        <w:t>True</w:t>
      </w:r>
      <w:r w:rsidRPr="00FA431F">
        <w:rPr>
          <w:rFonts w:ascii="Times New Roman" w:hAnsi="Times New Roman" w:cs="Times New Roman"/>
          <w:sz w:val="24"/>
          <w:szCs w:val="24"/>
        </w:rPr>
        <w:t xml:space="preserve">       </w:t>
      </w:r>
      <w:r w:rsidRPr="00DF5FB9">
        <w:rPr>
          <w:rFonts w:ascii="Times New Roman" w:hAnsi="Times New Roman" w:cs="Times New Roman"/>
          <w:sz w:val="24"/>
          <w:szCs w:val="24"/>
          <w:bdr w:val="single" w:sz="4" w:space="0" w:color="auto"/>
        </w:rPr>
        <w:t>False</w:t>
      </w:r>
    </w:p>
    <w:p w:rsidR="007D1F5B" w:rsidRDefault="007D1F5B" w:rsidP="007D1F5B">
      <w:pPr>
        <w:pStyle w:val="ListParagraph"/>
        <w:ind w:left="630"/>
        <w:rPr>
          <w:rFonts w:ascii="Times New Roman" w:hAnsi="Times New Roman" w:cs="Times New Roman"/>
          <w:sz w:val="24"/>
          <w:szCs w:val="24"/>
        </w:rPr>
      </w:pPr>
    </w:p>
    <w:p w:rsidR="007D1F5B" w:rsidRDefault="007D1F5B" w:rsidP="007D1F5B">
      <w:pPr>
        <w:pStyle w:val="ListParagraph"/>
        <w:ind w:left="630"/>
        <w:rPr>
          <w:rFonts w:ascii="Times New Roman" w:hAnsi="Times New Roman" w:cs="Times New Roman"/>
          <w:sz w:val="24"/>
          <w:szCs w:val="24"/>
        </w:rPr>
      </w:pPr>
    </w:p>
    <w:p w:rsidR="007D1F5B" w:rsidRPr="00E6182B" w:rsidRDefault="007D1F5B" w:rsidP="007D1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Measurement error is an example of a </w:t>
      </w:r>
      <w:proofErr w:type="spellStart"/>
      <w:r>
        <w:rPr>
          <w:rFonts w:ascii="Times New Roman" w:hAnsi="Times New Roman" w:cs="Times New Roman"/>
          <w:sz w:val="24"/>
          <w:szCs w:val="24"/>
        </w:rPr>
        <w:t>nonsampling</w:t>
      </w:r>
      <w:proofErr w:type="spellEnd"/>
      <w:r>
        <w:rPr>
          <w:rFonts w:ascii="Times New Roman" w:hAnsi="Times New Roman" w:cs="Times New Roman"/>
          <w:sz w:val="24"/>
          <w:szCs w:val="24"/>
        </w:rPr>
        <w:t xml:space="preserve"> error</w:t>
      </w:r>
    </w:p>
    <w:p w:rsidR="007D1F5B" w:rsidRDefault="007D1F5B" w:rsidP="007D1F5B">
      <w:pPr>
        <w:pStyle w:val="ListParagraph"/>
        <w:ind w:left="1440"/>
        <w:rPr>
          <w:rFonts w:ascii="Times New Roman" w:hAnsi="Times New Roman" w:cs="Times New Roman"/>
          <w:sz w:val="24"/>
          <w:szCs w:val="24"/>
        </w:rPr>
      </w:pPr>
      <w:r w:rsidRPr="008B22F4">
        <w:rPr>
          <w:rFonts w:ascii="Times New Roman" w:hAnsi="Times New Roman" w:cs="Times New Roman"/>
          <w:sz w:val="24"/>
          <w:szCs w:val="24"/>
          <w:bdr w:val="single" w:sz="4" w:space="0" w:color="auto"/>
        </w:rPr>
        <w:t>True</w:t>
      </w:r>
      <w:r w:rsidRPr="00FA431F">
        <w:rPr>
          <w:rFonts w:ascii="Times New Roman" w:hAnsi="Times New Roman" w:cs="Times New Roman"/>
          <w:sz w:val="24"/>
          <w:szCs w:val="24"/>
        </w:rPr>
        <w:t xml:space="preserve">       </w:t>
      </w:r>
      <w:r w:rsidRPr="008B22F4">
        <w:rPr>
          <w:rFonts w:ascii="Times New Roman" w:hAnsi="Times New Roman" w:cs="Times New Roman"/>
          <w:strike/>
          <w:sz w:val="24"/>
          <w:szCs w:val="24"/>
        </w:rPr>
        <w:t>False</w:t>
      </w:r>
    </w:p>
    <w:p w:rsidR="007D1F5B" w:rsidRDefault="007D1F5B" w:rsidP="007D1F5B">
      <w:pPr>
        <w:pStyle w:val="ListParagraph"/>
        <w:ind w:left="1440"/>
        <w:rPr>
          <w:rFonts w:ascii="Times New Roman" w:hAnsi="Times New Roman" w:cs="Times New Roman"/>
          <w:sz w:val="24"/>
          <w:szCs w:val="24"/>
        </w:rPr>
      </w:pPr>
    </w:p>
    <w:p w:rsidR="007D1F5B" w:rsidRDefault="007D1F5B" w:rsidP="007D1F5B">
      <w:pPr>
        <w:pStyle w:val="ListParagraph"/>
        <w:ind w:left="1440"/>
        <w:rPr>
          <w:rFonts w:ascii="Times New Roman" w:hAnsi="Times New Roman" w:cs="Times New Roman"/>
          <w:sz w:val="24"/>
          <w:szCs w:val="24"/>
        </w:rPr>
      </w:pPr>
    </w:p>
    <w:p w:rsidR="001F4941" w:rsidRDefault="001F4941" w:rsidP="001F49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selection probability for each unit from systematic sample of size n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 N is the population size and n is the sample size.)</w:t>
      </w:r>
    </w:p>
    <w:p w:rsidR="007D1F5B" w:rsidRDefault="001F4941" w:rsidP="001F49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8B22F4">
        <w:rPr>
          <w:rFonts w:ascii="Times New Roman" w:hAnsi="Times New Roman" w:cs="Times New Roman"/>
          <w:sz w:val="24"/>
          <w:szCs w:val="24"/>
          <w:bdr w:val="single" w:sz="4" w:space="0" w:color="auto"/>
        </w:rPr>
        <w:t>True</w:t>
      </w:r>
      <w:r w:rsidRPr="00FA431F">
        <w:rPr>
          <w:rFonts w:ascii="Times New Roman" w:hAnsi="Times New Roman" w:cs="Times New Roman"/>
          <w:sz w:val="24"/>
          <w:szCs w:val="24"/>
        </w:rPr>
        <w:t xml:space="preserve">       </w:t>
      </w:r>
      <w:r w:rsidRPr="008B22F4">
        <w:rPr>
          <w:rFonts w:ascii="Times New Roman" w:hAnsi="Times New Roman" w:cs="Times New Roman"/>
          <w:strike/>
          <w:sz w:val="24"/>
          <w:szCs w:val="24"/>
        </w:rPr>
        <w:t>False</w:t>
      </w:r>
    </w:p>
    <w:p w:rsidR="007D1F5B" w:rsidRDefault="007D1F5B" w:rsidP="007D1F5B">
      <w:pPr>
        <w:pStyle w:val="ListParagraph"/>
        <w:ind w:left="1440"/>
        <w:rPr>
          <w:rFonts w:ascii="Times New Roman" w:hAnsi="Times New Roman" w:cs="Times New Roman"/>
          <w:sz w:val="24"/>
          <w:szCs w:val="24"/>
        </w:rPr>
      </w:pPr>
    </w:p>
    <w:p w:rsidR="00405986" w:rsidRDefault="00405986" w:rsidP="007D1F5B">
      <w:pPr>
        <w:pStyle w:val="ListParagraph"/>
        <w:ind w:left="1440"/>
        <w:rPr>
          <w:rFonts w:ascii="Times New Roman" w:hAnsi="Times New Roman" w:cs="Times New Roman"/>
          <w:sz w:val="24"/>
          <w:szCs w:val="24"/>
        </w:rPr>
      </w:pPr>
    </w:p>
    <w:p w:rsidR="009846C6" w:rsidRDefault="007D1F5B" w:rsidP="00984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86231C">
        <w:rPr>
          <w:rFonts w:ascii="Times New Roman" w:hAnsi="Times New Roman" w:cs="Times New Roman"/>
          <w:sz w:val="24"/>
          <w:szCs w:val="24"/>
        </w:rPr>
        <w:t>statistic</w:t>
      </w:r>
      <w:r>
        <w:rPr>
          <w:rFonts w:ascii="Times New Roman" w:hAnsi="Times New Roman" w:cs="Times New Roman"/>
          <w:sz w:val="24"/>
          <w:szCs w:val="24"/>
        </w:rPr>
        <w:t xml:space="preserve"> is a numerical index that describes some feature of a sample.</w:t>
      </w:r>
    </w:p>
    <w:p w:rsidR="009846C6" w:rsidRPr="009846C6" w:rsidRDefault="009846C6" w:rsidP="009846C6">
      <w:pPr>
        <w:pStyle w:val="ListParagraph"/>
        <w:ind w:left="630"/>
        <w:rPr>
          <w:rFonts w:ascii="Times New Roman" w:hAnsi="Times New Roman" w:cs="Times New Roman"/>
          <w:sz w:val="24"/>
          <w:szCs w:val="24"/>
        </w:rPr>
      </w:pPr>
    </w:p>
    <w:p w:rsidR="007D1F5B" w:rsidRDefault="007D1F5B" w:rsidP="007D1F5B">
      <w:pPr>
        <w:pStyle w:val="ListParagraph"/>
        <w:ind w:left="1440"/>
        <w:rPr>
          <w:rFonts w:ascii="Times New Roman" w:hAnsi="Times New Roman" w:cs="Times New Roman"/>
          <w:sz w:val="24"/>
          <w:szCs w:val="24"/>
        </w:rPr>
      </w:pPr>
      <w:r w:rsidRPr="00DA1D8B">
        <w:rPr>
          <w:rFonts w:ascii="Times New Roman" w:hAnsi="Times New Roman" w:cs="Times New Roman"/>
          <w:sz w:val="24"/>
          <w:szCs w:val="24"/>
          <w:bdr w:val="single" w:sz="4" w:space="0" w:color="auto"/>
        </w:rPr>
        <w:t>True</w:t>
      </w:r>
      <w:r w:rsidRPr="00FA431F">
        <w:rPr>
          <w:rFonts w:ascii="Times New Roman" w:hAnsi="Times New Roman" w:cs="Times New Roman"/>
          <w:sz w:val="24"/>
          <w:szCs w:val="24"/>
        </w:rPr>
        <w:t xml:space="preserve">       </w:t>
      </w:r>
      <w:r w:rsidRPr="00DA1D8B">
        <w:rPr>
          <w:rFonts w:ascii="Times New Roman" w:hAnsi="Times New Roman" w:cs="Times New Roman"/>
          <w:strike/>
          <w:sz w:val="24"/>
          <w:szCs w:val="24"/>
        </w:rPr>
        <w:t>False</w:t>
      </w:r>
    </w:p>
    <w:p w:rsidR="009846C6" w:rsidRPr="00DB669D" w:rsidRDefault="009846C6" w:rsidP="00DB669D"/>
    <w:p w:rsidR="009846C6" w:rsidRPr="009846C6" w:rsidRDefault="009846C6" w:rsidP="00DB4703">
      <w:pPr>
        <w:pStyle w:val="ListParagraph"/>
        <w:numPr>
          <w:ilvl w:val="0"/>
          <w:numId w:val="1"/>
        </w:numPr>
        <w:rPr>
          <w:rFonts w:ascii="Times New Roman" w:hAnsi="Times New Roman" w:cs="Times New Roman"/>
          <w:sz w:val="24"/>
          <w:szCs w:val="24"/>
        </w:rPr>
      </w:pPr>
      <w:r w:rsidRPr="009846C6">
        <w:rPr>
          <w:rFonts w:ascii="Times New Roman" w:hAnsi="Times New Roman" w:cs="Times New Roman"/>
          <w:sz w:val="24"/>
          <w:szCs w:val="24"/>
        </w:rPr>
        <w:t xml:space="preserve">Sampling fraction for </w:t>
      </w:r>
      <w:r w:rsidR="00F0132D">
        <w:rPr>
          <w:rFonts w:ascii="Times New Roman" w:hAnsi="Times New Roman" w:cs="Times New Roman"/>
          <w:sz w:val="24"/>
          <w:szCs w:val="24"/>
        </w:rPr>
        <w:t>each stratum</w:t>
      </w:r>
      <w:r w:rsidRPr="009846C6">
        <w:rPr>
          <w:rFonts w:ascii="Times New Roman" w:hAnsi="Times New Roman" w:cs="Times New Roman"/>
          <w:sz w:val="24"/>
          <w:szCs w:val="24"/>
        </w:rPr>
        <w:t xml:space="preserve"> is the same when we use stratified design with proportional allocation.</w:t>
      </w:r>
      <w:r>
        <w:rPr>
          <w:rFonts w:ascii="Times New Roman" w:hAnsi="Times New Roman" w:cs="Times New Roman"/>
          <w:sz w:val="24"/>
          <w:szCs w:val="24"/>
        </w:rPr>
        <w:t xml:space="preserve"> </w:t>
      </w:r>
      <w:r w:rsidRPr="009846C6">
        <w:rPr>
          <w:rFonts w:ascii="Times New Roman" w:hAnsi="Times New Roman" w:cs="Times New Roman"/>
          <w:sz w:val="24"/>
          <w:szCs w:val="24"/>
        </w:rPr>
        <w:t>(</w:t>
      </w:r>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r>
          <m:rPr>
            <m:sty m:val="p"/>
          </m:rPr>
          <w:rPr>
            <w:rFonts w:ascii="Cambria Math" w:hAnsi="Cambria Math" w:cs="Times New Roman"/>
            <w:sz w:val="24"/>
            <w:szCs w:val="24"/>
          </w:rPr>
          <m:t> </m:t>
        </m:r>
      </m:oMath>
      <w:r w:rsidRPr="009846C6">
        <w:rPr>
          <w:rFonts w:ascii="Times New Roman" w:hAnsi="Times New Roman" w:cs="Times New Roman"/>
          <w:sz w:val="24"/>
          <w:szCs w:val="24"/>
        </w:rPr>
        <w:t>= sampling fraction in the stratum</w:t>
      </w:r>
      <w:r>
        <w:rPr>
          <w:rFonts w:ascii="Times New Roman" w:hAnsi="Times New Roman" w:cs="Times New Roman"/>
          <w:sz w:val="24"/>
          <w:szCs w:val="24"/>
        </w:rPr>
        <w:t>)</w:t>
      </w:r>
    </w:p>
    <w:p w:rsidR="009846C6" w:rsidRDefault="009846C6" w:rsidP="009846C6">
      <w:pPr>
        <w:pStyle w:val="ListParagraph"/>
        <w:ind w:left="1440"/>
        <w:rPr>
          <w:rFonts w:ascii="Times New Roman" w:hAnsi="Times New Roman" w:cs="Times New Roman"/>
          <w:sz w:val="24"/>
          <w:szCs w:val="24"/>
        </w:rPr>
      </w:pPr>
    </w:p>
    <w:p w:rsidR="009846C6" w:rsidRDefault="009846C6" w:rsidP="009846C6">
      <w:pPr>
        <w:pStyle w:val="ListParagraph"/>
        <w:ind w:left="1440"/>
        <w:rPr>
          <w:rFonts w:ascii="Times New Roman" w:hAnsi="Times New Roman" w:cs="Times New Roman"/>
          <w:sz w:val="24"/>
          <w:szCs w:val="24"/>
        </w:rPr>
      </w:pPr>
      <w:r w:rsidRPr="00DA1D8B">
        <w:rPr>
          <w:rFonts w:ascii="Times New Roman" w:hAnsi="Times New Roman" w:cs="Times New Roman"/>
          <w:strike/>
          <w:sz w:val="24"/>
          <w:szCs w:val="24"/>
        </w:rPr>
        <w:t>True</w:t>
      </w:r>
      <w:r w:rsidRPr="00FA431F">
        <w:rPr>
          <w:rFonts w:ascii="Times New Roman" w:hAnsi="Times New Roman" w:cs="Times New Roman"/>
          <w:sz w:val="24"/>
          <w:szCs w:val="24"/>
        </w:rPr>
        <w:t xml:space="preserve">       </w:t>
      </w:r>
      <w:r w:rsidRPr="00DA1D8B">
        <w:rPr>
          <w:rFonts w:ascii="Times New Roman" w:hAnsi="Times New Roman" w:cs="Times New Roman"/>
          <w:sz w:val="24"/>
          <w:szCs w:val="24"/>
          <w:bdr w:val="single" w:sz="4" w:space="0" w:color="auto"/>
        </w:rPr>
        <w:t>False</w:t>
      </w:r>
    </w:p>
    <w:p w:rsidR="006C02E4" w:rsidRDefault="006C02E4" w:rsidP="009846C6">
      <w:pPr>
        <w:pStyle w:val="ListParagraph"/>
        <w:ind w:left="1440"/>
        <w:rPr>
          <w:rFonts w:ascii="Times New Roman" w:hAnsi="Times New Roman" w:cs="Times New Roman"/>
          <w:sz w:val="24"/>
          <w:szCs w:val="24"/>
        </w:rPr>
      </w:pPr>
    </w:p>
    <w:p w:rsidR="009846C6" w:rsidRDefault="009846C6" w:rsidP="007D1F5B">
      <w:pPr>
        <w:pStyle w:val="ListParagraph"/>
        <w:ind w:left="1440"/>
        <w:rPr>
          <w:rFonts w:ascii="Times New Roman" w:hAnsi="Times New Roman" w:cs="Times New Roman"/>
          <w:sz w:val="24"/>
          <w:szCs w:val="24"/>
        </w:rPr>
      </w:pPr>
    </w:p>
    <w:p w:rsidR="004047C4" w:rsidRPr="00DB669D" w:rsidRDefault="00805F04" w:rsidP="00DB66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stratified design with proportional allocation is an EPSEM</w:t>
      </w:r>
      <w:r w:rsidR="006C02E4">
        <w:rPr>
          <w:rFonts w:ascii="Times New Roman" w:hAnsi="Times New Roman" w:cs="Times New Roman"/>
          <w:sz w:val="24"/>
          <w:szCs w:val="24"/>
        </w:rPr>
        <w:t xml:space="preserve"> </w:t>
      </w:r>
      <w:r w:rsidR="006C02E4" w:rsidRPr="006C02E4">
        <w:rPr>
          <w:rFonts w:ascii="Times New Roman" w:hAnsi="Times New Roman" w:cs="Times New Roman"/>
          <w:color w:val="000000" w:themeColor="text1"/>
          <w:sz w:val="24"/>
          <w:szCs w:val="24"/>
        </w:rPr>
        <w:t xml:space="preserve">(Equal Probability </w:t>
      </w:r>
      <w:proofErr w:type="spellStart"/>
      <w:r w:rsidR="006C02E4" w:rsidRPr="006C02E4">
        <w:rPr>
          <w:rFonts w:ascii="Times New Roman" w:hAnsi="Times New Roman" w:cs="Times New Roman"/>
          <w:color w:val="000000" w:themeColor="text1"/>
          <w:sz w:val="24"/>
          <w:szCs w:val="24"/>
        </w:rPr>
        <w:t>SElection</w:t>
      </w:r>
      <w:proofErr w:type="spellEnd"/>
      <w:r w:rsidR="006C02E4" w:rsidRPr="006C02E4">
        <w:rPr>
          <w:rFonts w:ascii="Times New Roman" w:hAnsi="Times New Roman" w:cs="Times New Roman"/>
          <w:color w:val="000000" w:themeColor="text1"/>
          <w:sz w:val="24"/>
          <w:szCs w:val="24"/>
        </w:rPr>
        <w:t xml:space="preserve"> Method)</w:t>
      </w:r>
      <w:r>
        <w:rPr>
          <w:rFonts w:ascii="Times New Roman" w:hAnsi="Times New Roman" w:cs="Times New Roman"/>
          <w:sz w:val="24"/>
          <w:szCs w:val="24"/>
        </w:rPr>
        <w:t xml:space="preserve"> design.</w:t>
      </w:r>
    </w:p>
    <w:p w:rsidR="00DB669D" w:rsidRPr="009846C6" w:rsidRDefault="00DB669D" w:rsidP="00DB669D">
      <w:pPr>
        <w:pStyle w:val="ListParagraph"/>
        <w:ind w:left="630"/>
        <w:rPr>
          <w:rFonts w:ascii="Times New Roman" w:hAnsi="Times New Roman" w:cs="Times New Roman"/>
          <w:sz w:val="24"/>
          <w:szCs w:val="24"/>
        </w:rPr>
      </w:pPr>
    </w:p>
    <w:p w:rsidR="00DB669D" w:rsidRDefault="00DB669D" w:rsidP="00DB669D">
      <w:pPr>
        <w:pStyle w:val="ListParagraph"/>
        <w:ind w:left="1440"/>
        <w:rPr>
          <w:rFonts w:ascii="Times New Roman" w:hAnsi="Times New Roman" w:cs="Times New Roman"/>
          <w:sz w:val="24"/>
          <w:szCs w:val="24"/>
        </w:rPr>
      </w:pPr>
      <w:r w:rsidRPr="00DA1D8B">
        <w:rPr>
          <w:rFonts w:ascii="Times New Roman" w:hAnsi="Times New Roman" w:cs="Times New Roman"/>
          <w:sz w:val="24"/>
          <w:szCs w:val="24"/>
          <w:bdr w:val="single" w:sz="4" w:space="0" w:color="auto"/>
        </w:rPr>
        <w:t>True</w:t>
      </w:r>
      <w:r w:rsidRPr="00FA431F">
        <w:rPr>
          <w:rFonts w:ascii="Times New Roman" w:hAnsi="Times New Roman" w:cs="Times New Roman"/>
          <w:sz w:val="24"/>
          <w:szCs w:val="24"/>
        </w:rPr>
        <w:t xml:space="preserve">       </w:t>
      </w:r>
      <w:r w:rsidRPr="00DA1D8B">
        <w:rPr>
          <w:rFonts w:ascii="Times New Roman" w:hAnsi="Times New Roman" w:cs="Times New Roman"/>
          <w:strike/>
          <w:sz w:val="24"/>
          <w:szCs w:val="24"/>
        </w:rPr>
        <w:t>False</w:t>
      </w:r>
    </w:p>
    <w:p w:rsidR="009E6CBC" w:rsidRDefault="00E16026">
      <w:r>
        <w:br w:type="page"/>
      </w:r>
      <w:r w:rsidR="001509ED">
        <w:lastRenderedPageBreak/>
        <w:t>3</w:t>
      </w:r>
      <w:r w:rsidR="001509ED">
        <w:rPr>
          <w:color w:val="FF0000"/>
        </w:rPr>
        <w:t xml:space="preserve">. </w:t>
      </w:r>
      <w:r w:rsidR="006C02E4">
        <w:rPr>
          <w:color w:val="FF0000"/>
        </w:rPr>
        <w:t>(15</w:t>
      </w:r>
      <w:r w:rsidR="00BE7789" w:rsidRPr="00BE7789">
        <w:rPr>
          <w:color w:val="FF0000"/>
        </w:rPr>
        <w:t xml:space="preserve"> pts) </w:t>
      </w:r>
      <w:r w:rsidR="00CD1470">
        <w:t>A university has 807 faculty members. For each faculty member, the number of refereed publications was recorded. This number is not directly available on the database, so requires the investigator to examine each record separately.</w:t>
      </w:r>
      <w:r>
        <w:t xml:space="preserve"> </w:t>
      </w:r>
    </w:p>
    <w:p w:rsidR="00D01734" w:rsidRDefault="00D01734" w:rsidP="00386786"/>
    <w:p w:rsidR="00D01734" w:rsidRDefault="00D01734"/>
    <w:p w:rsidR="009E6CBC" w:rsidRDefault="003B24AF">
      <w:r>
        <w:t>(</w:t>
      </w:r>
      <w:proofErr w:type="spellStart"/>
      <w:r>
        <w:t>i</w:t>
      </w:r>
      <w:proofErr w:type="spellEnd"/>
      <w:r w:rsidR="00D01734">
        <w:t xml:space="preserve">) </w:t>
      </w:r>
      <w:r w:rsidR="00CD1470" w:rsidRPr="00CD1470">
        <w:rPr>
          <w:color w:val="000000" w:themeColor="text1"/>
        </w:rPr>
        <w:t>A fre</w:t>
      </w:r>
      <w:r w:rsidR="00CD1470">
        <w:rPr>
          <w:color w:val="000000" w:themeColor="text1"/>
        </w:rPr>
        <w:t>quency table for number for number of refereed publications is given below for an SRS of 50 faculty members.</w:t>
      </w:r>
    </w:p>
    <w:p w:rsidR="00D01734" w:rsidRDefault="00D01734"/>
    <w:tbl>
      <w:tblPr>
        <w:tblStyle w:val="TableGrid"/>
        <w:tblW w:w="9909" w:type="dxa"/>
        <w:tblLook w:val="04A0" w:firstRow="1" w:lastRow="0" w:firstColumn="1" w:lastColumn="0" w:noHBand="0" w:noVBand="1"/>
      </w:tblPr>
      <w:tblGrid>
        <w:gridCol w:w="1524"/>
        <w:gridCol w:w="762"/>
        <w:gridCol w:w="762"/>
        <w:gridCol w:w="762"/>
        <w:gridCol w:w="762"/>
        <w:gridCol w:w="762"/>
        <w:gridCol w:w="762"/>
        <w:gridCol w:w="762"/>
        <w:gridCol w:w="762"/>
        <w:gridCol w:w="763"/>
        <w:gridCol w:w="763"/>
        <w:gridCol w:w="763"/>
      </w:tblGrid>
      <w:tr w:rsidR="00CD1470" w:rsidTr="00CD1470">
        <w:trPr>
          <w:trHeight w:val="482"/>
        </w:trPr>
        <w:tc>
          <w:tcPr>
            <w:tcW w:w="1524" w:type="dxa"/>
            <w:vAlign w:val="center"/>
          </w:tcPr>
          <w:p w:rsidR="00CD1470" w:rsidRDefault="00CD1470" w:rsidP="00CD1470">
            <w:pPr>
              <w:jc w:val="center"/>
            </w:pPr>
            <w:r>
              <w:t>Refereed Publications</w:t>
            </w:r>
          </w:p>
        </w:tc>
        <w:tc>
          <w:tcPr>
            <w:tcW w:w="762" w:type="dxa"/>
            <w:vAlign w:val="center"/>
          </w:tcPr>
          <w:p w:rsidR="00CD1470" w:rsidRDefault="00CD1470" w:rsidP="00CD1470">
            <w:pPr>
              <w:jc w:val="center"/>
            </w:pPr>
            <w:r>
              <w:t>0</w:t>
            </w:r>
          </w:p>
        </w:tc>
        <w:tc>
          <w:tcPr>
            <w:tcW w:w="762" w:type="dxa"/>
            <w:vAlign w:val="center"/>
          </w:tcPr>
          <w:p w:rsidR="00CD1470" w:rsidRDefault="00CD1470" w:rsidP="00CD1470">
            <w:pPr>
              <w:jc w:val="center"/>
            </w:pPr>
            <w:r>
              <w:t>1</w:t>
            </w:r>
          </w:p>
        </w:tc>
        <w:tc>
          <w:tcPr>
            <w:tcW w:w="762" w:type="dxa"/>
            <w:vAlign w:val="center"/>
          </w:tcPr>
          <w:p w:rsidR="00CD1470" w:rsidRDefault="00CD1470" w:rsidP="00CD1470">
            <w:pPr>
              <w:jc w:val="center"/>
            </w:pPr>
            <w:r>
              <w:t>2</w:t>
            </w:r>
          </w:p>
        </w:tc>
        <w:tc>
          <w:tcPr>
            <w:tcW w:w="762" w:type="dxa"/>
            <w:vAlign w:val="center"/>
          </w:tcPr>
          <w:p w:rsidR="00CD1470" w:rsidRDefault="00CD1470" w:rsidP="00CD1470">
            <w:pPr>
              <w:jc w:val="center"/>
            </w:pPr>
            <w:r>
              <w:t>3</w:t>
            </w:r>
          </w:p>
        </w:tc>
        <w:tc>
          <w:tcPr>
            <w:tcW w:w="762" w:type="dxa"/>
            <w:vAlign w:val="center"/>
          </w:tcPr>
          <w:p w:rsidR="00CD1470" w:rsidRDefault="00CD1470" w:rsidP="00CD1470">
            <w:pPr>
              <w:jc w:val="center"/>
            </w:pPr>
            <w:r>
              <w:t>4</w:t>
            </w:r>
          </w:p>
        </w:tc>
        <w:tc>
          <w:tcPr>
            <w:tcW w:w="762" w:type="dxa"/>
            <w:vAlign w:val="center"/>
          </w:tcPr>
          <w:p w:rsidR="00CD1470" w:rsidRDefault="00CD1470" w:rsidP="00CD1470">
            <w:pPr>
              <w:jc w:val="center"/>
            </w:pPr>
            <w:r>
              <w:t>5</w:t>
            </w:r>
          </w:p>
        </w:tc>
        <w:tc>
          <w:tcPr>
            <w:tcW w:w="762" w:type="dxa"/>
            <w:vAlign w:val="center"/>
          </w:tcPr>
          <w:p w:rsidR="00CD1470" w:rsidRDefault="00CD1470" w:rsidP="00CD1470">
            <w:pPr>
              <w:jc w:val="center"/>
            </w:pPr>
            <w:r>
              <w:t>6</w:t>
            </w:r>
          </w:p>
        </w:tc>
        <w:tc>
          <w:tcPr>
            <w:tcW w:w="762" w:type="dxa"/>
            <w:vAlign w:val="center"/>
          </w:tcPr>
          <w:p w:rsidR="00CD1470" w:rsidRDefault="00CD1470" w:rsidP="00CD1470">
            <w:pPr>
              <w:jc w:val="center"/>
            </w:pPr>
            <w:r>
              <w:t>7</w:t>
            </w:r>
          </w:p>
        </w:tc>
        <w:tc>
          <w:tcPr>
            <w:tcW w:w="763" w:type="dxa"/>
            <w:vAlign w:val="center"/>
          </w:tcPr>
          <w:p w:rsidR="00CD1470" w:rsidRDefault="00CD1470" w:rsidP="00CD1470">
            <w:pPr>
              <w:jc w:val="center"/>
            </w:pPr>
            <w:r>
              <w:t>8</w:t>
            </w:r>
          </w:p>
        </w:tc>
        <w:tc>
          <w:tcPr>
            <w:tcW w:w="763" w:type="dxa"/>
            <w:vAlign w:val="center"/>
          </w:tcPr>
          <w:p w:rsidR="00CD1470" w:rsidRDefault="00CD1470" w:rsidP="00CD1470">
            <w:pPr>
              <w:jc w:val="center"/>
            </w:pPr>
            <w:r>
              <w:t>9</w:t>
            </w:r>
          </w:p>
        </w:tc>
        <w:tc>
          <w:tcPr>
            <w:tcW w:w="763" w:type="dxa"/>
            <w:vAlign w:val="center"/>
          </w:tcPr>
          <w:p w:rsidR="00CD1470" w:rsidRDefault="00CD1470" w:rsidP="00CD1470">
            <w:pPr>
              <w:jc w:val="center"/>
            </w:pPr>
            <w:r>
              <w:t>10</w:t>
            </w:r>
          </w:p>
        </w:tc>
      </w:tr>
      <w:tr w:rsidR="00CD1470" w:rsidTr="00CD1470">
        <w:trPr>
          <w:trHeight w:val="482"/>
        </w:trPr>
        <w:tc>
          <w:tcPr>
            <w:tcW w:w="1524" w:type="dxa"/>
            <w:vAlign w:val="center"/>
          </w:tcPr>
          <w:p w:rsidR="00CD1470" w:rsidRDefault="00CD1470" w:rsidP="00CD1470">
            <w:pPr>
              <w:jc w:val="center"/>
            </w:pPr>
            <w:r>
              <w:t>Faculty members</w:t>
            </w:r>
          </w:p>
        </w:tc>
        <w:tc>
          <w:tcPr>
            <w:tcW w:w="762" w:type="dxa"/>
            <w:vAlign w:val="center"/>
          </w:tcPr>
          <w:p w:rsidR="00CD1470" w:rsidRDefault="00CD1470" w:rsidP="00CD1470">
            <w:pPr>
              <w:jc w:val="center"/>
            </w:pPr>
            <w:r>
              <w:t>28</w:t>
            </w:r>
          </w:p>
        </w:tc>
        <w:tc>
          <w:tcPr>
            <w:tcW w:w="762" w:type="dxa"/>
            <w:vAlign w:val="center"/>
          </w:tcPr>
          <w:p w:rsidR="00CD1470" w:rsidRDefault="00CD1470" w:rsidP="00CD1470">
            <w:pPr>
              <w:jc w:val="center"/>
            </w:pPr>
            <w:r>
              <w:t>4</w:t>
            </w:r>
          </w:p>
        </w:tc>
        <w:tc>
          <w:tcPr>
            <w:tcW w:w="762" w:type="dxa"/>
            <w:vAlign w:val="center"/>
          </w:tcPr>
          <w:p w:rsidR="00CD1470" w:rsidRDefault="00CD1470" w:rsidP="00CD1470">
            <w:pPr>
              <w:jc w:val="center"/>
            </w:pPr>
            <w:r>
              <w:t>3</w:t>
            </w:r>
          </w:p>
        </w:tc>
        <w:tc>
          <w:tcPr>
            <w:tcW w:w="762" w:type="dxa"/>
            <w:vAlign w:val="center"/>
          </w:tcPr>
          <w:p w:rsidR="00CD1470" w:rsidRDefault="00CD1470" w:rsidP="00CD1470">
            <w:pPr>
              <w:jc w:val="center"/>
            </w:pPr>
            <w:r>
              <w:t>4</w:t>
            </w:r>
          </w:p>
        </w:tc>
        <w:tc>
          <w:tcPr>
            <w:tcW w:w="762" w:type="dxa"/>
            <w:vAlign w:val="center"/>
          </w:tcPr>
          <w:p w:rsidR="00CD1470" w:rsidRDefault="00CD1470" w:rsidP="00CD1470">
            <w:pPr>
              <w:jc w:val="center"/>
            </w:pPr>
            <w:r>
              <w:t>4</w:t>
            </w:r>
          </w:p>
        </w:tc>
        <w:tc>
          <w:tcPr>
            <w:tcW w:w="762" w:type="dxa"/>
            <w:vAlign w:val="center"/>
          </w:tcPr>
          <w:p w:rsidR="00CD1470" w:rsidRDefault="00CD1470" w:rsidP="00CD1470">
            <w:pPr>
              <w:jc w:val="center"/>
            </w:pPr>
            <w:r>
              <w:t>2</w:t>
            </w:r>
          </w:p>
        </w:tc>
        <w:tc>
          <w:tcPr>
            <w:tcW w:w="762" w:type="dxa"/>
            <w:vAlign w:val="center"/>
          </w:tcPr>
          <w:p w:rsidR="00CD1470" w:rsidRDefault="00CD1470" w:rsidP="00CD1470">
            <w:pPr>
              <w:jc w:val="center"/>
            </w:pPr>
            <w:r>
              <w:t>1</w:t>
            </w:r>
          </w:p>
        </w:tc>
        <w:tc>
          <w:tcPr>
            <w:tcW w:w="762" w:type="dxa"/>
            <w:vAlign w:val="center"/>
          </w:tcPr>
          <w:p w:rsidR="00CD1470" w:rsidRDefault="00CD1470" w:rsidP="00CD1470">
            <w:pPr>
              <w:jc w:val="center"/>
            </w:pPr>
            <w:r>
              <w:t>0</w:t>
            </w:r>
          </w:p>
        </w:tc>
        <w:tc>
          <w:tcPr>
            <w:tcW w:w="763" w:type="dxa"/>
            <w:vAlign w:val="center"/>
          </w:tcPr>
          <w:p w:rsidR="00CD1470" w:rsidRDefault="00CD1470" w:rsidP="00CD1470">
            <w:pPr>
              <w:jc w:val="center"/>
            </w:pPr>
            <w:r>
              <w:t>2</w:t>
            </w:r>
          </w:p>
        </w:tc>
        <w:tc>
          <w:tcPr>
            <w:tcW w:w="763" w:type="dxa"/>
            <w:vAlign w:val="center"/>
          </w:tcPr>
          <w:p w:rsidR="00CD1470" w:rsidRDefault="00CD1470" w:rsidP="00CD1470">
            <w:pPr>
              <w:jc w:val="center"/>
            </w:pPr>
            <w:r>
              <w:t>1</w:t>
            </w:r>
          </w:p>
        </w:tc>
        <w:tc>
          <w:tcPr>
            <w:tcW w:w="763" w:type="dxa"/>
            <w:vAlign w:val="center"/>
          </w:tcPr>
          <w:p w:rsidR="00CD1470" w:rsidRDefault="00CD1470" w:rsidP="00CD1470">
            <w:pPr>
              <w:jc w:val="center"/>
            </w:pPr>
            <w:r>
              <w:t>1</w:t>
            </w:r>
          </w:p>
        </w:tc>
      </w:tr>
    </w:tbl>
    <w:p w:rsidR="00D01734" w:rsidRDefault="00D01734"/>
    <w:p w:rsidR="00CD1470" w:rsidRDefault="00CD1470"/>
    <w:p w:rsidR="00CD1470" w:rsidRDefault="00FE3254" w:rsidP="00FE3254">
      <w:pPr>
        <w:pStyle w:val="ListParagraph"/>
        <w:numPr>
          <w:ilvl w:val="0"/>
          <w:numId w:val="10"/>
        </w:numPr>
        <w:ind w:left="360"/>
        <w:rPr>
          <w:rFonts w:ascii="Times New Roman" w:hAnsi="Times New Roman" w:cs="Times New Roman"/>
          <w:sz w:val="24"/>
          <w:szCs w:val="24"/>
        </w:rPr>
      </w:pPr>
      <w:r w:rsidRPr="00FE3254">
        <w:rPr>
          <w:rFonts w:ascii="Times New Roman" w:hAnsi="Times New Roman" w:cs="Times New Roman"/>
          <w:color w:val="FF0000"/>
          <w:sz w:val="24"/>
          <w:szCs w:val="24"/>
        </w:rPr>
        <w:t>(</w:t>
      </w:r>
      <w:r w:rsidR="006C02E4">
        <w:rPr>
          <w:rFonts w:ascii="Times New Roman" w:hAnsi="Times New Roman" w:cs="Times New Roman"/>
          <w:color w:val="FF0000"/>
          <w:sz w:val="24"/>
          <w:szCs w:val="24"/>
        </w:rPr>
        <w:t>3</w:t>
      </w:r>
      <w:r w:rsidRPr="00FE3254">
        <w:rPr>
          <w:rFonts w:ascii="Times New Roman" w:hAnsi="Times New Roman" w:cs="Times New Roman"/>
          <w:color w:val="FF0000"/>
          <w:sz w:val="24"/>
          <w:szCs w:val="24"/>
        </w:rPr>
        <w:t xml:space="preserve"> points)</w:t>
      </w:r>
      <w:r w:rsidRPr="00BE7789">
        <w:rPr>
          <w:color w:val="FF0000"/>
        </w:rPr>
        <w:t xml:space="preserve"> </w:t>
      </w:r>
      <w:r w:rsidR="00CD1470" w:rsidRPr="00CD1470">
        <w:rPr>
          <w:rFonts w:ascii="Times New Roman" w:hAnsi="Times New Roman" w:cs="Times New Roman"/>
          <w:sz w:val="24"/>
          <w:szCs w:val="24"/>
        </w:rPr>
        <w:t>Estimate the mean number of publications per faculty member.</w:t>
      </w:r>
    </w:p>
    <w:p w:rsidR="00386786" w:rsidRDefault="00005A46" w:rsidP="00FE3254">
      <m:oMathPara>
        <m:oMath>
          <m:acc>
            <m:accPr>
              <m:chr m:val="̅"/>
              <m:ctrlPr>
                <w:rPr>
                  <w:rFonts w:ascii="Cambria Math" w:hAnsi="Cambria Math"/>
                  <w:i/>
                </w:rPr>
              </m:ctrlPr>
            </m:accPr>
            <m:e>
              <m:r>
                <w:rPr>
                  <w:rFonts w:ascii="Cambria Math" w:hAnsi="Cambria Math"/>
                </w:rPr>
                <m:t>x</m:t>
              </m:r>
            </m:e>
          </m:acc>
          <m:r>
            <w:rPr>
              <w:rFonts w:ascii="Cambria Math" w:hAnsi="Cambria Math"/>
            </w:rPr>
            <m:t>=1.78</m:t>
          </m:r>
        </m:oMath>
      </m:oMathPara>
    </w:p>
    <w:p w:rsidR="00386786" w:rsidRDefault="00386786" w:rsidP="00FE3254"/>
    <w:p w:rsidR="00CD1470" w:rsidRDefault="00FE3254" w:rsidP="00FE3254">
      <w:pPr>
        <w:pStyle w:val="ListParagraph"/>
        <w:numPr>
          <w:ilvl w:val="0"/>
          <w:numId w:val="10"/>
        </w:numPr>
        <w:ind w:left="360"/>
        <w:rPr>
          <w:rFonts w:ascii="Times New Roman" w:hAnsi="Times New Roman" w:cs="Times New Roman"/>
          <w:sz w:val="24"/>
          <w:szCs w:val="24"/>
        </w:rPr>
      </w:pPr>
      <w:r w:rsidRPr="00FE3254">
        <w:rPr>
          <w:rFonts w:ascii="Times New Roman" w:hAnsi="Times New Roman" w:cs="Times New Roman"/>
          <w:color w:val="FF0000"/>
          <w:sz w:val="24"/>
          <w:szCs w:val="24"/>
        </w:rPr>
        <w:t>(</w:t>
      </w:r>
      <w:r w:rsidR="006C02E4">
        <w:rPr>
          <w:rFonts w:ascii="Times New Roman" w:hAnsi="Times New Roman" w:cs="Times New Roman"/>
          <w:color w:val="FF0000"/>
          <w:sz w:val="24"/>
          <w:szCs w:val="24"/>
        </w:rPr>
        <w:t>2</w:t>
      </w:r>
      <w:r w:rsidRPr="00FE3254">
        <w:rPr>
          <w:rFonts w:ascii="Times New Roman" w:hAnsi="Times New Roman" w:cs="Times New Roman"/>
          <w:color w:val="FF0000"/>
          <w:sz w:val="24"/>
          <w:szCs w:val="24"/>
        </w:rPr>
        <w:t xml:space="preserve"> points)</w:t>
      </w:r>
      <w:r w:rsidRPr="00BE7789">
        <w:rPr>
          <w:color w:val="FF0000"/>
        </w:rPr>
        <w:t xml:space="preserve"> </w:t>
      </w:r>
      <w:r w:rsidR="00CD1470">
        <w:rPr>
          <w:rFonts w:ascii="Times New Roman" w:hAnsi="Times New Roman" w:cs="Times New Roman"/>
          <w:sz w:val="24"/>
          <w:szCs w:val="24"/>
        </w:rPr>
        <w:t xml:space="preserve">Estimate the proportion of faculty members with no </w:t>
      </w:r>
      <w:r w:rsidR="00386786">
        <w:rPr>
          <w:rFonts w:ascii="Times New Roman" w:hAnsi="Times New Roman" w:cs="Times New Roman"/>
          <w:sz w:val="24"/>
          <w:szCs w:val="24"/>
        </w:rPr>
        <w:t xml:space="preserve">refereed </w:t>
      </w:r>
      <w:r w:rsidR="00CD1470">
        <w:rPr>
          <w:rFonts w:ascii="Times New Roman" w:hAnsi="Times New Roman" w:cs="Times New Roman"/>
          <w:sz w:val="24"/>
          <w:szCs w:val="24"/>
        </w:rPr>
        <w:t>publications</w:t>
      </w:r>
      <w:r w:rsidR="00386786">
        <w:rPr>
          <w:rFonts w:ascii="Times New Roman" w:hAnsi="Times New Roman" w:cs="Times New Roman"/>
          <w:sz w:val="24"/>
          <w:szCs w:val="24"/>
        </w:rPr>
        <w:t>.</w:t>
      </w:r>
    </w:p>
    <w:p w:rsidR="00386786" w:rsidRDefault="00613EC4" w:rsidP="00613EC4">
      <w:pPr>
        <w:jc w:val="center"/>
      </w:pPr>
      <w:r>
        <w:t>Estimate of the proportion with no refereed publications = 56%</w:t>
      </w:r>
    </w:p>
    <w:p w:rsidR="00386786" w:rsidRDefault="00386786" w:rsidP="00386786"/>
    <w:p w:rsidR="00FE3254" w:rsidRDefault="00FE3254" w:rsidP="00386786"/>
    <w:p w:rsidR="009E6CBC" w:rsidRDefault="003B24AF">
      <w:r>
        <w:t>(ii</w:t>
      </w:r>
      <w:r w:rsidR="00D01734">
        <w:t xml:space="preserve">) </w:t>
      </w:r>
      <w:r w:rsidR="00386786">
        <w:t>However, in the SRS, not all departments were represented. The SRS contained several faculty members from psychology and from chemistry, but none from foreign languages. The following data are from a stratified sample of faculty, using the areas biological sciences, physical sciences, social sciences, and humanities as the strata.</w:t>
      </w:r>
    </w:p>
    <w:p w:rsidR="009E6CBC" w:rsidRDefault="009E6CBC"/>
    <w:tbl>
      <w:tblPr>
        <w:tblStyle w:val="TableGrid"/>
        <w:tblW w:w="8717" w:type="dxa"/>
        <w:tblLook w:val="04A0" w:firstRow="1" w:lastRow="0" w:firstColumn="1" w:lastColumn="0" w:noHBand="0" w:noVBand="1"/>
      </w:tblPr>
      <w:tblGrid>
        <w:gridCol w:w="2905"/>
        <w:gridCol w:w="2906"/>
        <w:gridCol w:w="2906"/>
      </w:tblGrid>
      <w:tr w:rsidR="00386786" w:rsidTr="00386786">
        <w:trPr>
          <w:trHeight w:val="823"/>
        </w:trPr>
        <w:tc>
          <w:tcPr>
            <w:tcW w:w="2905" w:type="dxa"/>
            <w:vAlign w:val="center"/>
          </w:tcPr>
          <w:p w:rsidR="00386786" w:rsidRPr="00FE3254" w:rsidRDefault="00386786" w:rsidP="009A2159">
            <w:pPr>
              <w:rPr>
                <w:b/>
              </w:rPr>
            </w:pPr>
            <w:r w:rsidRPr="00FE3254">
              <w:rPr>
                <w:b/>
              </w:rPr>
              <w:t>Stratum</w:t>
            </w:r>
          </w:p>
        </w:tc>
        <w:tc>
          <w:tcPr>
            <w:tcW w:w="2906" w:type="dxa"/>
            <w:vAlign w:val="center"/>
          </w:tcPr>
          <w:p w:rsidR="00386786" w:rsidRPr="00FE3254" w:rsidRDefault="00386786" w:rsidP="00386786">
            <w:pPr>
              <w:jc w:val="center"/>
              <w:rPr>
                <w:b/>
              </w:rPr>
            </w:pPr>
            <w:r w:rsidRPr="00FE3254">
              <w:rPr>
                <w:b/>
              </w:rPr>
              <w:t>Number of faculty members in stratum</w:t>
            </w:r>
          </w:p>
        </w:tc>
        <w:tc>
          <w:tcPr>
            <w:tcW w:w="2906" w:type="dxa"/>
            <w:vAlign w:val="center"/>
          </w:tcPr>
          <w:p w:rsidR="00386786" w:rsidRPr="00FE3254" w:rsidRDefault="00386786" w:rsidP="00386786">
            <w:pPr>
              <w:jc w:val="center"/>
              <w:rPr>
                <w:b/>
              </w:rPr>
            </w:pPr>
            <w:r w:rsidRPr="00FE3254">
              <w:rPr>
                <w:b/>
              </w:rPr>
              <w:t>Number of faculty members in sample</w:t>
            </w:r>
          </w:p>
        </w:tc>
      </w:tr>
      <w:tr w:rsidR="00386786" w:rsidTr="00386786">
        <w:trPr>
          <w:trHeight w:val="395"/>
        </w:trPr>
        <w:tc>
          <w:tcPr>
            <w:tcW w:w="2905" w:type="dxa"/>
            <w:vAlign w:val="center"/>
          </w:tcPr>
          <w:p w:rsidR="00386786" w:rsidRDefault="00386786" w:rsidP="009A2159">
            <w:r>
              <w:t>Biological Sciences</w:t>
            </w:r>
          </w:p>
        </w:tc>
        <w:tc>
          <w:tcPr>
            <w:tcW w:w="2906" w:type="dxa"/>
            <w:vAlign w:val="center"/>
          </w:tcPr>
          <w:p w:rsidR="00386786" w:rsidRDefault="00FE3254" w:rsidP="00386786">
            <w:pPr>
              <w:jc w:val="center"/>
            </w:pPr>
            <w:r>
              <w:t>102</w:t>
            </w:r>
          </w:p>
        </w:tc>
        <w:tc>
          <w:tcPr>
            <w:tcW w:w="2906" w:type="dxa"/>
            <w:vAlign w:val="center"/>
          </w:tcPr>
          <w:p w:rsidR="00386786" w:rsidRDefault="00FE3254" w:rsidP="00386786">
            <w:pPr>
              <w:jc w:val="center"/>
            </w:pPr>
            <w:r>
              <w:t>7</w:t>
            </w:r>
          </w:p>
        </w:tc>
      </w:tr>
      <w:tr w:rsidR="00386786" w:rsidTr="00386786">
        <w:trPr>
          <w:trHeight w:val="395"/>
        </w:trPr>
        <w:tc>
          <w:tcPr>
            <w:tcW w:w="2905" w:type="dxa"/>
            <w:vAlign w:val="center"/>
          </w:tcPr>
          <w:p w:rsidR="00386786" w:rsidRDefault="00386786" w:rsidP="009A2159">
            <w:r>
              <w:t>Physical Sciences</w:t>
            </w:r>
          </w:p>
        </w:tc>
        <w:tc>
          <w:tcPr>
            <w:tcW w:w="2906" w:type="dxa"/>
            <w:vAlign w:val="center"/>
          </w:tcPr>
          <w:p w:rsidR="00386786" w:rsidRDefault="00FE3254" w:rsidP="00386786">
            <w:pPr>
              <w:jc w:val="center"/>
            </w:pPr>
            <w:r>
              <w:t>310</w:t>
            </w:r>
          </w:p>
        </w:tc>
        <w:tc>
          <w:tcPr>
            <w:tcW w:w="2906" w:type="dxa"/>
            <w:vAlign w:val="center"/>
          </w:tcPr>
          <w:p w:rsidR="00386786" w:rsidRDefault="00FE3254" w:rsidP="00386786">
            <w:pPr>
              <w:jc w:val="center"/>
            </w:pPr>
            <w:r>
              <w:t>19</w:t>
            </w:r>
          </w:p>
        </w:tc>
      </w:tr>
      <w:tr w:rsidR="00386786" w:rsidTr="00386786">
        <w:trPr>
          <w:trHeight w:val="395"/>
        </w:trPr>
        <w:tc>
          <w:tcPr>
            <w:tcW w:w="2905" w:type="dxa"/>
            <w:vAlign w:val="center"/>
          </w:tcPr>
          <w:p w:rsidR="00386786" w:rsidRDefault="00386786" w:rsidP="009A2159">
            <w:r>
              <w:t>Social Sciences</w:t>
            </w:r>
          </w:p>
        </w:tc>
        <w:tc>
          <w:tcPr>
            <w:tcW w:w="2906" w:type="dxa"/>
            <w:vAlign w:val="center"/>
          </w:tcPr>
          <w:p w:rsidR="00386786" w:rsidRDefault="00FE3254" w:rsidP="00386786">
            <w:pPr>
              <w:jc w:val="center"/>
            </w:pPr>
            <w:r>
              <w:t>217</w:t>
            </w:r>
          </w:p>
        </w:tc>
        <w:tc>
          <w:tcPr>
            <w:tcW w:w="2906" w:type="dxa"/>
            <w:vAlign w:val="center"/>
          </w:tcPr>
          <w:p w:rsidR="00386786" w:rsidRDefault="00FE3254" w:rsidP="00386786">
            <w:pPr>
              <w:jc w:val="center"/>
            </w:pPr>
            <w:r>
              <w:t>13</w:t>
            </w:r>
          </w:p>
        </w:tc>
      </w:tr>
      <w:tr w:rsidR="00386786" w:rsidTr="00386786">
        <w:trPr>
          <w:trHeight w:val="395"/>
        </w:trPr>
        <w:tc>
          <w:tcPr>
            <w:tcW w:w="2905" w:type="dxa"/>
            <w:vAlign w:val="center"/>
          </w:tcPr>
          <w:p w:rsidR="00386786" w:rsidRDefault="00386786" w:rsidP="009A2159">
            <w:r>
              <w:t>Humanities</w:t>
            </w:r>
          </w:p>
        </w:tc>
        <w:tc>
          <w:tcPr>
            <w:tcW w:w="2906" w:type="dxa"/>
            <w:vAlign w:val="center"/>
          </w:tcPr>
          <w:p w:rsidR="00386786" w:rsidRDefault="00FE3254" w:rsidP="00386786">
            <w:pPr>
              <w:jc w:val="center"/>
            </w:pPr>
            <w:r>
              <w:t>178</w:t>
            </w:r>
          </w:p>
        </w:tc>
        <w:tc>
          <w:tcPr>
            <w:tcW w:w="2906" w:type="dxa"/>
            <w:vAlign w:val="center"/>
          </w:tcPr>
          <w:p w:rsidR="00386786" w:rsidRDefault="00FE3254" w:rsidP="00386786">
            <w:pPr>
              <w:jc w:val="center"/>
            </w:pPr>
            <w:r>
              <w:t>11</w:t>
            </w:r>
          </w:p>
        </w:tc>
      </w:tr>
      <w:tr w:rsidR="00386786" w:rsidTr="00386786">
        <w:trPr>
          <w:trHeight w:val="395"/>
        </w:trPr>
        <w:tc>
          <w:tcPr>
            <w:tcW w:w="2905" w:type="dxa"/>
            <w:vAlign w:val="center"/>
          </w:tcPr>
          <w:p w:rsidR="00386786" w:rsidRPr="00FE3254" w:rsidRDefault="00386786" w:rsidP="00386786">
            <w:pPr>
              <w:jc w:val="center"/>
              <w:rPr>
                <w:b/>
              </w:rPr>
            </w:pPr>
            <w:r w:rsidRPr="00FE3254">
              <w:rPr>
                <w:b/>
              </w:rPr>
              <w:t>Total</w:t>
            </w:r>
          </w:p>
        </w:tc>
        <w:tc>
          <w:tcPr>
            <w:tcW w:w="2906" w:type="dxa"/>
            <w:vAlign w:val="center"/>
          </w:tcPr>
          <w:p w:rsidR="00386786" w:rsidRPr="00FE3254" w:rsidRDefault="00FE3254" w:rsidP="00386786">
            <w:pPr>
              <w:jc w:val="center"/>
              <w:rPr>
                <w:b/>
              </w:rPr>
            </w:pPr>
            <w:r w:rsidRPr="00FE3254">
              <w:rPr>
                <w:b/>
              </w:rPr>
              <w:t>807</w:t>
            </w:r>
          </w:p>
        </w:tc>
        <w:tc>
          <w:tcPr>
            <w:tcW w:w="2906" w:type="dxa"/>
            <w:vAlign w:val="center"/>
          </w:tcPr>
          <w:p w:rsidR="00386786" w:rsidRPr="00FE3254" w:rsidRDefault="00FE3254" w:rsidP="00386786">
            <w:pPr>
              <w:jc w:val="center"/>
              <w:rPr>
                <w:b/>
              </w:rPr>
            </w:pPr>
            <w:r w:rsidRPr="00FE3254">
              <w:rPr>
                <w:b/>
              </w:rPr>
              <w:t>50</w:t>
            </w:r>
          </w:p>
        </w:tc>
      </w:tr>
    </w:tbl>
    <w:p w:rsidR="009E6CBC" w:rsidRDefault="009E6CBC"/>
    <w:p w:rsidR="00FE3254" w:rsidRDefault="00FE3254"/>
    <w:p w:rsidR="00613EC4" w:rsidRDefault="00613EC4"/>
    <w:p w:rsidR="00613EC4" w:rsidRDefault="00613EC4"/>
    <w:p w:rsidR="00613EC4" w:rsidRDefault="00613EC4"/>
    <w:p w:rsidR="00613EC4" w:rsidRDefault="00613EC4"/>
    <w:p w:rsidR="00613EC4" w:rsidRDefault="00613EC4"/>
    <w:p w:rsidR="00613EC4" w:rsidRDefault="00613EC4"/>
    <w:p w:rsidR="00FE3254" w:rsidRDefault="00FE3254">
      <w:r>
        <w:lastRenderedPageBreak/>
        <w:t>The frequency table for number of publications in the strata is given below.</w:t>
      </w:r>
    </w:p>
    <w:p w:rsidR="00FE3254" w:rsidRDefault="00FE3254"/>
    <w:tbl>
      <w:tblPr>
        <w:tblStyle w:val="TableGrid"/>
        <w:tblW w:w="9105" w:type="dxa"/>
        <w:tblLook w:val="04A0" w:firstRow="1" w:lastRow="0" w:firstColumn="1" w:lastColumn="0" w:noHBand="0" w:noVBand="1"/>
      </w:tblPr>
      <w:tblGrid>
        <w:gridCol w:w="1821"/>
        <w:gridCol w:w="1821"/>
        <w:gridCol w:w="1821"/>
        <w:gridCol w:w="1821"/>
        <w:gridCol w:w="1821"/>
      </w:tblGrid>
      <w:tr w:rsidR="00FE3254" w:rsidTr="00DB4703">
        <w:trPr>
          <w:trHeight w:val="396"/>
        </w:trPr>
        <w:tc>
          <w:tcPr>
            <w:tcW w:w="1821" w:type="dxa"/>
            <w:vMerge w:val="restart"/>
            <w:vAlign w:val="center"/>
          </w:tcPr>
          <w:p w:rsidR="00FE3254" w:rsidRDefault="00FE3254" w:rsidP="00FE3254">
            <w:pPr>
              <w:jc w:val="center"/>
            </w:pPr>
            <w:r>
              <w:t>Number of refereed publications</w:t>
            </w:r>
          </w:p>
        </w:tc>
        <w:tc>
          <w:tcPr>
            <w:tcW w:w="7284" w:type="dxa"/>
            <w:gridSpan w:val="4"/>
            <w:vAlign w:val="center"/>
          </w:tcPr>
          <w:p w:rsidR="00FE3254" w:rsidRDefault="00FE3254" w:rsidP="00FE3254">
            <w:pPr>
              <w:jc w:val="center"/>
            </w:pPr>
            <w:r>
              <w:t>Number of faculty members</w:t>
            </w:r>
          </w:p>
        </w:tc>
      </w:tr>
      <w:tr w:rsidR="00FE3254" w:rsidTr="00FE3254">
        <w:trPr>
          <w:trHeight w:val="396"/>
        </w:trPr>
        <w:tc>
          <w:tcPr>
            <w:tcW w:w="1821" w:type="dxa"/>
            <w:vMerge/>
            <w:vAlign w:val="center"/>
          </w:tcPr>
          <w:p w:rsidR="00FE3254" w:rsidRDefault="00FE3254" w:rsidP="00FE3254">
            <w:pPr>
              <w:jc w:val="center"/>
            </w:pPr>
          </w:p>
        </w:tc>
        <w:tc>
          <w:tcPr>
            <w:tcW w:w="1821" w:type="dxa"/>
            <w:vAlign w:val="center"/>
          </w:tcPr>
          <w:p w:rsidR="00FE3254" w:rsidRDefault="00FE3254" w:rsidP="00FE3254">
            <w:pPr>
              <w:jc w:val="center"/>
            </w:pPr>
            <w:r>
              <w:t>Biological</w:t>
            </w:r>
          </w:p>
        </w:tc>
        <w:tc>
          <w:tcPr>
            <w:tcW w:w="1821" w:type="dxa"/>
            <w:vAlign w:val="center"/>
          </w:tcPr>
          <w:p w:rsidR="00FE3254" w:rsidRDefault="00FE3254" w:rsidP="00FE3254">
            <w:pPr>
              <w:jc w:val="center"/>
            </w:pPr>
            <w:r>
              <w:t>Physical</w:t>
            </w:r>
          </w:p>
        </w:tc>
        <w:tc>
          <w:tcPr>
            <w:tcW w:w="1821" w:type="dxa"/>
            <w:vAlign w:val="center"/>
          </w:tcPr>
          <w:p w:rsidR="00FE3254" w:rsidRDefault="00FE3254" w:rsidP="00FE3254">
            <w:pPr>
              <w:jc w:val="center"/>
            </w:pPr>
            <w:r>
              <w:t>Social</w:t>
            </w:r>
          </w:p>
        </w:tc>
        <w:tc>
          <w:tcPr>
            <w:tcW w:w="1821" w:type="dxa"/>
            <w:vAlign w:val="center"/>
          </w:tcPr>
          <w:p w:rsidR="00FE3254" w:rsidRDefault="00FE3254" w:rsidP="00FE3254">
            <w:pPr>
              <w:jc w:val="center"/>
            </w:pPr>
            <w:r>
              <w:t>Humanities</w:t>
            </w:r>
          </w:p>
        </w:tc>
      </w:tr>
      <w:tr w:rsidR="00FE3254" w:rsidTr="00FE3254">
        <w:trPr>
          <w:trHeight w:val="396"/>
        </w:trPr>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10</w:t>
            </w:r>
          </w:p>
        </w:tc>
        <w:tc>
          <w:tcPr>
            <w:tcW w:w="1821" w:type="dxa"/>
            <w:vAlign w:val="center"/>
          </w:tcPr>
          <w:p w:rsidR="00FE3254" w:rsidRDefault="00FE3254" w:rsidP="00FE3254">
            <w:pPr>
              <w:jc w:val="center"/>
            </w:pPr>
            <w:r>
              <w:t>9</w:t>
            </w:r>
          </w:p>
        </w:tc>
        <w:tc>
          <w:tcPr>
            <w:tcW w:w="1821" w:type="dxa"/>
            <w:vAlign w:val="center"/>
          </w:tcPr>
          <w:p w:rsidR="00FE3254" w:rsidRDefault="00FE3254" w:rsidP="00FE3254">
            <w:pPr>
              <w:jc w:val="center"/>
            </w:pPr>
            <w:r>
              <w:t>8</w:t>
            </w:r>
          </w:p>
        </w:tc>
      </w:tr>
      <w:tr w:rsidR="00FE3254" w:rsidTr="00FE3254">
        <w:trPr>
          <w:trHeight w:val="396"/>
        </w:trPr>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2</w:t>
            </w:r>
          </w:p>
        </w:tc>
      </w:tr>
      <w:tr w:rsidR="00FE3254" w:rsidTr="00FE3254">
        <w:trPr>
          <w:trHeight w:val="396"/>
        </w:trPr>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0</w:t>
            </w:r>
          </w:p>
        </w:tc>
      </w:tr>
      <w:tr w:rsidR="00FE3254" w:rsidTr="00FE3254">
        <w:trPr>
          <w:trHeight w:val="396"/>
        </w:trPr>
        <w:tc>
          <w:tcPr>
            <w:tcW w:w="1821" w:type="dxa"/>
            <w:vAlign w:val="center"/>
          </w:tcPr>
          <w:p w:rsidR="00FE3254" w:rsidRDefault="00FE3254" w:rsidP="00FE3254">
            <w:pPr>
              <w:jc w:val="center"/>
            </w:pPr>
            <w:r>
              <w:t>3</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1</w:t>
            </w:r>
          </w:p>
        </w:tc>
      </w:tr>
      <w:tr w:rsidR="00FE3254" w:rsidTr="00FE3254">
        <w:trPr>
          <w:trHeight w:val="396"/>
        </w:trPr>
        <w:tc>
          <w:tcPr>
            <w:tcW w:w="1821" w:type="dxa"/>
            <w:vAlign w:val="center"/>
          </w:tcPr>
          <w:p w:rsidR="00FE3254" w:rsidRDefault="00FE3254" w:rsidP="00FE3254">
            <w:pPr>
              <w:jc w:val="center"/>
            </w:pPr>
            <w:r>
              <w:t>4</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0</w:t>
            </w:r>
          </w:p>
        </w:tc>
      </w:tr>
      <w:tr w:rsidR="00FE3254" w:rsidTr="00FE3254">
        <w:trPr>
          <w:trHeight w:val="418"/>
        </w:trPr>
        <w:tc>
          <w:tcPr>
            <w:tcW w:w="1821" w:type="dxa"/>
            <w:vAlign w:val="center"/>
          </w:tcPr>
          <w:p w:rsidR="00FE3254" w:rsidRDefault="00FE3254" w:rsidP="00FE3254">
            <w:pPr>
              <w:jc w:val="center"/>
            </w:pPr>
            <w:r>
              <w:t>5</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0</w:t>
            </w:r>
          </w:p>
        </w:tc>
      </w:tr>
      <w:tr w:rsidR="00FE3254" w:rsidTr="00FE3254">
        <w:trPr>
          <w:trHeight w:val="396"/>
        </w:trPr>
        <w:tc>
          <w:tcPr>
            <w:tcW w:w="1821" w:type="dxa"/>
            <w:vAlign w:val="center"/>
          </w:tcPr>
          <w:p w:rsidR="00FE3254" w:rsidRDefault="00FE3254" w:rsidP="00FE3254">
            <w:pPr>
              <w:jc w:val="center"/>
            </w:pPr>
            <w:r>
              <w:t>6</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0</w:t>
            </w:r>
          </w:p>
        </w:tc>
      </w:tr>
      <w:tr w:rsidR="00FE3254" w:rsidTr="00FE3254">
        <w:trPr>
          <w:trHeight w:val="396"/>
        </w:trPr>
        <w:tc>
          <w:tcPr>
            <w:tcW w:w="1821" w:type="dxa"/>
            <w:vAlign w:val="center"/>
          </w:tcPr>
          <w:p w:rsidR="00FE3254" w:rsidRDefault="00FE3254" w:rsidP="00FE3254">
            <w:pPr>
              <w:jc w:val="center"/>
            </w:pPr>
            <w:r>
              <w:t>7</w:t>
            </w:r>
          </w:p>
        </w:tc>
        <w:tc>
          <w:tcPr>
            <w:tcW w:w="1821" w:type="dxa"/>
            <w:vAlign w:val="center"/>
          </w:tcPr>
          <w:p w:rsidR="00FE3254" w:rsidRDefault="00FE3254" w:rsidP="00FE3254">
            <w:pPr>
              <w:jc w:val="center"/>
            </w:pPr>
            <w:r>
              <w:t>1</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0</w:t>
            </w:r>
          </w:p>
        </w:tc>
      </w:tr>
      <w:tr w:rsidR="00FE3254" w:rsidTr="00FE3254">
        <w:trPr>
          <w:trHeight w:val="374"/>
        </w:trPr>
        <w:tc>
          <w:tcPr>
            <w:tcW w:w="1821" w:type="dxa"/>
            <w:vAlign w:val="center"/>
          </w:tcPr>
          <w:p w:rsidR="00FE3254" w:rsidRDefault="00FE3254" w:rsidP="00FE3254">
            <w:pPr>
              <w:jc w:val="center"/>
            </w:pPr>
            <w:r>
              <w:t>8</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2</w:t>
            </w:r>
          </w:p>
        </w:tc>
        <w:tc>
          <w:tcPr>
            <w:tcW w:w="1821" w:type="dxa"/>
            <w:vAlign w:val="center"/>
          </w:tcPr>
          <w:p w:rsidR="00FE3254" w:rsidRDefault="00FE3254" w:rsidP="00FE3254">
            <w:pPr>
              <w:jc w:val="center"/>
            </w:pPr>
            <w:r>
              <w:t>0</w:t>
            </w:r>
          </w:p>
        </w:tc>
        <w:tc>
          <w:tcPr>
            <w:tcW w:w="1821" w:type="dxa"/>
            <w:vAlign w:val="center"/>
          </w:tcPr>
          <w:p w:rsidR="00FE3254" w:rsidRDefault="00FE3254" w:rsidP="00FE3254">
            <w:pPr>
              <w:jc w:val="center"/>
            </w:pPr>
            <w:r>
              <w:t>0</w:t>
            </w:r>
          </w:p>
        </w:tc>
      </w:tr>
    </w:tbl>
    <w:p w:rsidR="00FE3254" w:rsidRDefault="00FE3254"/>
    <w:p w:rsidR="00FE3254" w:rsidRDefault="00FE3254"/>
    <w:p w:rsidR="00FE3254" w:rsidRDefault="00FE3254"/>
    <w:p w:rsidR="00FE3254" w:rsidRDefault="00FE3254" w:rsidP="00FE3254">
      <w:pPr>
        <w:pStyle w:val="ListParagraph"/>
        <w:numPr>
          <w:ilvl w:val="0"/>
          <w:numId w:val="11"/>
        </w:numPr>
        <w:ind w:left="360"/>
        <w:rPr>
          <w:rFonts w:ascii="Times New Roman" w:hAnsi="Times New Roman" w:cs="Times New Roman"/>
          <w:sz w:val="24"/>
          <w:szCs w:val="24"/>
        </w:rPr>
      </w:pPr>
      <w:r w:rsidRPr="00FE3254">
        <w:rPr>
          <w:rFonts w:ascii="Times New Roman" w:hAnsi="Times New Roman" w:cs="Times New Roman"/>
          <w:color w:val="FF0000"/>
          <w:sz w:val="24"/>
          <w:szCs w:val="24"/>
        </w:rPr>
        <w:t>(</w:t>
      </w:r>
      <w:r w:rsidR="006C02E4">
        <w:rPr>
          <w:rFonts w:ascii="Times New Roman" w:hAnsi="Times New Roman" w:cs="Times New Roman"/>
          <w:color w:val="FF0000"/>
          <w:sz w:val="24"/>
          <w:szCs w:val="24"/>
        </w:rPr>
        <w:t>5</w:t>
      </w:r>
      <w:r w:rsidRPr="00FE3254">
        <w:rPr>
          <w:rFonts w:ascii="Times New Roman" w:hAnsi="Times New Roman" w:cs="Times New Roman"/>
          <w:color w:val="FF0000"/>
          <w:sz w:val="24"/>
          <w:szCs w:val="24"/>
        </w:rPr>
        <w:t xml:space="preserve"> points)</w:t>
      </w:r>
      <w:r w:rsidRPr="00BE7789">
        <w:rPr>
          <w:color w:val="FF0000"/>
        </w:rPr>
        <w:t xml:space="preserve"> </w:t>
      </w:r>
      <w:r w:rsidRPr="00CD1470">
        <w:rPr>
          <w:rFonts w:ascii="Times New Roman" w:hAnsi="Times New Roman" w:cs="Times New Roman"/>
          <w:sz w:val="24"/>
          <w:szCs w:val="24"/>
        </w:rPr>
        <w:t xml:space="preserve">Estimate the </w:t>
      </w:r>
      <w:r>
        <w:rPr>
          <w:rFonts w:ascii="Times New Roman" w:hAnsi="Times New Roman" w:cs="Times New Roman"/>
          <w:sz w:val="24"/>
          <w:szCs w:val="24"/>
        </w:rPr>
        <w:t>total</w:t>
      </w:r>
      <w:r w:rsidRPr="00CD1470">
        <w:rPr>
          <w:rFonts w:ascii="Times New Roman" w:hAnsi="Times New Roman" w:cs="Times New Roman"/>
          <w:sz w:val="24"/>
          <w:szCs w:val="24"/>
        </w:rPr>
        <w:t xml:space="preserve"> number of </w:t>
      </w:r>
      <w:r>
        <w:rPr>
          <w:rFonts w:ascii="Times New Roman" w:hAnsi="Times New Roman" w:cs="Times New Roman"/>
          <w:sz w:val="24"/>
          <w:szCs w:val="24"/>
        </w:rPr>
        <w:t xml:space="preserve">refereed </w:t>
      </w:r>
      <w:r w:rsidRPr="00CD1470">
        <w:rPr>
          <w:rFonts w:ascii="Times New Roman" w:hAnsi="Times New Roman" w:cs="Times New Roman"/>
          <w:sz w:val="24"/>
          <w:szCs w:val="24"/>
        </w:rPr>
        <w:t xml:space="preserve">publications </w:t>
      </w:r>
      <w:r>
        <w:rPr>
          <w:rFonts w:ascii="Times New Roman" w:hAnsi="Times New Roman" w:cs="Times New Roman"/>
          <w:sz w:val="24"/>
          <w:szCs w:val="24"/>
        </w:rPr>
        <w:t>by faculty members in the university.</w:t>
      </w:r>
    </w:p>
    <w:p w:rsidR="00613EC4" w:rsidRDefault="00005A46" w:rsidP="00613EC4">
      <m:oMathPara>
        <m:oMath>
          <m:acc>
            <m:accPr>
              <m:chr m:val="̅"/>
              <m:ctrlPr>
                <w:rPr>
                  <w:rFonts w:ascii="Cambria Math" w:hAnsi="Cambria Math"/>
                  <w:i/>
                </w:rPr>
              </m:ctrlPr>
            </m:accPr>
            <m:e>
              <m:r>
                <w:rPr>
                  <w:rFonts w:ascii="Cambria Math" w:hAnsi="Cambria Math"/>
                </w:rPr>
                <m:t>x</m:t>
              </m:r>
            </m:e>
          </m:acc>
          <m:r>
            <w:rPr>
              <w:rFonts w:ascii="Cambria Math" w:hAnsi="Cambria Math"/>
            </w:rPr>
            <m:t>=1.66</m:t>
          </m:r>
        </m:oMath>
      </m:oMathPara>
    </w:p>
    <w:p w:rsidR="00FE3254" w:rsidRPr="00386786" w:rsidRDefault="00FE3254" w:rsidP="00FE3254"/>
    <w:p w:rsidR="00FE3254" w:rsidRDefault="00FE3254" w:rsidP="00FE3254">
      <w:pPr>
        <w:pStyle w:val="ListParagraph"/>
        <w:numPr>
          <w:ilvl w:val="0"/>
          <w:numId w:val="11"/>
        </w:numPr>
        <w:ind w:left="360"/>
        <w:rPr>
          <w:rFonts w:ascii="Times New Roman" w:hAnsi="Times New Roman" w:cs="Times New Roman"/>
          <w:sz w:val="24"/>
          <w:szCs w:val="24"/>
        </w:rPr>
      </w:pPr>
      <w:r w:rsidRPr="00FE3254">
        <w:rPr>
          <w:rFonts w:ascii="Times New Roman" w:hAnsi="Times New Roman" w:cs="Times New Roman"/>
          <w:color w:val="FF0000"/>
          <w:sz w:val="24"/>
          <w:szCs w:val="24"/>
        </w:rPr>
        <w:t>(</w:t>
      </w:r>
      <w:r w:rsidR="006C02E4">
        <w:rPr>
          <w:rFonts w:ascii="Times New Roman" w:hAnsi="Times New Roman" w:cs="Times New Roman"/>
          <w:color w:val="FF0000"/>
          <w:sz w:val="24"/>
          <w:szCs w:val="24"/>
        </w:rPr>
        <w:t>5</w:t>
      </w:r>
      <w:r w:rsidRPr="00FE3254">
        <w:rPr>
          <w:rFonts w:ascii="Times New Roman" w:hAnsi="Times New Roman" w:cs="Times New Roman"/>
          <w:color w:val="FF0000"/>
          <w:sz w:val="24"/>
          <w:szCs w:val="24"/>
        </w:rPr>
        <w:t xml:space="preserve"> points)</w:t>
      </w:r>
      <w:r w:rsidRPr="00BE7789">
        <w:rPr>
          <w:color w:val="FF0000"/>
        </w:rPr>
        <w:t xml:space="preserve"> </w:t>
      </w:r>
      <w:r>
        <w:rPr>
          <w:rFonts w:ascii="Times New Roman" w:hAnsi="Times New Roman" w:cs="Times New Roman"/>
          <w:sz w:val="24"/>
          <w:szCs w:val="24"/>
        </w:rPr>
        <w:t>Estimate the proportion of faculty members with no refereed publications.</w:t>
      </w:r>
    </w:p>
    <w:p w:rsidR="00BE7789" w:rsidRDefault="00613EC4" w:rsidP="00613EC4">
      <w:pPr>
        <w:jc w:val="center"/>
      </w:pPr>
      <w:r>
        <w:t>Estimate of the proportion with no refereed publications = 56%</w:t>
      </w:r>
    </w:p>
    <w:p w:rsidR="00613EC4" w:rsidRDefault="00613EC4"/>
    <w:p w:rsidR="00613EC4" w:rsidRDefault="00613EC4">
      <w:pPr>
        <w:rPr>
          <w:b/>
        </w:rPr>
      </w:pPr>
    </w:p>
    <w:p w:rsidR="00613EC4" w:rsidRDefault="00613EC4">
      <w:r>
        <w:br w:type="page"/>
      </w:r>
    </w:p>
    <w:p w:rsidR="00D55149" w:rsidRPr="008860CB" w:rsidRDefault="001509ED" w:rsidP="00D55149">
      <w:pPr>
        <w:rPr>
          <w:b/>
          <w:color w:val="000000"/>
        </w:rPr>
      </w:pPr>
      <w:r>
        <w:lastRenderedPageBreak/>
        <w:t>4</w:t>
      </w:r>
      <w:r w:rsidR="00CC12F8">
        <w:rPr>
          <w:color w:val="FF0000"/>
        </w:rPr>
        <w:t xml:space="preserve">. </w:t>
      </w:r>
      <w:r w:rsidR="000D34D4">
        <w:rPr>
          <w:color w:val="FF0000"/>
        </w:rPr>
        <w:t>(1</w:t>
      </w:r>
      <w:r w:rsidR="000D34D4" w:rsidRPr="00BE7789">
        <w:rPr>
          <w:color w:val="FF0000"/>
        </w:rPr>
        <w:t xml:space="preserve">0 pts) </w:t>
      </w:r>
      <w:r w:rsidR="00D55149" w:rsidRPr="008860CB">
        <w:rPr>
          <w:color w:val="000000"/>
        </w:rPr>
        <w:t xml:space="preserve">A stratified sample design was implemented </w:t>
      </w:r>
      <w:proofErr w:type="gramStart"/>
      <w:r w:rsidR="00D55149" w:rsidRPr="008860CB">
        <w:rPr>
          <w:color w:val="000000"/>
        </w:rPr>
        <w:t>in order to</w:t>
      </w:r>
      <w:proofErr w:type="gramEnd"/>
      <w:r w:rsidR="00D55149" w:rsidRPr="008860CB">
        <w:rPr>
          <w:color w:val="000000"/>
        </w:rPr>
        <w:t xml:space="preserve"> estimate the total $</w:t>
      </w:r>
      <w:r w:rsidR="00D55149">
        <w:rPr>
          <w:color w:val="000000"/>
        </w:rPr>
        <w:t xml:space="preserve"> contributed to the poor in 2016</w:t>
      </w:r>
      <w:r w:rsidR="00D55149" w:rsidRPr="008860CB">
        <w:rPr>
          <w:color w:val="000000"/>
        </w:rPr>
        <w:t xml:space="preserve"> by all the churches in a community. A stratified design was used, where strata were defined by size of membership. A random sample of 20 churches was selected from each of three strata: Large churches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oMath>
      <w:r w:rsidR="00D55149" w:rsidRPr="008860CB">
        <w:rPr>
          <w:color w:val="000000"/>
        </w:rPr>
        <w:t xml:space="preserve"> = 120), Medium churches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oMath>
      <w:r w:rsidR="00D55149" w:rsidRPr="008860CB">
        <w:rPr>
          <w:color w:val="000000"/>
        </w:rPr>
        <w:t xml:space="preserve"> = 130), Small churches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3</m:t>
            </m:r>
          </m:sub>
        </m:sSub>
      </m:oMath>
      <w:r w:rsidR="00D55149" w:rsidRPr="008860CB">
        <w:rPr>
          <w:color w:val="000000"/>
        </w:rPr>
        <w:t xml:space="preserve"> = 533). The results were summarized by Excel as follows:</w:t>
      </w:r>
      <w:r w:rsidR="00D55149">
        <w:rPr>
          <w:color w:val="000000"/>
        </w:rPr>
        <w:t xml:space="preserve"> </w:t>
      </w:r>
    </w:p>
    <w:p w:rsidR="00D55149" w:rsidRDefault="00D55149" w:rsidP="00D55149"/>
    <w:tbl>
      <w:tblPr>
        <w:tblW w:w="8236" w:type="dxa"/>
        <w:tblInd w:w="93" w:type="dxa"/>
        <w:tblLook w:val="0000" w:firstRow="0" w:lastRow="0" w:firstColumn="0" w:lastColumn="0" w:noHBand="0" w:noVBand="0"/>
      </w:tblPr>
      <w:tblGrid>
        <w:gridCol w:w="1706"/>
        <w:gridCol w:w="1360"/>
        <w:gridCol w:w="1707"/>
        <w:gridCol w:w="1119"/>
        <w:gridCol w:w="1707"/>
        <w:gridCol w:w="948"/>
      </w:tblGrid>
      <w:tr w:rsidR="00D55149" w:rsidRPr="00F45C2E" w:rsidTr="00DB4703">
        <w:trPr>
          <w:trHeight w:val="255"/>
        </w:trPr>
        <w:tc>
          <w:tcPr>
            <w:tcW w:w="1732"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Large</w:t>
            </w:r>
          </w:p>
        </w:tc>
        <w:tc>
          <w:tcPr>
            <w:tcW w:w="1120"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 </w:t>
            </w:r>
          </w:p>
        </w:tc>
        <w:tc>
          <w:tcPr>
            <w:tcW w:w="1732"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Medium</w:t>
            </w:r>
          </w:p>
        </w:tc>
        <w:tc>
          <w:tcPr>
            <w:tcW w:w="960"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 </w:t>
            </w:r>
          </w:p>
        </w:tc>
        <w:tc>
          <w:tcPr>
            <w:tcW w:w="1732"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Small</w:t>
            </w:r>
          </w:p>
        </w:tc>
        <w:tc>
          <w:tcPr>
            <w:tcW w:w="960" w:type="dxa"/>
            <w:tcBorders>
              <w:top w:val="single" w:sz="8" w:space="0" w:color="auto"/>
              <w:left w:val="nil"/>
              <w:bottom w:val="single" w:sz="4" w:space="0" w:color="auto"/>
              <w:right w:val="nil"/>
            </w:tcBorders>
            <w:shd w:val="clear" w:color="auto" w:fill="auto"/>
            <w:noWrap/>
            <w:vAlign w:val="bottom"/>
          </w:tcPr>
          <w:p w:rsidR="00D55149" w:rsidRPr="00F45C2E" w:rsidRDefault="00D55149" w:rsidP="00DB4703">
            <w:pPr>
              <w:jc w:val="center"/>
              <w:rPr>
                <w:rFonts w:ascii="Arial" w:hAnsi="Arial" w:cs="Arial"/>
                <w:i/>
                <w:iCs/>
                <w:sz w:val="22"/>
                <w:szCs w:val="22"/>
              </w:rPr>
            </w:pPr>
            <w:r w:rsidRPr="00F45C2E">
              <w:rPr>
                <w:rFonts w:ascii="Arial" w:hAnsi="Arial" w:cs="Arial"/>
                <w:i/>
                <w:iCs/>
                <w:sz w:val="22"/>
                <w:szCs w:val="22"/>
              </w:rPr>
              <w:t> </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c>
          <w:tcPr>
            <w:tcW w:w="1120"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c>
          <w:tcPr>
            <w:tcW w:w="960"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c>
          <w:tcPr>
            <w:tcW w:w="960"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Mean</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12374.8</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Mean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4315.7</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Mean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334.9</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Error</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1068.1</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Error</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173.7</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Error</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14.3</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Median</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12188.9</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Median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4260.1</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Median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338.6</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Deviation</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4776.5</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Deviation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777.0</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Standard Deviation</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63.9</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Sample Variance</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22815320.0</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Sample Variance</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603671.0</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Sample Variance</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4078.9</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Kurtosis</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-0.6</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Kurtosis</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1.4</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Kurtosis</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-0.6</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Skewness</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0.3</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Skewness</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0.7</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Skewness</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0.0</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Range</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16450.2</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Range</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3303.5</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Range</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238.5</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Minimum</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5058.9</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Minimum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3081.4</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Minimum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211.3</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Maximum</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21509.2</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Maximum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6384.9</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Maximum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449.8</w:t>
            </w:r>
          </w:p>
        </w:tc>
      </w:tr>
      <w:tr w:rsidR="00D55149" w:rsidRPr="00F45C2E" w:rsidTr="00DB4703">
        <w:trPr>
          <w:trHeight w:val="255"/>
        </w:trPr>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Sum</w:t>
            </w:r>
          </w:p>
        </w:tc>
        <w:tc>
          <w:tcPr>
            <w:tcW w:w="112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247495.6</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86314.2</w:t>
            </w:r>
          </w:p>
        </w:tc>
        <w:tc>
          <w:tcPr>
            <w:tcW w:w="1732" w:type="dxa"/>
            <w:tcBorders>
              <w:top w:val="nil"/>
              <w:left w:val="nil"/>
              <w:bottom w:val="nil"/>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Sum</w:t>
            </w:r>
          </w:p>
        </w:tc>
        <w:tc>
          <w:tcPr>
            <w:tcW w:w="960" w:type="dxa"/>
            <w:tcBorders>
              <w:top w:val="nil"/>
              <w:left w:val="nil"/>
              <w:bottom w:val="nil"/>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6698.6</w:t>
            </w:r>
          </w:p>
        </w:tc>
      </w:tr>
      <w:tr w:rsidR="00D55149" w:rsidRPr="00F45C2E" w:rsidTr="00DB4703">
        <w:trPr>
          <w:trHeight w:val="270"/>
        </w:trPr>
        <w:tc>
          <w:tcPr>
            <w:tcW w:w="1732" w:type="dxa"/>
            <w:tcBorders>
              <w:top w:val="nil"/>
              <w:left w:val="nil"/>
              <w:bottom w:val="single" w:sz="8" w:space="0" w:color="auto"/>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Count</w:t>
            </w:r>
          </w:p>
        </w:tc>
        <w:tc>
          <w:tcPr>
            <w:tcW w:w="1120" w:type="dxa"/>
            <w:tcBorders>
              <w:top w:val="nil"/>
              <w:left w:val="nil"/>
              <w:bottom w:val="single" w:sz="8" w:space="0" w:color="auto"/>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20</w:t>
            </w:r>
          </w:p>
        </w:tc>
        <w:tc>
          <w:tcPr>
            <w:tcW w:w="1732" w:type="dxa"/>
            <w:tcBorders>
              <w:top w:val="nil"/>
              <w:left w:val="nil"/>
              <w:bottom w:val="single" w:sz="8" w:space="0" w:color="auto"/>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Count</w:t>
            </w:r>
          </w:p>
        </w:tc>
        <w:tc>
          <w:tcPr>
            <w:tcW w:w="960" w:type="dxa"/>
            <w:tcBorders>
              <w:top w:val="nil"/>
              <w:left w:val="nil"/>
              <w:bottom w:val="single" w:sz="8" w:space="0" w:color="auto"/>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20</w:t>
            </w:r>
          </w:p>
        </w:tc>
        <w:tc>
          <w:tcPr>
            <w:tcW w:w="1732" w:type="dxa"/>
            <w:tcBorders>
              <w:top w:val="nil"/>
              <w:left w:val="nil"/>
              <w:bottom w:val="single" w:sz="8" w:space="0" w:color="auto"/>
              <w:right w:val="nil"/>
            </w:tcBorders>
            <w:shd w:val="clear" w:color="auto" w:fill="auto"/>
            <w:noWrap/>
            <w:vAlign w:val="bottom"/>
          </w:tcPr>
          <w:p w:rsidR="00D55149" w:rsidRPr="00F45C2E" w:rsidRDefault="00D55149" w:rsidP="00DB4703">
            <w:pPr>
              <w:rPr>
                <w:rFonts w:ascii="Arial" w:hAnsi="Arial" w:cs="Arial"/>
                <w:sz w:val="22"/>
                <w:szCs w:val="22"/>
              </w:rPr>
            </w:pPr>
            <w:r w:rsidRPr="00F45C2E">
              <w:rPr>
                <w:rFonts w:ascii="Arial" w:hAnsi="Arial" w:cs="Arial"/>
                <w:sz w:val="22"/>
                <w:szCs w:val="22"/>
              </w:rPr>
              <w:t>Count</w:t>
            </w:r>
          </w:p>
        </w:tc>
        <w:tc>
          <w:tcPr>
            <w:tcW w:w="960" w:type="dxa"/>
            <w:tcBorders>
              <w:top w:val="nil"/>
              <w:left w:val="nil"/>
              <w:bottom w:val="single" w:sz="8" w:space="0" w:color="auto"/>
              <w:right w:val="nil"/>
            </w:tcBorders>
            <w:shd w:val="clear" w:color="auto" w:fill="auto"/>
            <w:noWrap/>
            <w:vAlign w:val="bottom"/>
          </w:tcPr>
          <w:p w:rsidR="00D55149" w:rsidRPr="00F45C2E" w:rsidRDefault="00D55149" w:rsidP="00DB4703">
            <w:pPr>
              <w:jc w:val="right"/>
              <w:rPr>
                <w:rFonts w:ascii="Arial" w:hAnsi="Arial" w:cs="Arial"/>
                <w:sz w:val="22"/>
                <w:szCs w:val="22"/>
              </w:rPr>
            </w:pPr>
            <w:r w:rsidRPr="00F45C2E">
              <w:rPr>
                <w:rFonts w:ascii="Arial" w:hAnsi="Arial" w:cs="Arial"/>
                <w:sz w:val="22"/>
                <w:szCs w:val="22"/>
              </w:rPr>
              <w:t>20</w:t>
            </w:r>
          </w:p>
        </w:tc>
      </w:tr>
    </w:tbl>
    <w:p w:rsidR="00D55149" w:rsidRDefault="00D55149" w:rsidP="00D55149"/>
    <w:p w:rsidR="00D55149" w:rsidRDefault="00D55149" w:rsidP="00D55149">
      <w:pPr>
        <w:rPr>
          <w:color w:val="000000"/>
        </w:rPr>
      </w:pPr>
      <w:r>
        <w:t xml:space="preserve">(a) </w:t>
      </w:r>
      <w:r w:rsidR="006C02E4" w:rsidRPr="00FE3254">
        <w:rPr>
          <w:color w:val="FF0000"/>
        </w:rPr>
        <w:t>(</w:t>
      </w:r>
      <w:r w:rsidR="006C02E4">
        <w:rPr>
          <w:color w:val="FF0000"/>
        </w:rPr>
        <w:t>5</w:t>
      </w:r>
      <w:r w:rsidR="006C02E4" w:rsidRPr="00FE3254">
        <w:rPr>
          <w:color w:val="FF0000"/>
        </w:rPr>
        <w:t xml:space="preserve"> points)</w:t>
      </w:r>
      <w:r w:rsidR="006C02E4" w:rsidRPr="00BE7789">
        <w:rPr>
          <w:color w:val="FF0000"/>
        </w:rPr>
        <w:t xml:space="preserve"> </w:t>
      </w:r>
      <w:r w:rsidRPr="008860CB">
        <w:rPr>
          <w:color w:val="000000"/>
        </w:rPr>
        <w:t>Make an estimate of the mean amount of funds spent on the poor by churches in the community.</w:t>
      </w:r>
    </w:p>
    <w:p w:rsidR="00872604" w:rsidRDefault="00483905" w:rsidP="00D55149">
      <w:pPr>
        <w:rPr>
          <w:color w:val="000000" w:themeColor="text1"/>
        </w:rPr>
      </w:pPr>
      <w:r>
        <w:rPr>
          <w:color w:val="000000" w:themeColor="text1"/>
        </w:rPr>
        <w:tab/>
        <w:t xml:space="preserve">By weighting each </w:t>
      </w:r>
      <w:proofErr w:type="gramStart"/>
      <w:r>
        <w:rPr>
          <w:color w:val="000000" w:themeColor="text1"/>
        </w:rPr>
        <w:t>strata</w:t>
      </w:r>
      <w:proofErr w:type="gramEnd"/>
      <w:r>
        <w:rPr>
          <w:color w:val="000000" w:themeColor="text1"/>
        </w:rPr>
        <w:t xml:space="preserve"> and taking the weighted average of the strata sampling means we can estimate the mean amount of funds spent on the poor by the churches.</w:t>
      </w:r>
    </w:p>
    <w:p w:rsidR="00483905" w:rsidRDefault="00483905" w:rsidP="00D55149">
      <w:pPr>
        <w:rPr>
          <w:color w:val="000000" w:themeColor="text1"/>
        </w:rPr>
      </w:pPr>
      <w:r>
        <w:rPr>
          <w:color w:val="000000" w:themeColor="text1"/>
        </w:rPr>
        <w:t xml:space="preserve">To weight I used the number in the strata in the population divided by the number sampled in the strata. </w:t>
      </w:r>
    </w:p>
    <w:tbl>
      <w:tblPr>
        <w:tblW w:w="4500" w:type="dxa"/>
        <w:tblCellMar>
          <w:top w:w="15" w:type="dxa"/>
          <w:bottom w:w="15" w:type="dxa"/>
        </w:tblCellMar>
        <w:tblLook w:val="04A0" w:firstRow="1" w:lastRow="0" w:firstColumn="1" w:lastColumn="0" w:noHBand="0" w:noVBand="1"/>
      </w:tblPr>
      <w:tblGrid>
        <w:gridCol w:w="1900"/>
        <w:gridCol w:w="464"/>
        <w:gridCol w:w="923"/>
        <w:gridCol w:w="495"/>
        <w:gridCol w:w="448"/>
        <w:gridCol w:w="718"/>
      </w:tblGrid>
      <w:tr w:rsidR="00483905" w:rsidTr="00483905">
        <w:trPr>
          <w:trHeight w:val="300"/>
        </w:trPr>
        <w:tc>
          <w:tcPr>
            <w:tcW w:w="1900" w:type="dxa"/>
            <w:tcBorders>
              <w:top w:val="nil"/>
              <w:left w:val="nil"/>
              <w:bottom w:val="nil"/>
              <w:right w:val="nil"/>
            </w:tcBorders>
            <w:vAlign w:val="bottom"/>
            <w:hideMark/>
          </w:tcPr>
          <w:p w:rsidR="00483905" w:rsidRDefault="00483905">
            <w:pPr>
              <w:rPr>
                <w:rFonts w:ascii="Calibri" w:hAnsi="Calibri" w:cs="Calibri"/>
                <w:color w:val="000000"/>
                <w:sz w:val="22"/>
                <w:szCs w:val="22"/>
              </w:rPr>
            </w:pPr>
            <w:proofErr w:type="spellStart"/>
            <w:r>
              <w:rPr>
                <w:rFonts w:ascii="Calibri" w:hAnsi="Calibri" w:cs="Calibri"/>
                <w:color w:val="000000"/>
                <w:sz w:val="22"/>
                <w:szCs w:val="22"/>
              </w:rPr>
              <w:t>whi</w:t>
            </w:r>
            <w:proofErr w:type="spellEnd"/>
            <w:r>
              <w:rPr>
                <w:rFonts w:ascii="Calibri" w:hAnsi="Calibri" w:cs="Calibri"/>
                <w:color w:val="000000"/>
                <w:sz w:val="22"/>
                <w:szCs w:val="22"/>
              </w:rPr>
              <w:t xml:space="preserve"> = </w:t>
            </w:r>
          </w:p>
        </w:tc>
        <w:tc>
          <w:tcPr>
            <w:tcW w:w="464"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r>
              <w:rPr>
                <w:rFonts w:ascii="Calibri" w:hAnsi="Calibri" w:cs="Calibri"/>
                <w:color w:val="000000"/>
                <w:sz w:val="22"/>
                <w:szCs w:val="22"/>
              </w:rPr>
              <w:t>6</w:t>
            </w:r>
          </w:p>
        </w:tc>
        <w:tc>
          <w:tcPr>
            <w:tcW w:w="923"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p>
        </w:tc>
        <w:tc>
          <w:tcPr>
            <w:tcW w:w="495"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r>
              <w:rPr>
                <w:rFonts w:ascii="Calibri" w:hAnsi="Calibri" w:cs="Calibri"/>
                <w:color w:val="000000"/>
                <w:sz w:val="22"/>
                <w:szCs w:val="22"/>
              </w:rPr>
              <w:t>6.5</w:t>
            </w:r>
          </w:p>
        </w:tc>
        <w:tc>
          <w:tcPr>
            <w:tcW w:w="448"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p>
        </w:tc>
        <w:tc>
          <w:tcPr>
            <w:tcW w:w="270"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r>
              <w:rPr>
                <w:rFonts w:ascii="Calibri" w:hAnsi="Calibri" w:cs="Calibri"/>
                <w:color w:val="000000"/>
                <w:sz w:val="22"/>
                <w:szCs w:val="22"/>
              </w:rPr>
              <w:t>26.65</w:t>
            </w:r>
          </w:p>
        </w:tc>
      </w:tr>
      <w:tr w:rsidR="00483905" w:rsidTr="00483905">
        <w:trPr>
          <w:trHeight w:val="300"/>
        </w:trPr>
        <w:tc>
          <w:tcPr>
            <w:tcW w:w="1900"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p>
        </w:tc>
        <w:tc>
          <w:tcPr>
            <w:tcW w:w="464" w:type="dxa"/>
            <w:tcBorders>
              <w:top w:val="nil"/>
              <w:left w:val="nil"/>
              <w:bottom w:val="nil"/>
              <w:right w:val="nil"/>
            </w:tcBorders>
            <w:noWrap/>
            <w:vAlign w:val="bottom"/>
            <w:hideMark/>
          </w:tcPr>
          <w:p w:rsidR="00483905" w:rsidRDefault="00483905">
            <w:pPr>
              <w:rPr>
                <w:sz w:val="20"/>
                <w:szCs w:val="20"/>
              </w:rPr>
            </w:pPr>
          </w:p>
        </w:tc>
        <w:tc>
          <w:tcPr>
            <w:tcW w:w="923" w:type="dxa"/>
            <w:tcBorders>
              <w:top w:val="nil"/>
              <w:left w:val="nil"/>
              <w:bottom w:val="nil"/>
              <w:right w:val="nil"/>
            </w:tcBorders>
            <w:noWrap/>
            <w:vAlign w:val="bottom"/>
            <w:hideMark/>
          </w:tcPr>
          <w:p w:rsidR="00483905" w:rsidRDefault="00483905">
            <w:pPr>
              <w:rPr>
                <w:sz w:val="20"/>
                <w:szCs w:val="20"/>
              </w:rPr>
            </w:pPr>
          </w:p>
        </w:tc>
        <w:tc>
          <w:tcPr>
            <w:tcW w:w="495" w:type="dxa"/>
            <w:tcBorders>
              <w:top w:val="nil"/>
              <w:left w:val="nil"/>
              <w:bottom w:val="nil"/>
              <w:right w:val="nil"/>
            </w:tcBorders>
            <w:noWrap/>
            <w:vAlign w:val="bottom"/>
            <w:hideMark/>
          </w:tcPr>
          <w:p w:rsidR="00483905" w:rsidRDefault="00483905">
            <w:pPr>
              <w:rPr>
                <w:sz w:val="20"/>
                <w:szCs w:val="20"/>
              </w:rPr>
            </w:pPr>
          </w:p>
        </w:tc>
        <w:tc>
          <w:tcPr>
            <w:tcW w:w="448" w:type="dxa"/>
            <w:tcBorders>
              <w:top w:val="nil"/>
              <w:left w:val="nil"/>
              <w:bottom w:val="nil"/>
              <w:right w:val="nil"/>
            </w:tcBorders>
            <w:noWrap/>
            <w:vAlign w:val="bottom"/>
            <w:hideMark/>
          </w:tcPr>
          <w:p w:rsidR="00483905" w:rsidRDefault="00483905">
            <w:pPr>
              <w:rPr>
                <w:sz w:val="20"/>
                <w:szCs w:val="20"/>
              </w:rPr>
            </w:pPr>
          </w:p>
        </w:tc>
        <w:tc>
          <w:tcPr>
            <w:tcW w:w="270" w:type="dxa"/>
            <w:tcBorders>
              <w:top w:val="nil"/>
              <w:left w:val="nil"/>
              <w:bottom w:val="nil"/>
              <w:right w:val="nil"/>
            </w:tcBorders>
            <w:noWrap/>
            <w:vAlign w:val="bottom"/>
            <w:hideMark/>
          </w:tcPr>
          <w:p w:rsidR="00483905" w:rsidRDefault="00483905">
            <w:pPr>
              <w:rPr>
                <w:sz w:val="20"/>
                <w:szCs w:val="20"/>
              </w:rPr>
            </w:pPr>
          </w:p>
        </w:tc>
      </w:tr>
      <w:tr w:rsidR="00483905" w:rsidTr="00483905">
        <w:trPr>
          <w:trHeight w:val="300"/>
        </w:trPr>
        <w:tc>
          <w:tcPr>
            <w:tcW w:w="1900" w:type="dxa"/>
            <w:tcBorders>
              <w:top w:val="nil"/>
              <w:left w:val="nil"/>
              <w:bottom w:val="nil"/>
              <w:right w:val="nil"/>
            </w:tcBorders>
            <w:vAlign w:val="bottom"/>
            <w:hideMark/>
          </w:tcPr>
          <w:p w:rsidR="00483905" w:rsidRDefault="00483905">
            <w:pPr>
              <w:rPr>
                <w:rFonts w:ascii="Calibri" w:hAnsi="Calibri" w:cs="Calibri"/>
                <w:color w:val="000000"/>
                <w:sz w:val="22"/>
                <w:szCs w:val="22"/>
              </w:rPr>
            </w:pPr>
            <w:proofErr w:type="spellStart"/>
            <w:r>
              <w:rPr>
                <w:rFonts w:ascii="Calibri" w:hAnsi="Calibri" w:cs="Calibri"/>
                <w:color w:val="000000"/>
                <w:sz w:val="22"/>
                <w:szCs w:val="22"/>
              </w:rPr>
              <w:t>ybarstr</w:t>
            </w:r>
            <w:proofErr w:type="spellEnd"/>
            <w:r>
              <w:rPr>
                <w:rFonts w:ascii="Calibri" w:hAnsi="Calibri" w:cs="Calibri"/>
                <w:color w:val="000000"/>
                <w:sz w:val="22"/>
                <w:szCs w:val="22"/>
              </w:rPr>
              <w:t xml:space="preserve"> =</w:t>
            </w:r>
          </w:p>
        </w:tc>
        <w:tc>
          <w:tcPr>
            <w:tcW w:w="1387" w:type="dxa"/>
            <w:gridSpan w:val="2"/>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r>
              <w:rPr>
                <w:rFonts w:ascii="Calibri" w:hAnsi="Calibri" w:cs="Calibri"/>
                <w:color w:val="000000"/>
                <w:sz w:val="22"/>
                <w:szCs w:val="22"/>
              </w:rPr>
              <w:t>2841.020051</w:t>
            </w:r>
          </w:p>
        </w:tc>
        <w:tc>
          <w:tcPr>
            <w:tcW w:w="495" w:type="dxa"/>
            <w:tcBorders>
              <w:top w:val="nil"/>
              <w:left w:val="nil"/>
              <w:bottom w:val="nil"/>
              <w:right w:val="nil"/>
            </w:tcBorders>
            <w:noWrap/>
            <w:vAlign w:val="bottom"/>
            <w:hideMark/>
          </w:tcPr>
          <w:p w:rsidR="00483905" w:rsidRDefault="00483905">
            <w:pPr>
              <w:jc w:val="right"/>
              <w:rPr>
                <w:rFonts w:ascii="Calibri" w:hAnsi="Calibri" w:cs="Calibri"/>
                <w:color w:val="000000"/>
                <w:sz w:val="22"/>
                <w:szCs w:val="22"/>
              </w:rPr>
            </w:pPr>
          </w:p>
        </w:tc>
        <w:tc>
          <w:tcPr>
            <w:tcW w:w="448" w:type="dxa"/>
            <w:tcBorders>
              <w:top w:val="nil"/>
              <w:left w:val="nil"/>
              <w:bottom w:val="nil"/>
              <w:right w:val="nil"/>
            </w:tcBorders>
            <w:noWrap/>
            <w:vAlign w:val="bottom"/>
            <w:hideMark/>
          </w:tcPr>
          <w:p w:rsidR="00483905" w:rsidRDefault="00483905">
            <w:pPr>
              <w:rPr>
                <w:sz w:val="20"/>
                <w:szCs w:val="20"/>
              </w:rPr>
            </w:pPr>
          </w:p>
        </w:tc>
        <w:tc>
          <w:tcPr>
            <w:tcW w:w="270" w:type="dxa"/>
            <w:tcBorders>
              <w:top w:val="nil"/>
              <w:left w:val="nil"/>
              <w:bottom w:val="nil"/>
              <w:right w:val="nil"/>
            </w:tcBorders>
            <w:noWrap/>
            <w:vAlign w:val="bottom"/>
            <w:hideMark/>
          </w:tcPr>
          <w:p w:rsidR="00483905" w:rsidRDefault="00483905">
            <w:pPr>
              <w:rPr>
                <w:sz w:val="20"/>
                <w:szCs w:val="20"/>
              </w:rPr>
            </w:pPr>
          </w:p>
        </w:tc>
      </w:tr>
    </w:tbl>
    <w:p w:rsidR="00483905" w:rsidRPr="00F23D10" w:rsidRDefault="00483905" w:rsidP="00D55149">
      <w:pPr>
        <w:rPr>
          <w:color w:val="000000" w:themeColor="text1"/>
        </w:rPr>
      </w:pPr>
    </w:p>
    <w:p w:rsidR="00D55149" w:rsidRDefault="00D55149" w:rsidP="00D55149"/>
    <w:p w:rsidR="00D55149" w:rsidRDefault="00D55149" w:rsidP="00D55149">
      <w:pPr>
        <w:rPr>
          <w:color w:val="000000" w:themeColor="text1"/>
        </w:rPr>
      </w:pPr>
      <w:r>
        <w:t xml:space="preserve">(b) </w:t>
      </w:r>
      <w:r w:rsidR="006C02E4" w:rsidRPr="00FE3254">
        <w:rPr>
          <w:color w:val="FF0000"/>
        </w:rPr>
        <w:t>(</w:t>
      </w:r>
      <w:r w:rsidR="006C02E4">
        <w:rPr>
          <w:color w:val="FF0000"/>
        </w:rPr>
        <w:t>5</w:t>
      </w:r>
      <w:r w:rsidR="006C02E4" w:rsidRPr="00FE3254">
        <w:rPr>
          <w:color w:val="FF0000"/>
        </w:rPr>
        <w:t xml:space="preserve"> points)</w:t>
      </w:r>
      <w:r w:rsidR="006C02E4" w:rsidRPr="00BE7789">
        <w:rPr>
          <w:color w:val="FF0000"/>
        </w:rPr>
        <w:t xml:space="preserve"> </w:t>
      </w:r>
      <w:r>
        <w:t>Suppose the same survey is to be done next year with the same budget (i.e., the same sample size is to be used). Should the allocation of sample to strata be kept the same or not? (The objective is still to estimate the total amount of expenditures by all churches in the community.) If kept the same, explain why. If not kept the</w:t>
      </w:r>
      <w:r w:rsidR="006C02E4">
        <w:t xml:space="preserve"> same, specify a new allocation. </w:t>
      </w:r>
      <w:r>
        <w:rPr>
          <w:color w:val="000000" w:themeColor="text1"/>
        </w:rPr>
        <w:t>(No need to do the calculation. It is enough to explain why we need to go to this new allocation)</w:t>
      </w:r>
    </w:p>
    <w:p w:rsidR="00F61081" w:rsidRDefault="00F61081" w:rsidP="00D55149"/>
    <w:p w:rsidR="003D7497" w:rsidRDefault="00F61081" w:rsidP="00D55149">
      <w:r>
        <w:t xml:space="preserve">The allocation to strata should not be kept the same. Allocating proportionally would improve the estimate but allocating using the </w:t>
      </w:r>
      <w:proofErr w:type="spellStart"/>
      <w:r>
        <w:t>Neyman</w:t>
      </w:r>
      <w:proofErr w:type="spellEnd"/>
      <w:r>
        <w:t xml:space="preserve"> method would improve it further. The sample variance from this year’s sample shows a large difference between strata.</w:t>
      </w:r>
      <w:r w:rsidR="001C56B3">
        <w:t xml:space="preserve"> Sampling more from the strata with the higher variance and less from the strata with the lower variance would more efficiently use the resources available.</w:t>
      </w:r>
    </w:p>
    <w:p w:rsidR="001509ED" w:rsidRDefault="001509ED" w:rsidP="000D34D4"/>
    <w:p w:rsidR="00B11BA5" w:rsidRDefault="001509ED" w:rsidP="00B11BA5">
      <w:pPr>
        <w:rPr>
          <w:rFonts w:eastAsiaTheme="minorEastAsia"/>
        </w:rPr>
      </w:pPr>
      <w:r>
        <w:t>5</w:t>
      </w:r>
      <w:r w:rsidR="00B11BA5">
        <w:t xml:space="preserve">. </w:t>
      </w:r>
      <w:r>
        <w:rPr>
          <w:color w:val="FF0000"/>
        </w:rPr>
        <w:t>(1</w:t>
      </w:r>
      <w:r w:rsidRPr="00BE7789">
        <w:rPr>
          <w:color w:val="FF0000"/>
        </w:rPr>
        <w:t xml:space="preserve">0 pts) </w:t>
      </w:r>
      <w:r w:rsidR="00B11BA5" w:rsidRPr="00545443">
        <w:rPr>
          <w:rFonts w:eastAsiaTheme="minorEastAsia"/>
        </w:rPr>
        <w:t xml:space="preserve">Estimate of the proportion of students who are </w:t>
      </w:r>
      <w:r w:rsidR="00B11BA5">
        <w:rPr>
          <w:rFonts w:eastAsiaTheme="minorEastAsia"/>
        </w:rPr>
        <w:t>graduates.</w:t>
      </w:r>
    </w:p>
    <w:p w:rsidR="003D7497" w:rsidRDefault="003D7497" w:rsidP="00D14CD9"/>
    <w:tbl>
      <w:tblPr>
        <w:tblW w:w="4671" w:type="dxa"/>
        <w:jc w:val="center"/>
        <w:tblCellMar>
          <w:left w:w="0" w:type="dxa"/>
          <w:right w:w="0" w:type="dxa"/>
        </w:tblCellMar>
        <w:tblLook w:val="0420" w:firstRow="1" w:lastRow="0" w:firstColumn="0" w:lastColumn="0" w:noHBand="0" w:noVBand="1"/>
      </w:tblPr>
      <w:tblGrid>
        <w:gridCol w:w="1463"/>
        <w:gridCol w:w="1604"/>
        <w:gridCol w:w="1604"/>
      </w:tblGrid>
      <w:tr w:rsidR="00B11BA5" w:rsidRPr="00064643" w:rsidTr="00DB4703">
        <w:trPr>
          <w:trHeight w:val="589"/>
          <w:jc w:val="center"/>
        </w:trPr>
        <w:tc>
          <w:tcPr>
            <w:tcW w:w="14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b/>
                <w:bCs/>
              </w:rPr>
              <w:t>Student</w:t>
            </w:r>
          </w:p>
        </w:tc>
        <w:tc>
          <w:tcPr>
            <w:tcW w:w="16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b/>
                <w:bCs/>
              </w:rPr>
              <w:t>Stratum</w:t>
            </w:r>
          </w:p>
        </w:tc>
        <w:tc>
          <w:tcPr>
            <w:tcW w:w="16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b/>
                <w:bCs/>
              </w:rPr>
              <w:t>Graduate?</w:t>
            </w:r>
          </w:p>
          <w:p w:rsidR="00B11BA5" w:rsidRPr="00064643" w:rsidRDefault="00B11BA5" w:rsidP="00DB4703">
            <w:pPr>
              <w:rPr>
                <w:rFonts w:eastAsiaTheme="minorEastAsia"/>
              </w:rPr>
            </w:pPr>
          </w:p>
        </w:tc>
      </w:tr>
      <w:tr w:rsidR="00B11BA5" w:rsidRPr="00064643" w:rsidTr="00DB4703">
        <w:trPr>
          <w:trHeight w:val="346"/>
          <w:jc w:val="center"/>
        </w:trPr>
        <w:tc>
          <w:tcPr>
            <w:tcW w:w="14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Ali</w:t>
            </w:r>
          </w:p>
        </w:tc>
        <w:tc>
          <w:tcPr>
            <w:tcW w:w="16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Y</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Bucky</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N</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Judith</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2</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Y</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Hal</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2</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N</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Roy</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Y</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Gideon</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N</w:t>
            </w:r>
          </w:p>
        </w:tc>
      </w:tr>
      <w:tr w:rsidR="00B11BA5" w:rsidRPr="00064643" w:rsidTr="00DB4703">
        <w:trPr>
          <w:trHeight w:val="346"/>
          <w:jc w:val="center"/>
        </w:trPr>
        <w:tc>
          <w:tcPr>
            <w:tcW w:w="14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sidRPr="00064643">
              <w:rPr>
                <w:rFonts w:eastAsiaTheme="minorEastAsia"/>
              </w:rPr>
              <w:t>John</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Y</w:t>
            </w:r>
          </w:p>
        </w:tc>
      </w:tr>
      <w:tr w:rsidR="00B11BA5" w:rsidRPr="00064643" w:rsidTr="00DB4703">
        <w:trPr>
          <w:trHeight w:val="346"/>
          <w:jc w:val="center"/>
        </w:trPr>
        <w:tc>
          <w:tcPr>
            <w:tcW w:w="1463" w:type="dxa"/>
            <w:tcBorders>
              <w:top w:val="single" w:sz="8" w:space="0" w:color="FFFFFF"/>
              <w:left w:val="single" w:sz="8" w:space="0" w:color="FFFFFF"/>
              <w:bottom w:val="single" w:sz="8" w:space="0" w:color="000000"/>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proofErr w:type="spellStart"/>
            <w:r w:rsidRPr="00064643">
              <w:rPr>
                <w:rFonts w:eastAsiaTheme="minorEastAsia"/>
              </w:rPr>
              <w:t>Yusun</w:t>
            </w:r>
            <w:proofErr w:type="spellEnd"/>
          </w:p>
        </w:tc>
        <w:tc>
          <w:tcPr>
            <w:tcW w:w="1604" w:type="dxa"/>
            <w:tcBorders>
              <w:top w:val="single" w:sz="8" w:space="0" w:color="FFFFFF"/>
              <w:left w:val="single" w:sz="8" w:space="0" w:color="FFFFFF"/>
              <w:bottom w:val="single" w:sz="8" w:space="0" w:color="000000"/>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1</w:t>
            </w:r>
          </w:p>
        </w:tc>
        <w:tc>
          <w:tcPr>
            <w:tcW w:w="1604" w:type="dxa"/>
            <w:tcBorders>
              <w:top w:val="single" w:sz="8" w:space="0" w:color="FFFFFF"/>
              <w:left w:val="single" w:sz="8" w:space="0" w:color="FFFFFF"/>
              <w:bottom w:val="single" w:sz="8" w:space="0" w:color="000000"/>
              <w:right w:val="single" w:sz="8" w:space="0" w:color="FFFFFF"/>
            </w:tcBorders>
            <w:shd w:val="clear" w:color="auto" w:fill="E9EDF4"/>
            <w:tcMar>
              <w:top w:w="72" w:type="dxa"/>
              <w:left w:w="144" w:type="dxa"/>
              <w:bottom w:w="72" w:type="dxa"/>
              <w:right w:w="144" w:type="dxa"/>
            </w:tcMar>
            <w:hideMark/>
          </w:tcPr>
          <w:p w:rsidR="00B11BA5" w:rsidRPr="00064643" w:rsidRDefault="00B11BA5" w:rsidP="00DB4703">
            <w:pPr>
              <w:rPr>
                <w:rFonts w:eastAsiaTheme="minorEastAsia"/>
              </w:rPr>
            </w:pPr>
            <w:r>
              <w:rPr>
                <w:rFonts w:eastAsiaTheme="minorEastAsia"/>
              </w:rPr>
              <w:t>Y</w:t>
            </w:r>
          </w:p>
        </w:tc>
      </w:tr>
    </w:tbl>
    <w:p w:rsidR="00B11BA5" w:rsidRDefault="00B11BA5" w:rsidP="00D14CD9"/>
    <w:p w:rsidR="003D7497" w:rsidRDefault="003D7497" w:rsidP="00D14CD9"/>
    <w:p w:rsidR="00B11BA5" w:rsidRPr="00064643" w:rsidRDefault="00B11BA5" w:rsidP="00B11BA5">
      <w:pPr>
        <w:rPr>
          <w:rFonts w:eastAsiaTheme="minorEastAsia"/>
        </w:rPr>
      </w:pPr>
      <w:r w:rsidRPr="00064643">
        <w:rPr>
          <w:rFonts w:eastAsiaTheme="minorEastAsia"/>
        </w:rPr>
        <w:t xml:space="preserve">Step 1. </w:t>
      </w:r>
      <w:r>
        <w:rPr>
          <w:rFonts w:eastAsiaTheme="minorEastAsia"/>
        </w:rPr>
        <w:t>S</w:t>
      </w:r>
      <w:r w:rsidRPr="00064643">
        <w:rPr>
          <w:rFonts w:eastAsiaTheme="minorEastAsia"/>
        </w:rPr>
        <w:t>elect 1 student from each</w:t>
      </w:r>
      <w:r>
        <w:rPr>
          <w:rFonts w:eastAsiaTheme="minorEastAsia"/>
        </w:rPr>
        <w:t xml:space="preserve"> </w:t>
      </w:r>
      <w:r w:rsidRPr="00064643">
        <w:rPr>
          <w:rFonts w:eastAsiaTheme="minorEastAsia"/>
        </w:rPr>
        <w:t>stratum</w:t>
      </w:r>
      <w:r>
        <w:rPr>
          <w:rFonts w:eastAsiaTheme="minorEastAsia"/>
        </w:rPr>
        <w:t>.</w:t>
      </w:r>
    </w:p>
    <w:p w:rsidR="00DB4703" w:rsidRPr="00064643" w:rsidRDefault="00B11BA5" w:rsidP="00B11BA5">
      <w:pPr>
        <w:rPr>
          <w:rFonts w:eastAsiaTheme="minorEastAsia"/>
        </w:rPr>
      </w:pPr>
      <w:r w:rsidRPr="00064643">
        <w:rPr>
          <w:rFonts w:eastAsiaTheme="minorEastAsia"/>
        </w:rPr>
        <w:t xml:space="preserve">Step 2. </w:t>
      </w:r>
      <w:r w:rsidR="00EC78A4">
        <w:rPr>
          <w:rFonts w:eastAsiaTheme="minorEastAsia"/>
        </w:rPr>
        <w:t>Enumerate all possible samples.</w:t>
      </w:r>
    </w:p>
    <w:p w:rsidR="00B11BA5" w:rsidRDefault="00B11BA5" w:rsidP="00B11BA5">
      <w:pPr>
        <w:rPr>
          <w:rFonts w:eastAsiaTheme="minorEastAsia"/>
        </w:rPr>
      </w:pPr>
      <w:r w:rsidRPr="00064643">
        <w:rPr>
          <w:rFonts w:eastAsiaTheme="minorEastAsia"/>
        </w:rPr>
        <w:t xml:space="preserve">Step 3. Calculate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str</m:t>
            </m:r>
          </m:sub>
        </m:sSub>
      </m:oMath>
      <w:r w:rsidRPr="00064643">
        <w:rPr>
          <w:rFonts w:eastAsiaTheme="minorEastAsia"/>
        </w:rPr>
        <w:t xml:space="preserve"> for every sample</w:t>
      </w:r>
      <w:r>
        <w:rPr>
          <w:rFonts w:eastAsiaTheme="minorEastAsia"/>
        </w:rPr>
        <w:t>.</w:t>
      </w:r>
    </w:p>
    <w:tbl>
      <w:tblPr>
        <w:tblW w:w="2880" w:type="dxa"/>
        <w:tblCellMar>
          <w:top w:w="15" w:type="dxa"/>
          <w:bottom w:w="15" w:type="dxa"/>
        </w:tblCellMar>
        <w:tblLook w:val="04A0" w:firstRow="1" w:lastRow="0" w:firstColumn="1" w:lastColumn="0" w:noHBand="0" w:noVBand="1"/>
      </w:tblPr>
      <w:tblGrid>
        <w:gridCol w:w="960"/>
        <w:gridCol w:w="960"/>
        <w:gridCol w:w="960"/>
      </w:tblGrid>
      <w:tr w:rsidR="00EC78A4" w:rsidTr="00EC78A4">
        <w:trPr>
          <w:trHeight w:val="6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Ali</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1</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Bucky</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0.25</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Roy</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1</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Gideon</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0.25</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John</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1</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proofErr w:type="spellStart"/>
            <w:r>
              <w:rPr>
                <w:rFonts w:ascii="Calibri" w:hAnsi="Calibri" w:cs="Calibri"/>
                <w:color w:val="000000"/>
                <w:sz w:val="22"/>
                <w:szCs w:val="22"/>
              </w:rPr>
              <w:t>Yusun</w:t>
            </w:r>
            <w:proofErr w:type="spellEnd"/>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Judith</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1</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Ali</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0.75</w:t>
            </w:r>
          </w:p>
        </w:tc>
      </w:tr>
      <w:tr w:rsidR="00EC78A4" w:rsidTr="00EC78A4">
        <w:trPr>
          <w:trHeight w:val="33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Bucky</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w:t>
            </w:r>
          </w:p>
        </w:tc>
      </w:tr>
      <w:tr w:rsidR="00EC78A4" w:rsidTr="00EC78A4">
        <w:trPr>
          <w:trHeight w:val="30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Roy</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0.75</w:t>
            </w:r>
          </w:p>
        </w:tc>
      </w:tr>
      <w:tr w:rsidR="00EC78A4" w:rsidTr="00EC78A4">
        <w:trPr>
          <w:trHeight w:val="30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Gideon</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w:t>
            </w:r>
          </w:p>
        </w:tc>
      </w:tr>
      <w:tr w:rsidR="00EC78A4" w:rsidTr="00EC78A4">
        <w:trPr>
          <w:trHeight w:val="30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John</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0.75</w:t>
            </w:r>
          </w:p>
        </w:tc>
      </w:tr>
      <w:tr w:rsidR="00EC78A4" w:rsidTr="00EC78A4">
        <w:trPr>
          <w:trHeight w:val="30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proofErr w:type="spellStart"/>
            <w:r>
              <w:rPr>
                <w:rFonts w:ascii="Calibri" w:hAnsi="Calibri" w:cs="Calibri"/>
                <w:color w:val="000000"/>
                <w:sz w:val="22"/>
                <w:szCs w:val="22"/>
              </w:rPr>
              <w:t>Yusun</w:t>
            </w:r>
            <w:proofErr w:type="spellEnd"/>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Hal</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0.75</w:t>
            </w:r>
          </w:p>
        </w:tc>
      </w:tr>
    </w:tbl>
    <w:p w:rsidR="00EC78A4" w:rsidRDefault="00EC78A4" w:rsidP="00B11BA5">
      <w:pPr>
        <w:rPr>
          <w:rFonts w:eastAsiaTheme="minorEastAsia"/>
        </w:rPr>
      </w:pPr>
    </w:p>
    <w:p w:rsidR="00EC78A4" w:rsidRDefault="00EC78A4" w:rsidP="00B11BA5">
      <w:pPr>
        <w:rPr>
          <w:rFonts w:eastAsiaTheme="minorEastAsia"/>
        </w:rPr>
      </w:pPr>
    </w:p>
    <w:p w:rsidR="00EC78A4" w:rsidRDefault="00EC78A4" w:rsidP="00B11BA5">
      <w:pPr>
        <w:rPr>
          <w:rFonts w:eastAsiaTheme="minorEastAsia"/>
        </w:rPr>
      </w:pPr>
    </w:p>
    <w:p w:rsidR="00EC78A4" w:rsidRDefault="00EC78A4" w:rsidP="00B11BA5">
      <w:pPr>
        <w:rPr>
          <w:rFonts w:eastAsiaTheme="minorEastAsia"/>
        </w:rPr>
      </w:pPr>
    </w:p>
    <w:p w:rsidR="00B11BA5" w:rsidRDefault="00B11BA5" w:rsidP="00B11BA5">
      <w:pPr>
        <w:rPr>
          <w:rFonts w:eastAsiaTheme="minorEastAsia"/>
        </w:rPr>
      </w:pPr>
      <w:r w:rsidRPr="00064643">
        <w:rPr>
          <w:rFonts w:eastAsiaTheme="minorEastAsia"/>
        </w:rPr>
        <w:lastRenderedPageBreak/>
        <w:t xml:space="preserve">Step 4. </w:t>
      </w:r>
      <w:r>
        <w:rPr>
          <w:rFonts w:eastAsiaTheme="minorEastAsia"/>
        </w:rPr>
        <w:t>Specify the sampling distribution of sample proportions based on this stratified design.</w:t>
      </w:r>
    </w:p>
    <w:tbl>
      <w:tblPr>
        <w:tblW w:w="2140" w:type="dxa"/>
        <w:tblCellMar>
          <w:top w:w="15" w:type="dxa"/>
          <w:bottom w:w="15" w:type="dxa"/>
        </w:tblCellMar>
        <w:tblLook w:val="04A0" w:firstRow="1" w:lastRow="0" w:firstColumn="1" w:lastColumn="0" w:noHBand="0" w:noVBand="1"/>
      </w:tblPr>
      <w:tblGrid>
        <w:gridCol w:w="1189"/>
        <w:gridCol w:w="960"/>
      </w:tblGrid>
      <w:tr w:rsidR="00EC78A4" w:rsidTr="00EC78A4">
        <w:trPr>
          <w:trHeight w:val="630"/>
        </w:trPr>
        <w:tc>
          <w:tcPr>
            <w:tcW w:w="1180" w:type="dxa"/>
            <w:tcBorders>
              <w:top w:val="nil"/>
              <w:left w:val="nil"/>
              <w:bottom w:val="nil"/>
              <w:right w:val="nil"/>
            </w:tcBorders>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sample proportion</w:t>
            </w:r>
          </w:p>
        </w:tc>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number</w:t>
            </w:r>
          </w:p>
        </w:tc>
      </w:tr>
      <w:tr w:rsidR="00EC78A4" w:rsidTr="00EC78A4">
        <w:trPr>
          <w:trHeight w:val="330"/>
        </w:trPr>
        <w:tc>
          <w:tcPr>
            <w:tcW w:w="118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2</w:t>
            </w:r>
          </w:p>
        </w:tc>
      </w:tr>
      <w:tr w:rsidR="00EC78A4" w:rsidTr="00EC78A4">
        <w:trPr>
          <w:trHeight w:val="330"/>
        </w:trPr>
        <w:tc>
          <w:tcPr>
            <w:tcW w:w="118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0.25</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2</w:t>
            </w:r>
          </w:p>
        </w:tc>
      </w:tr>
      <w:tr w:rsidR="00EC78A4" w:rsidTr="00EC78A4">
        <w:trPr>
          <w:trHeight w:val="330"/>
        </w:trPr>
        <w:tc>
          <w:tcPr>
            <w:tcW w:w="118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0.75</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4</w:t>
            </w:r>
          </w:p>
        </w:tc>
      </w:tr>
      <w:tr w:rsidR="00EC78A4" w:rsidTr="00EC78A4">
        <w:trPr>
          <w:trHeight w:val="330"/>
        </w:trPr>
        <w:tc>
          <w:tcPr>
            <w:tcW w:w="118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4</w:t>
            </w:r>
          </w:p>
        </w:tc>
      </w:tr>
    </w:tbl>
    <w:p w:rsidR="00EC78A4" w:rsidRDefault="00EC78A4" w:rsidP="00B11BA5">
      <w:pPr>
        <w:rPr>
          <w:rFonts w:eastAsiaTheme="minorEastAsia"/>
        </w:rPr>
      </w:pPr>
    </w:p>
    <w:p w:rsidR="001509ED" w:rsidRPr="00064643" w:rsidRDefault="001509ED" w:rsidP="001509ED">
      <w:pPr>
        <w:rPr>
          <w:rFonts w:eastAsiaTheme="minorEastAsia"/>
        </w:rPr>
      </w:pPr>
      <w:r>
        <w:rPr>
          <w:rFonts w:eastAsiaTheme="minorEastAsia"/>
        </w:rPr>
        <w:t>Step 5</w:t>
      </w:r>
      <w:r w:rsidRPr="00064643">
        <w:rPr>
          <w:rFonts w:eastAsiaTheme="minorEastAsia"/>
        </w:rPr>
        <w:t xml:space="preserve">. </w:t>
      </w:r>
      <w:r>
        <w:rPr>
          <w:rFonts w:eastAsiaTheme="minorEastAsia"/>
        </w:rPr>
        <w:t xml:space="preserve">Calculate the mean of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str</m:t>
            </m:r>
          </m:sub>
        </m:sSub>
      </m:oMath>
      <w:r>
        <w:rPr>
          <w:rFonts w:eastAsiaTheme="minorEastAsia"/>
          <w:iCs/>
        </w:rPr>
        <w:t>.</w:t>
      </w:r>
    </w:p>
    <w:p w:rsidR="00B11BA5" w:rsidRPr="00064643" w:rsidRDefault="00B11BA5" w:rsidP="00B11BA5">
      <w:pPr>
        <w:rPr>
          <w:rFonts w:eastAsiaTheme="minorEastAsia"/>
        </w:rPr>
      </w:pPr>
    </w:p>
    <w:tbl>
      <w:tblPr>
        <w:tblW w:w="1920" w:type="dxa"/>
        <w:tblCellMar>
          <w:top w:w="15" w:type="dxa"/>
          <w:bottom w:w="15" w:type="dxa"/>
        </w:tblCellMar>
        <w:tblLook w:val="04A0" w:firstRow="1" w:lastRow="0" w:firstColumn="1" w:lastColumn="0" w:noHBand="0" w:noVBand="1"/>
      </w:tblPr>
      <w:tblGrid>
        <w:gridCol w:w="960"/>
        <w:gridCol w:w="960"/>
      </w:tblGrid>
      <w:tr w:rsidR="00EC78A4" w:rsidTr="00EC78A4">
        <w:trPr>
          <w:trHeight w:val="300"/>
        </w:trPr>
        <w:tc>
          <w:tcPr>
            <w:tcW w:w="960" w:type="dxa"/>
            <w:tcBorders>
              <w:top w:val="nil"/>
              <w:left w:val="nil"/>
              <w:bottom w:val="nil"/>
              <w:right w:val="nil"/>
            </w:tcBorders>
            <w:noWrap/>
            <w:vAlign w:val="bottom"/>
            <w:hideMark/>
          </w:tcPr>
          <w:p w:rsidR="00EC78A4" w:rsidRDefault="00EC78A4">
            <w:pPr>
              <w:rPr>
                <w:rFonts w:ascii="Calibri" w:hAnsi="Calibri" w:cs="Calibri"/>
                <w:color w:val="000000"/>
                <w:sz w:val="22"/>
                <w:szCs w:val="22"/>
              </w:rPr>
            </w:pPr>
            <w:r>
              <w:rPr>
                <w:rFonts w:ascii="Calibri" w:hAnsi="Calibri" w:cs="Calibri"/>
                <w:color w:val="000000"/>
                <w:sz w:val="22"/>
                <w:szCs w:val="22"/>
              </w:rPr>
              <w:t>mean</w:t>
            </w:r>
          </w:p>
        </w:tc>
        <w:tc>
          <w:tcPr>
            <w:tcW w:w="960" w:type="dxa"/>
            <w:tcBorders>
              <w:top w:val="nil"/>
              <w:left w:val="nil"/>
              <w:bottom w:val="nil"/>
              <w:right w:val="nil"/>
            </w:tcBorders>
            <w:noWrap/>
            <w:vAlign w:val="bottom"/>
            <w:hideMark/>
          </w:tcPr>
          <w:p w:rsidR="00EC78A4" w:rsidRDefault="00EC78A4">
            <w:pPr>
              <w:jc w:val="right"/>
              <w:rPr>
                <w:rFonts w:ascii="Calibri" w:hAnsi="Calibri" w:cs="Calibri"/>
                <w:color w:val="000000"/>
                <w:sz w:val="22"/>
                <w:szCs w:val="22"/>
              </w:rPr>
            </w:pPr>
            <w:r>
              <w:rPr>
                <w:rFonts w:ascii="Calibri" w:hAnsi="Calibri" w:cs="Calibri"/>
                <w:color w:val="000000"/>
                <w:sz w:val="22"/>
                <w:szCs w:val="22"/>
              </w:rPr>
              <w:t>0.625</w:t>
            </w:r>
          </w:p>
        </w:tc>
      </w:tr>
    </w:tbl>
    <w:p w:rsidR="003D7497" w:rsidRDefault="003D7497" w:rsidP="00D14CD9"/>
    <w:p w:rsidR="003D7497" w:rsidRDefault="003D7497" w:rsidP="00D14CD9"/>
    <w:p w:rsidR="003D7497" w:rsidRDefault="003D7497" w:rsidP="00D14CD9"/>
    <w:p w:rsidR="006C02E4" w:rsidRPr="005937D7" w:rsidRDefault="006C02E4" w:rsidP="006C02E4">
      <w:r>
        <w:t>6</w:t>
      </w:r>
      <w:r>
        <w:rPr>
          <w:color w:val="FF0000"/>
        </w:rPr>
        <w:t>. (1</w:t>
      </w:r>
      <w:r w:rsidRPr="00BE7789">
        <w:rPr>
          <w:color w:val="FF0000"/>
        </w:rPr>
        <w:t xml:space="preserve">0 pts) </w:t>
      </w:r>
      <w:r>
        <w:t>A population of 10</w:t>
      </w:r>
      <w:r w:rsidRPr="005937D7">
        <w:t xml:space="preserve"> balls is made up of </w:t>
      </w:r>
      <w:r>
        <w:t>4</w:t>
      </w:r>
      <w:r w:rsidRPr="005937D7">
        <w:t xml:space="preserve"> white balls and </w:t>
      </w:r>
      <w:r>
        <w:t>6</w:t>
      </w:r>
      <w:r w:rsidRPr="005937D7">
        <w:t xml:space="preserve"> red balls as shown below:</w:t>
      </w:r>
    </w:p>
    <w:p w:rsidR="006C02E4" w:rsidRPr="005937D7" w:rsidRDefault="006C02E4" w:rsidP="006C02E4">
      <w:r w:rsidRPr="005937D7">
        <w:tab/>
      </w:r>
    </w:p>
    <w:p w:rsidR="006C02E4" w:rsidRDefault="006C02E4" w:rsidP="006C02E4">
      <w:r w:rsidRPr="005937D7">
        <w:tab/>
        <w:t>R</w:t>
      </w:r>
      <w:r w:rsidRPr="005937D7">
        <w:tab/>
      </w:r>
      <w:r>
        <w:t>W</w:t>
      </w:r>
      <w:r w:rsidRPr="005937D7">
        <w:tab/>
      </w:r>
      <w:proofErr w:type="spellStart"/>
      <w:r w:rsidRPr="005937D7">
        <w:t>W</w:t>
      </w:r>
      <w:proofErr w:type="spellEnd"/>
      <w:r w:rsidRPr="005937D7">
        <w:tab/>
        <w:t>R</w:t>
      </w:r>
      <w:r w:rsidRPr="005937D7">
        <w:tab/>
        <w:t>W</w:t>
      </w:r>
      <w:r w:rsidRPr="005937D7">
        <w:tab/>
        <w:t>R</w:t>
      </w:r>
      <w:r w:rsidRPr="005937D7">
        <w:tab/>
      </w:r>
      <w:r>
        <w:t>W</w:t>
      </w:r>
      <w:r w:rsidRPr="005937D7">
        <w:tab/>
      </w:r>
      <w:r>
        <w:t>R</w:t>
      </w:r>
      <w:r w:rsidRPr="005937D7">
        <w:tab/>
      </w:r>
      <w:proofErr w:type="spellStart"/>
      <w:r w:rsidRPr="005937D7">
        <w:t>R</w:t>
      </w:r>
      <w:proofErr w:type="spellEnd"/>
      <w:r w:rsidRPr="005937D7">
        <w:tab/>
      </w:r>
      <w:proofErr w:type="spellStart"/>
      <w:r>
        <w:t>R</w:t>
      </w:r>
      <w:proofErr w:type="spellEnd"/>
    </w:p>
    <w:p w:rsidR="006C02E4" w:rsidRPr="005937D7" w:rsidRDefault="006C02E4" w:rsidP="006C02E4"/>
    <w:p w:rsidR="006C02E4" w:rsidRDefault="006C02E4" w:rsidP="006C02E4">
      <w:r w:rsidRPr="005937D7">
        <w:t xml:space="preserve">A </w:t>
      </w:r>
      <w:r>
        <w:t>SRS</w:t>
      </w:r>
      <w:r w:rsidRPr="005937D7">
        <w:t xml:space="preserve"> of size 2 is selected from the population and the proportion of red balls in the population is estimated from the sample using as the estimator</w:t>
      </w:r>
    </w:p>
    <w:p w:rsidR="006C02E4" w:rsidRPr="005937D7" w:rsidRDefault="006C02E4" w:rsidP="006C02E4"/>
    <w:p w:rsidR="006C02E4" w:rsidRDefault="006C02E4" w:rsidP="006C02E4">
      <w:pPr>
        <w:jc w:val="center"/>
      </w:pPr>
      <w:r w:rsidRPr="005937D7">
        <w:rPr>
          <w:position w:val="-10"/>
        </w:rPr>
        <w:object w:dxaOrig="4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5.75pt" o:ole="">
            <v:imagedata r:id="rId7" o:title=""/>
          </v:shape>
          <o:OLEObject Type="Embed" ProgID="Equation.3" ShapeID="_x0000_i1025" DrawAspect="Content" ObjectID="_1559294581" r:id="rId8"/>
        </w:object>
      </w:r>
      <w:r w:rsidRPr="005937D7">
        <w:t>.</w:t>
      </w:r>
    </w:p>
    <w:p w:rsidR="006C02E4" w:rsidRPr="005937D7" w:rsidRDefault="006C02E4" w:rsidP="006C02E4">
      <w:pPr>
        <w:jc w:val="center"/>
      </w:pPr>
    </w:p>
    <w:p w:rsidR="006C02E4" w:rsidRDefault="006C02E4" w:rsidP="006C02E4">
      <w:r w:rsidRPr="005937D7">
        <w:t xml:space="preserve"> Find the sampling distribution of </w:t>
      </w:r>
      <w:r w:rsidRPr="000D34D4">
        <w:rPr>
          <w:position w:val="-10"/>
        </w:rPr>
        <w:object w:dxaOrig="240" w:dyaOrig="340">
          <v:shape id="_x0000_i1026" type="#_x0000_t75" style="width:12pt;height:16.5pt" o:ole="">
            <v:imagedata r:id="rId9" o:title=""/>
          </v:shape>
          <o:OLEObject Type="Embed" ProgID="Equation.3" ShapeID="_x0000_i1026" DrawAspect="Content" ObjectID="_1559294582" r:id="rId10"/>
        </w:object>
      </w:r>
      <w:r w:rsidRPr="005937D7">
        <w:t>.</w:t>
      </w:r>
    </w:p>
    <w:p w:rsidR="006C02E4" w:rsidRDefault="006C02E4" w:rsidP="00E52D6D">
      <w:pPr>
        <w:rPr>
          <w:b/>
        </w:rPr>
      </w:pPr>
    </w:p>
    <w:p w:rsidR="006C02E4" w:rsidRDefault="009F01A7" w:rsidP="00E52D6D">
      <w:r w:rsidRPr="00DB441B">
        <w:t xml:space="preserve">K = </w:t>
      </w:r>
      <w:r w:rsidR="00DB441B" w:rsidRPr="00DB441B">
        <w:t>10/2 = 5</w:t>
      </w:r>
    </w:p>
    <w:p w:rsidR="00DB441B" w:rsidRPr="00DB441B" w:rsidRDefault="00DB441B" w:rsidP="00E52D6D"/>
    <w:tbl>
      <w:tblPr>
        <w:tblW w:w="4320" w:type="dxa"/>
        <w:tblInd w:w="-5" w:type="dxa"/>
        <w:tblCellMar>
          <w:top w:w="15" w:type="dxa"/>
          <w:bottom w:w="15" w:type="dxa"/>
        </w:tblCellMar>
        <w:tblLook w:val="04A0" w:firstRow="1" w:lastRow="0" w:firstColumn="1" w:lastColumn="0" w:noHBand="0" w:noVBand="1"/>
      </w:tblPr>
      <w:tblGrid>
        <w:gridCol w:w="960"/>
        <w:gridCol w:w="1920"/>
        <w:gridCol w:w="480"/>
        <w:gridCol w:w="960"/>
      </w:tblGrid>
      <w:tr w:rsidR="00DB441B" w:rsidTr="00DB441B">
        <w:trPr>
          <w:trHeight w:val="600"/>
        </w:trPr>
        <w:tc>
          <w:tcPr>
            <w:tcW w:w="960" w:type="dxa"/>
            <w:tcBorders>
              <w:top w:val="single" w:sz="4" w:space="0" w:color="auto"/>
              <w:left w:val="single" w:sz="4" w:space="0" w:color="auto"/>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Sample</w:t>
            </w:r>
          </w:p>
        </w:tc>
        <w:tc>
          <w:tcPr>
            <w:tcW w:w="2400" w:type="dxa"/>
            <w:gridSpan w:val="2"/>
            <w:tcBorders>
              <w:top w:val="single" w:sz="4" w:space="0" w:color="auto"/>
              <w:left w:val="nil"/>
              <w:bottom w:val="nil"/>
              <w:right w:val="nil"/>
            </w:tcBorders>
            <w:noWrap/>
            <w:vAlign w:val="bottom"/>
            <w:hideMark/>
          </w:tcPr>
          <w:p w:rsidR="00DB441B" w:rsidRDefault="00DB441B">
            <w:pPr>
              <w:jc w:val="center"/>
              <w:rPr>
                <w:rFonts w:ascii="Calibri" w:hAnsi="Calibri" w:cs="Calibri"/>
                <w:color w:val="000000"/>
                <w:sz w:val="22"/>
                <w:szCs w:val="22"/>
              </w:rPr>
            </w:pPr>
            <w:r>
              <w:rPr>
                <w:rFonts w:ascii="Calibri" w:hAnsi="Calibri" w:cs="Calibri"/>
                <w:color w:val="000000"/>
                <w:sz w:val="22"/>
                <w:szCs w:val="22"/>
              </w:rPr>
              <w:t>MEMBERS</w:t>
            </w:r>
          </w:p>
        </w:tc>
        <w:tc>
          <w:tcPr>
            <w:tcW w:w="960" w:type="dxa"/>
            <w:tcBorders>
              <w:top w:val="single" w:sz="4" w:space="0" w:color="auto"/>
              <w:left w:val="nil"/>
              <w:bottom w:val="nil"/>
              <w:right w:val="single" w:sz="4" w:space="0" w:color="auto"/>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VALUE</w:t>
            </w:r>
          </w:p>
        </w:tc>
      </w:tr>
      <w:tr w:rsidR="00DB441B" w:rsidTr="00DB441B">
        <w:trPr>
          <w:trHeight w:val="300"/>
        </w:trPr>
        <w:tc>
          <w:tcPr>
            <w:tcW w:w="96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1</w:t>
            </w:r>
          </w:p>
        </w:tc>
        <w:tc>
          <w:tcPr>
            <w:tcW w:w="192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48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96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1</w:t>
            </w:r>
          </w:p>
        </w:tc>
      </w:tr>
      <w:tr w:rsidR="00DB441B" w:rsidTr="00DB441B">
        <w:trPr>
          <w:trHeight w:val="300"/>
        </w:trPr>
        <w:tc>
          <w:tcPr>
            <w:tcW w:w="96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2</w:t>
            </w:r>
          </w:p>
        </w:tc>
        <w:tc>
          <w:tcPr>
            <w:tcW w:w="192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W</w:t>
            </w:r>
          </w:p>
        </w:tc>
        <w:tc>
          <w:tcPr>
            <w:tcW w:w="48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w:t>
            </w:r>
          </w:p>
        </w:tc>
      </w:tr>
      <w:tr w:rsidR="00DB441B" w:rsidTr="00DB441B">
        <w:trPr>
          <w:trHeight w:val="300"/>
        </w:trPr>
        <w:tc>
          <w:tcPr>
            <w:tcW w:w="96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3</w:t>
            </w:r>
          </w:p>
        </w:tc>
        <w:tc>
          <w:tcPr>
            <w:tcW w:w="192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W</w:t>
            </w:r>
          </w:p>
        </w:tc>
        <w:tc>
          <w:tcPr>
            <w:tcW w:w="48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96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0.5</w:t>
            </w:r>
          </w:p>
        </w:tc>
      </w:tr>
      <w:tr w:rsidR="00DB441B" w:rsidTr="00DB441B">
        <w:trPr>
          <w:trHeight w:val="300"/>
        </w:trPr>
        <w:tc>
          <w:tcPr>
            <w:tcW w:w="96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4</w:t>
            </w:r>
          </w:p>
        </w:tc>
        <w:tc>
          <w:tcPr>
            <w:tcW w:w="192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480" w:type="dxa"/>
            <w:tcBorders>
              <w:top w:val="nil"/>
              <w:left w:val="nil"/>
              <w:bottom w:val="nil"/>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96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1</w:t>
            </w:r>
          </w:p>
        </w:tc>
      </w:tr>
      <w:tr w:rsidR="00DB441B" w:rsidTr="00DB441B">
        <w:trPr>
          <w:trHeight w:val="300"/>
        </w:trPr>
        <w:tc>
          <w:tcPr>
            <w:tcW w:w="960" w:type="dxa"/>
            <w:tcBorders>
              <w:top w:val="nil"/>
              <w:left w:val="single" w:sz="4" w:space="0" w:color="auto"/>
              <w:bottom w:val="single" w:sz="4" w:space="0" w:color="auto"/>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5</w:t>
            </w:r>
          </w:p>
        </w:tc>
        <w:tc>
          <w:tcPr>
            <w:tcW w:w="1920" w:type="dxa"/>
            <w:tcBorders>
              <w:top w:val="nil"/>
              <w:left w:val="nil"/>
              <w:bottom w:val="single" w:sz="4" w:space="0" w:color="auto"/>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W</w:t>
            </w:r>
          </w:p>
        </w:tc>
        <w:tc>
          <w:tcPr>
            <w:tcW w:w="480" w:type="dxa"/>
            <w:tcBorders>
              <w:top w:val="nil"/>
              <w:left w:val="nil"/>
              <w:bottom w:val="single" w:sz="4" w:space="0" w:color="auto"/>
              <w:right w:val="nil"/>
            </w:tcBorders>
            <w:noWrap/>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R</w:t>
            </w:r>
          </w:p>
        </w:tc>
        <w:tc>
          <w:tcPr>
            <w:tcW w:w="960" w:type="dxa"/>
            <w:tcBorders>
              <w:top w:val="nil"/>
              <w:left w:val="nil"/>
              <w:bottom w:val="single" w:sz="4" w:space="0" w:color="auto"/>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0.5</w:t>
            </w:r>
          </w:p>
        </w:tc>
      </w:tr>
    </w:tbl>
    <w:p w:rsidR="00DB441B" w:rsidRDefault="00DB441B" w:rsidP="00E52D6D">
      <w:pPr>
        <w:rPr>
          <w:b/>
        </w:rPr>
      </w:pPr>
    </w:p>
    <w:tbl>
      <w:tblPr>
        <w:tblW w:w="3380" w:type="dxa"/>
        <w:tblInd w:w="-5" w:type="dxa"/>
        <w:tblCellMar>
          <w:top w:w="15" w:type="dxa"/>
          <w:bottom w:w="15" w:type="dxa"/>
        </w:tblCellMar>
        <w:tblLook w:val="04A0" w:firstRow="1" w:lastRow="0" w:firstColumn="1" w:lastColumn="0" w:noHBand="0" w:noVBand="1"/>
      </w:tblPr>
      <w:tblGrid>
        <w:gridCol w:w="1096"/>
        <w:gridCol w:w="1048"/>
        <w:gridCol w:w="1424"/>
      </w:tblGrid>
      <w:tr w:rsidR="00DB441B" w:rsidTr="00DB441B">
        <w:trPr>
          <w:trHeight w:val="600"/>
        </w:trPr>
        <w:tc>
          <w:tcPr>
            <w:tcW w:w="1000" w:type="dxa"/>
            <w:tcBorders>
              <w:top w:val="single" w:sz="4" w:space="0" w:color="auto"/>
              <w:left w:val="single" w:sz="4" w:space="0" w:color="auto"/>
              <w:bottom w:val="nil"/>
              <w:right w:val="nil"/>
            </w:tcBorders>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STATISTIC VALUE</w:t>
            </w:r>
          </w:p>
        </w:tc>
        <w:tc>
          <w:tcPr>
            <w:tcW w:w="960" w:type="dxa"/>
            <w:tcBorders>
              <w:top w:val="single" w:sz="4" w:space="0" w:color="auto"/>
              <w:left w:val="nil"/>
              <w:bottom w:val="nil"/>
              <w:right w:val="nil"/>
            </w:tcBorders>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 SAMPLES</w:t>
            </w:r>
          </w:p>
        </w:tc>
        <w:tc>
          <w:tcPr>
            <w:tcW w:w="1420" w:type="dxa"/>
            <w:tcBorders>
              <w:top w:val="single" w:sz="4" w:space="0" w:color="auto"/>
              <w:left w:val="nil"/>
              <w:bottom w:val="nil"/>
              <w:right w:val="single" w:sz="4" w:space="0" w:color="auto"/>
            </w:tcBorders>
            <w:vAlign w:val="bottom"/>
            <w:hideMark/>
          </w:tcPr>
          <w:p w:rsidR="00DB441B" w:rsidRDefault="00DB441B">
            <w:pPr>
              <w:rPr>
                <w:rFonts w:ascii="Calibri" w:hAnsi="Calibri" w:cs="Calibri"/>
                <w:color w:val="000000"/>
                <w:sz w:val="22"/>
                <w:szCs w:val="22"/>
              </w:rPr>
            </w:pPr>
            <w:r>
              <w:rPr>
                <w:rFonts w:ascii="Calibri" w:hAnsi="Calibri" w:cs="Calibri"/>
                <w:color w:val="000000"/>
                <w:sz w:val="22"/>
                <w:szCs w:val="22"/>
              </w:rPr>
              <w:t>PROPORTION OF SAMPLES</w:t>
            </w:r>
          </w:p>
        </w:tc>
      </w:tr>
      <w:tr w:rsidR="00DB441B" w:rsidTr="00DB441B">
        <w:trPr>
          <w:trHeight w:val="300"/>
        </w:trPr>
        <w:tc>
          <w:tcPr>
            <w:tcW w:w="100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1</w:t>
            </w:r>
          </w:p>
        </w:tc>
        <w:tc>
          <w:tcPr>
            <w:tcW w:w="142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0.2</w:t>
            </w:r>
          </w:p>
        </w:tc>
      </w:tr>
      <w:tr w:rsidR="00DB441B" w:rsidTr="00DB441B">
        <w:trPr>
          <w:trHeight w:val="300"/>
        </w:trPr>
        <w:tc>
          <w:tcPr>
            <w:tcW w:w="1000" w:type="dxa"/>
            <w:tcBorders>
              <w:top w:val="nil"/>
              <w:left w:val="single" w:sz="4" w:space="0" w:color="auto"/>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0.5</w:t>
            </w:r>
          </w:p>
        </w:tc>
        <w:tc>
          <w:tcPr>
            <w:tcW w:w="960" w:type="dxa"/>
            <w:tcBorders>
              <w:top w:val="nil"/>
              <w:left w:val="nil"/>
              <w:bottom w:val="nil"/>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2</w:t>
            </w:r>
          </w:p>
        </w:tc>
        <w:tc>
          <w:tcPr>
            <w:tcW w:w="1420" w:type="dxa"/>
            <w:tcBorders>
              <w:top w:val="nil"/>
              <w:left w:val="nil"/>
              <w:bottom w:val="nil"/>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0.4</w:t>
            </w:r>
          </w:p>
        </w:tc>
      </w:tr>
      <w:tr w:rsidR="00DB441B" w:rsidTr="00DB441B">
        <w:trPr>
          <w:trHeight w:val="300"/>
        </w:trPr>
        <w:tc>
          <w:tcPr>
            <w:tcW w:w="1000" w:type="dxa"/>
            <w:tcBorders>
              <w:top w:val="nil"/>
              <w:left w:val="single" w:sz="4" w:space="0" w:color="auto"/>
              <w:bottom w:val="single" w:sz="4" w:space="0" w:color="auto"/>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nil"/>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2</w:t>
            </w:r>
          </w:p>
        </w:tc>
        <w:tc>
          <w:tcPr>
            <w:tcW w:w="1420" w:type="dxa"/>
            <w:tcBorders>
              <w:top w:val="nil"/>
              <w:left w:val="nil"/>
              <w:bottom w:val="single" w:sz="4" w:space="0" w:color="auto"/>
              <w:right w:val="single" w:sz="4" w:space="0" w:color="auto"/>
            </w:tcBorders>
            <w:noWrap/>
            <w:vAlign w:val="bottom"/>
            <w:hideMark/>
          </w:tcPr>
          <w:p w:rsidR="00DB441B" w:rsidRDefault="00DB441B">
            <w:pPr>
              <w:jc w:val="right"/>
              <w:rPr>
                <w:rFonts w:ascii="Calibri" w:hAnsi="Calibri" w:cs="Calibri"/>
                <w:color w:val="000000"/>
                <w:sz w:val="22"/>
                <w:szCs w:val="22"/>
              </w:rPr>
            </w:pPr>
            <w:r>
              <w:rPr>
                <w:rFonts w:ascii="Calibri" w:hAnsi="Calibri" w:cs="Calibri"/>
                <w:color w:val="000000"/>
                <w:sz w:val="22"/>
                <w:szCs w:val="22"/>
              </w:rPr>
              <w:t>0.4</w:t>
            </w:r>
          </w:p>
        </w:tc>
      </w:tr>
    </w:tbl>
    <w:p w:rsidR="00E52D6D" w:rsidRDefault="00E52D6D" w:rsidP="00E52D6D">
      <w:pPr>
        <w:rPr>
          <w:b/>
        </w:rPr>
      </w:pPr>
      <w:r>
        <w:rPr>
          <w:b/>
        </w:rPr>
        <w:lastRenderedPageBreak/>
        <w:t>Lab exam</w:t>
      </w:r>
      <w:r w:rsidR="00BE7789">
        <w:rPr>
          <w:b/>
        </w:rPr>
        <w:t xml:space="preserve"> (</w:t>
      </w:r>
      <w:r w:rsidR="00DE11E7">
        <w:rPr>
          <w:b/>
          <w:color w:val="FF0000"/>
        </w:rPr>
        <w:t>3</w:t>
      </w:r>
      <w:r w:rsidR="00BE7789" w:rsidRPr="00BE7789">
        <w:rPr>
          <w:b/>
          <w:color w:val="FF0000"/>
        </w:rPr>
        <w:t xml:space="preserve">0 </w:t>
      </w:r>
      <w:proofErr w:type="gramStart"/>
      <w:r w:rsidR="00BE7789" w:rsidRPr="00BE7789">
        <w:rPr>
          <w:b/>
          <w:color w:val="FF0000"/>
        </w:rPr>
        <w:t>pts)</w:t>
      </w:r>
      <w:r w:rsidR="00F0132D">
        <w:rPr>
          <w:b/>
          <w:color w:val="FF0000"/>
        </w:rPr>
        <w:t xml:space="preserve">  (</w:t>
      </w:r>
      <w:proofErr w:type="gramEnd"/>
      <w:r w:rsidR="00F0132D">
        <w:rPr>
          <w:b/>
          <w:color w:val="FF0000"/>
        </w:rPr>
        <w:t xml:space="preserve">You can use </w:t>
      </w:r>
      <w:r w:rsidR="006C02E4">
        <w:rPr>
          <w:b/>
          <w:color w:val="FF0000"/>
        </w:rPr>
        <w:t xml:space="preserve">either </w:t>
      </w:r>
      <w:r w:rsidR="00F0132D">
        <w:rPr>
          <w:b/>
          <w:color w:val="FF0000"/>
        </w:rPr>
        <w:t>SAS or R)</w:t>
      </w:r>
    </w:p>
    <w:p w:rsidR="00E52D6D" w:rsidRDefault="00E52D6D" w:rsidP="00E52D6D"/>
    <w:p w:rsidR="00E52D6D" w:rsidRDefault="002F191E" w:rsidP="00E52D6D">
      <w:r>
        <w:t>Consider d</w:t>
      </w:r>
      <w:r w:rsidR="00E52D6D">
        <w:t xml:space="preserve">ata from all the public libraries in Texas. The column labeled </w:t>
      </w:r>
      <w:proofErr w:type="spellStart"/>
      <w:r w:rsidR="00E52D6D">
        <w:rPr>
          <w:i/>
        </w:rPr>
        <w:t>circ</w:t>
      </w:r>
      <w:proofErr w:type="spellEnd"/>
      <w:r w:rsidR="00E52D6D">
        <w:t xml:space="preserve"> gives the circulation (# of books checked out) for each library in a particular year. You will be asked to construct a 95% confidence interval for the mean of a different characteristic (</w:t>
      </w:r>
      <w:proofErr w:type="spellStart"/>
      <w:r w:rsidR="00E52D6D">
        <w:rPr>
          <w:i/>
        </w:rPr>
        <w:t>inq</w:t>
      </w:r>
      <w:proofErr w:type="spellEnd"/>
      <w:r w:rsidR="00E52D6D">
        <w:t xml:space="preserve"> = # of inquiries answered) for the population of libraries from your chosen sample. </w:t>
      </w:r>
    </w:p>
    <w:p w:rsidR="00F0132D" w:rsidRDefault="00F0132D" w:rsidP="00E52D6D"/>
    <w:p w:rsidR="00F0132D" w:rsidRDefault="00F0132D" w:rsidP="00F0132D">
      <w:r>
        <w:t xml:space="preserve">We sorted the libraries into small, medium, and large libraries and will regard those as strata. We show a column labeled 1(Large), 2 (Medium), 3 (Small) to denote which stratum each library belongs to. </w:t>
      </w:r>
    </w:p>
    <w:p w:rsidR="002F191E" w:rsidRDefault="002F191E" w:rsidP="00E52D6D"/>
    <w:p w:rsidR="000C4865" w:rsidRDefault="007C77BB" w:rsidP="00E52D6D">
      <w:r>
        <w:t xml:space="preserve">Note that this data has been sorted by stratum. </w:t>
      </w:r>
      <w:r w:rsidR="00AE2D18">
        <w:t>T</w:t>
      </w:r>
      <w:r w:rsidR="000C4865">
        <w:t xml:space="preserve">his sheet is provided in a csv file named </w:t>
      </w:r>
      <w:r w:rsidR="000C4865" w:rsidRPr="000C4865">
        <w:rPr>
          <w:b/>
          <w:i/>
        </w:rPr>
        <w:t>lib</w:t>
      </w:r>
      <w:r w:rsidR="000C4865">
        <w:rPr>
          <w:b/>
          <w:i/>
        </w:rPr>
        <w:t>raryinfo</w:t>
      </w:r>
      <w:r w:rsidR="000C4865" w:rsidRPr="000C4865">
        <w:rPr>
          <w:b/>
          <w:i/>
        </w:rPr>
        <w:t>.csv</w:t>
      </w:r>
      <w:r w:rsidR="000C4865">
        <w:t>.</w:t>
      </w:r>
    </w:p>
    <w:p w:rsidR="0060154C" w:rsidRDefault="0060154C" w:rsidP="00E52D6D"/>
    <w:p w:rsidR="00E52D6D" w:rsidRDefault="00E52D6D" w:rsidP="00E52D6D"/>
    <w:p w:rsidR="005C4C9A" w:rsidRDefault="005C4C9A" w:rsidP="005C4C9A">
      <w:r>
        <w:t>Here are the steps you will follow:</w:t>
      </w:r>
    </w:p>
    <w:p w:rsidR="004D3AB4" w:rsidRDefault="004D3AB4" w:rsidP="00E52D6D"/>
    <w:p w:rsidR="009B2E4E" w:rsidRDefault="005C4C9A" w:rsidP="00E52D6D">
      <w:r>
        <w:t xml:space="preserve">(a) </w:t>
      </w:r>
      <w:r w:rsidR="00BE7789">
        <w:t>(</w:t>
      </w:r>
      <w:r w:rsidR="00BE7789">
        <w:rPr>
          <w:color w:val="FF0000"/>
        </w:rPr>
        <w:t>6</w:t>
      </w:r>
      <w:r w:rsidR="00BE7789" w:rsidRPr="00BE7789">
        <w:rPr>
          <w:color w:val="FF0000"/>
        </w:rPr>
        <w:t xml:space="preserve"> points</w:t>
      </w:r>
      <w:r w:rsidR="00BE7789">
        <w:t xml:space="preserve">) </w:t>
      </w:r>
      <w:r w:rsidR="00E52D6D">
        <w:t xml:space="preserve">You will select a stratified random sample of size 40, using proportional allocation. </w:t>
      </w:r>
      <w:r>
        <w:t>What is the allocation of sample for proportional allocation; i.e., h</w:t>
      </w:r>
      <w:r w:rsidR="00E52D6D">
        <w:t xml:space="preserve">ow large a sample will you select from each stratum? </w:t>
      </w:r>
    </w:p>
    <w:p w:rsidR="009B2E4E" w:rsidRDefault="00E52D6D" w:rsidP="00E52D6D">
      <w:proofErr w:type="spellStart"/>
      <w:r>
        <w:rPr>
          <w:i/>
        </w:rPr>
        <w:t>n</w:t>
      </w:r>
      <w:r>
        <w:rPr>
          <w:i/>
          <w:vertAlign w:val="subscript"/>
        </w:rPr>
        <w:t>S</w:t>
      </w:r>
      <w:proofErr w:type="spellEnd"/>
      <w:r>
        <w:t xml:space="preserve"> =  </w:t>
      </w:r>
      <w:r w:rsidR="002B68CF">
        <w:t xml:space="preserve">  </w:t>
      </w:r>
      <w:r w:rsidR="009B2E4E">
        <w:t>9</w:t>
      </w:r>
      <w:r>
        <w:t xml:space="preserve"> </w:t>
      </w:r>
    </w:p>
    <w:p w:rsidR="009B2E4E" w:rsidRDefault="00E52D6D" w:rsidP="00E52D6D">
      <w:proofErr w:type="spellStart"/>
      <w:r>
        <w:rPr>
          <w:i/>
        </w:rPr>
        <w:t>n</w:t>
      </w:r>
      <w:r>
        <w:rPr>
          <w:i/>
          <w:vertAlign w:val="subscript"/>
        </w:rPr>
        <w:t>M</w:t>
      </w:r>
      <w:proofErr w:type="spellEnd"/>
      <w:r>
        <w:t xml:space="preserve"> = </w:t>
      </w:r>
      <w:r w:rsidR="002B68CF">
        <w:t xml:space="preserve">  </w:t>
      </w:r>
      <w:r w:rsidR="009B2E4E">
        <w:t>9</w:t>
      </w:r>
    </w:p>
    <w:p w:rsidR="00E52D6D" w:rsidRDefault="00E52D6D" w:rsidP="00E52D6D">
      <w:proofErr w:type="spellStart"/>
      <w:r>
        <w:rPr>
          <w:i/>
        </w:rPr>
        <w:t>n</w:t>
      </w:r>
      <w:r>
        <w:rPr>
          <w:i/>
          <w:vertAlign w:val="subscript"/>
        </w:rPr>
        <w:t>L</w:t>
      </w:r>
      <w:proofErr w:type="spellEnd"/>
      <w:r>
        <w:t xml:space="preserve"> =   </w:t>
      </w:r>
      <w:r w:rsidR="009B2E4E">
        <w:t>22</w:t>
      </w:r>
    </w:p>
    <w:p w:rsidR="00E52D6D" w:rsidRDefault="005C4C9A" w:rsidP="00E52D6D">
      <w:r>
        <w:t xml:space="preserve">Show </w:t>
      </w:r>
      <w:r w:rsidR="007C77BB">
        <w:t>your computations for determining this allocation</w:t>
      </w:r>
      <w:r>
        <w:t>.</w:t>
      </w:r>
    </w:p>
    <w:tbl>
      <w:tblPr>
        <w:tblW w:w="5760" w:type="dxa"/>
        <w:tblInd w:w="-5" w:type="dxa"/>
        <w:tblCellMar>
          <w:top w:w="15" w:type="dxa"/>
          <w:bottom w:w="15" w:type="dxa"/>
        </w:tblCellMar>
        <w:tblLook w:val="04A0" w:firstRow="1" w:lastRow="0" w:firstColumn="1" w:lastColumn="0" w:noHBand="0" w:noVBand="1"/>
      </w:tblPr>
      <w:tblGrid>
        <w:gridCol w:w="960"/>
        <w:gridCol w:w="960"/>
        <w:gridCol w:w="2880"/>
        <w:gridCol w:w="1387"/>
        <w:gridCol w:w="981"/>
      </w:tblGrid>
      <w:tr w:rsidR="009B2E4E" w:rsidTr="009B2E4E">
        <w:trPr>
          <w:trHeight w:val="300"/>
        </w:trPr>
        <w:tc>
          <w:tcPr>
            <w:tcW w:w="960" w:type="dxa"/>
            <w:tcBorders>
              <w:top w:val="single" w:sz="4" w:space="0" w:color="auto"/>
              <w:left w:val="single" w:sz="4" w:space="0" w:color="auto"/>
              <w:bottom w:val="single" w:sz="4" w:space="0" w:color="auto"/>
              <w:right w:val="nil"/>
            </w:tcBorders>
            <w:noWrap/>
            <w:vAlign w:val="bottom"/>
            <w:hideMark/>
          </w:tcPr>
          <w:p w:rsidR="009B2E4E" w:rsidRDefault="009B2E4E">
            <w:pPr>
              <w:rPr>
                <w:rFonts w:ascii="Calibri" w:hAnsi="Calibri" w:cs="Calibri"/>
                <w:color w:val="000000"/>
                <w:sz w:val="22"/>
                <w:szCs w:val="22"/>
              </w:rPr>
            </w:pPr>
            <w:r>
              <w:rPr>
                <w:rFonts w:ascii="Calibri" w:hAnsi="Calibri" w:cs="Calibri"/>
                <w:color w:val="000000"/>
                <w:sz w:val="22"/>
                <w:szCs w:val="22"/>
              </w:rPr>
              <w:t>n=</w:t>
            </w:r>
          </w:p>
        </w:tc>
        <w:tc>
          <w:tcPr>
            <w:tcW w:w="960" w:type="dxa"/>
            <w:tcBorders>
              <w:top w:val="single" w:sz="4" w:space="0" w:color="auto"/>
              <w:left w:val="nil"/>
              <w:bottom w:val="single" w:sz="4" w:space="0" w:color="auto"/>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40</w:t>
            </w:r>
          </w:p>
        </w:tc>
        <w:tc>
          <w:tcPr>
            <w:tcW w:w="3840" w:type="dxa"/>
            <w:gridSpan w:val="3"/>
            <w:tcBorders>
              <w:top w:val="single" w:sz="4" w:space="0" w:color="auto"/>
              <w:left w:val="single" w:sz="4" w:space="0" w:color="auto"/>
              <w:bottom w:val="single" w:sz="4" w:space="0" w:color="auto"/>
              <w:right w:val="nil"/>
            </w:tcBorders>
            <w:noWrap/>
            <w:vAlign w:val="bottom"/>
            <w:hideMark/>
          </w:tcPr>
          <w:p w:rsidR="009B2E4E" w:rsidRDefault="009B2E4E">
            <w:pPr>
              <w:jc w:val="center"/>
              <w:rPr>
                <w:rFonts w:ascii="Calibri" w:hAnsi="Calibri" w:cs="Calibri"/>
                <w:color w:val="000000"/>
                <w:sz w:val="22"/>
                <w:szCs w:val="22"/>
              </w:rPr>
            </w:pPr>
            <w:r>
              <w:rPr>
                <w:rFonts w:ascii="Calibri" w:hAnsi="Calibri" w:cs="Calibri"/>
                <w:color w:val="000000"/>
                <w:sz w:val="22"/>
                <w:szCs w:val="22"/>
              </w:rPr>
              <w:t>Proportional</w:t>
            </w:r>
          </w:p>
        </w:tc>
      </w:tr>
      <w:tr w:rsidR="009B2E4E" w:rsidTr="009B2E4E">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strata</w:t>
            </w:r>
          </w:p>
        </w:tc>
        <w:tc>
          <w:tcPr>
            <w:tcW w:w="96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proofErr w:type="spellStart"/>
            <w:r>
              <w:rPr>
                <w:rFonts w:ascii="Calibri" w:hAnsi="Calibri" w:cs="Calibri"/>
                <w:color w:val="000000"/>
                <w:sz w:val="22"/>
                <w:szCs w:val="22"/>
              </w:rPr>
              <w:t>Nh</w:t>
            </w:r>
            <w:proofErr w:type="spellEnd"/>
          </w:p>
        </w:tc>
        <w:tc>
          <w:tcPr>
            <w:tcW w:w="288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proofErr w:type="spellStart"/>
            <w:r>
              <w:rPr>
                <w:rFonts w:ascii="Calibri" w:hAnsi="Calibri" w:cs="Calibri"/>
                <w:color w:val="000000"/>
                <w:sz w:val="22"/>
                <w:szCs w:val="22"/>
              </w:rPr>
              <w:t>Nh</w:t>
            </w:r>
            <w:proofErr w:type="spellEnd"/>
            <w:r>
              <w:rPr>
                <w:rFonts w:ascii="Calibri" w:hAnsi="Calibri" w:cs="Calibri"/>
                <w:color w:val="000000"/>
                <w:sz w:val="22"/>
                <w:szCs w:val="22"/>
              </w:rPr>
              <w:t>/N</w:t>
            </w:r>
          </w:p>
        </w:tc>
        <w:tc>
          <w:tcPr>
            <w:tcW w:w="48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proofErr w:type="spellStart"/>
            <w:r>
              <w:rPr>
                <w:rFonts w:ascii="Calibri" w:hAnsi="Calibri" w:cs="Calibri"/>
                <w:color w:val="000000"/>
                <w:sz w:val="22"/>
                <w:szCs w:val="22"/>
              </w:rPr>
              <w:t>nh</w:t>
            </w:r>
            <w:proofErr w:type="spellEnd"/>
          </w:p>
        </w:tc>
        <w:tc>
          <w:tcPr>
            <w:tcW w:w="480" w:type="dxa"/>
            <w:tcBorders>
              <w:top w:val="single" w:sz="4" w:space="0" w:color="auto"/>
              <w:left w:val="nil"/>
              <w:bottom w:val="single" w:sz="4" w:space="0" w:color="auto"/>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rounded</w:t>
            </w:r>
          </w:p>
        </w:tc>
      </w:tr>
      <w:tr w:rsidR="009B2E4E" w:rsidTr="009B2E4E">
        <w:trPr>
          <w:trHeight w:val="300"/>
        </w:trPr>
        <w:tc>
          <w:tcPr>
            <w:tcW w:w="960" w:type="dxa"/>
            <w:tcBorders>
              <w:top w:val="nil"/>
              <w:left w:val="single" w:sz="4" w:space="0" w:color="auto"/>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203</w:t>
            </w:r>
          </w:p>
        </w:tc>
        <w:tc>
          <w:tcPr>
            <w:tcW w:w="28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0.550135501</w:t>
            </w:r>
          </w:p>
        </w:tc>
        <w:tc>
          <w:tcPr>
            <w:tcW w:w="4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22.00542005</w:t>
            </w:r>
          </w:p>
        </w:tc>
        <w:tc>
          <w:tcPr>
            <w:tcW w:w="480" w:type="dxa"/>
            <w:tcBorders>
              <w:top w:val="nil"/>
              <w:left w:val="nil"/>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22</w:t>
            </w:r>
          </w:p>
        </w:tc>
      </w:tr>
      <w:tr w:rsidR="009B2E4E" w:rsidTr="009B2E4E">
        <w:trPr>
          <w:trHeight w:val="300"/>
        </w:trPr>
        <w:tc>
          <w:tcPr>
            <w:tcW w:w="960" w:type="dxa"/>
            <w:tcBorders>
              <w:top w:val="nil"/>
              <w:left w:val="single" w:sz="4" w:space="0" w:color="auto"/>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81</w:t>
            </w:r>
          </w:p>
        </w:tc>
        <w:tc>
          <w:tcPr>
            <w:tcW w:w="28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0.219512195</w:t>
            </w:r>
          </w:p>
        </w:tc>
        <w:tc>
          <w:tcPr>
            <w:tcW w:w="4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8.780487805</w:t>
            </w:r>
          </w:p>
        </w:tc>
        <w:tc>
          <w:tcPr>
            <w:tcW w:w="480" w:type="dxa"/>
            <w:tcBorders>
              <w:top w:val="nil"/>
              <w:left w:val="nil"/>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9</w:t>
            </w:r>
          </w:p>
        </w:tc>
      </w:tr>
      <w:tr w:rsidR="009B2E4E" w:rsidTr="009B2E4E">
        <w:trPr>
          <w:trHeight w:val="300"/>
        </w:trPr>
        <w:tc>
          <w:tcPr>
            <w:tcW w:w="960" w:type="dxa"/>
            <w:tcBorders>
              <w:top w:val="nil"/>
              <w:left w:val="single" w:sz="4" w:space="0" w:color="auto"/>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85</w:t>
            </w:r>
          </w:p>
        </w:tc>
        <w:tc>
          <w:tcPr>
            <w:tcW w:w="28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0.230352304</w:t>
            </w:r>
          </w:p>
        </w:tc>
        <w:tc>
          <w:tcPr>
            <w:tcW w:w="480" w:type="dxa"/>
            <w:tcBorders>
              <w:top w:val="nil"/>
              <w:left w:val="nil"/>
              <w:bottom w:val="nil"/>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9.214092141</w:t>
            </w:r>
          </w:p>
        </w:tc>
        <w:tc>
          <w:tcPr>
            <w:tcW w:w="480" w:type="dxa"/>
            <w:tcBorders>
              <w:top w:val="nil"/>
              <w:left w:val="nil"/>
              <w:bottom w:val="nil"/>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9</w:t>
            </w:r>
          </w:p>
        </w:tc>
      </w:tr>
      <w:tr w:rsidR="009B2E4E" w:rsidTr="009B2E4E">
        <w:trPr>
          <w:trHeight w:val="300"/>
        </w:trPr>
        <w:tc>
          <w:tcPr>
            <w:tcW w:w="960" w:type="dxa"/>
            <w:tcBorders>
              <w:top w:val="single" w:sz="4" w:space="0" w:color="auto"/>
              <w:left w:val="single" w:sz="4" w:space="0" w:color="auto"/>
              <w:bottom w:val="single" w:sz="4" w:space="0" w:color="auto"/>
              <w:right w:val="nil"/>
            </w:tcBorders>
            <w:noWrap/>
            <w:vAlign w:val="bottom"/>
            <w:hideMark/>
          </w:tcPr>
          <w:p w:rsidR="009B2E4E" w:rsidRDefault="009B2E4E">
            <w:pPr>
              <w:rPr>
                <w:rFonts w:ascii="Calibri" w:hAnsi="Calibri" w:cs="Calibri"/>
                <w:color w:val="000000"/>
                <w:sz w:val="22"/>
                <w:szCs w:val="22"/>
              </w:rPr>
            </w:pPr>
            <w:r>
              <w:rPr>
                <w:rFonts w:ascii="Calibri" w:hAnsi="Calibri" w:cs="Calibri"/>
                <w:color w:val="000000"/>
                <w:sz w:val="22"/>
                <w:szCs w:val="22"/>
              </w:rPr>
              <w:t>sum</w:t>
            </w:r>
          </w:p>
        </w:tc>
        <w:tc>
          <w:tcPr>
            <w:tcW w:w="96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369</w:t>
            </w:r>
          </w:p>
        </w:tc>
        <w:tc>
          <w:tcPr>
            <w:tcW w:w="288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1</w:t>
            </w:r>
          </w:p>
        </w:tc>
        <w:tc>
          <w:tcPr>
            <w:tcW w:w="480" w:type="dxa"/>
            <w:tcBorders>
              <w:top w:val="single" w:sz="4" w:space="0" w:color="auto"/>
              <w:left w:val="nil"/>
              <w:bottom w:val="single" w:sz="4" w:space="0" w:color="auto"/>
              <w:right w:val="nil"/>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40</w:t>
            </w:r>
          </w:p>
        </w:tc>
        <w:tc>
          <w:tcPr>
            <w:tcW w:w="480" w:type="dxa"/>
            <w:tcBorders>
              <w:top w:val="single" w:sz="4" w:space="0" w:color="auto"/>
              <w:left w:val="nil"/>
              <w:bottom w:val="single" w:sz="4" w:space="0" w:color="auto"/>
              <w:right w:val="single" w:sz="4" w:space="0" w:color="auto"/>
            </w:tcBorders>
            <w:noWrap/>
            <w:vAlign w:val="bottom"/>
            <w:hideMark/>
          </w:tcPr>
          <w:p w:rsidR="009B2E4E" w:rsidRDefault="009B2E4E">
            <w:pPr>
              <w:jc w:val="right"/>
              <w:rPr>
                <w:rFonts w:ascii="Calibri" w:hAnsi="Calibri" w:cs="Calibri"/>
                <w:color w:val="000000"/>
                <w:sz w:val="22"/>
                <w:szCs w:val="22"/>
              </w:rPr>
            </w:pPr>
            <w:r>
              <w:rPr>
                <w:rFonts w:ascii="Calibri" w:hAnsi="Calibri" w:cs="Calibri"/>
                <w:color w:val="000000"/>
                <w:sz w:val="22"/>
                <w:szCs w:val="22"/>
              </w:rPr>
              <w:t>40</w:t>
            </w:r>
          </w:p>
        </w:tc>
      </w:tr>
    </w:tbl>
    <w:p w:rsidR="00B2505F" w:rsidRDefault="00B2505F" w:rsidP="00E52D6D"/>
    <w:p w:rsidR="009B2E4E" w:rsidRDefault="009B2E4E" w:rsidP="00E52D6D">
      <w:proofErr w:type="spellStart"/>
      <w:r>
        <w:t>Nh</w:t>
      </w:r>
      <w:proofErr w:type="spellEnd"/>
      <w:r>
        <w:t xml:space="preserve"> counts the number of libraries in each strata of the population.</w:t>
      </w:r>
    </w:p>
    <w:p w:rsidR="009B2E4E" w:rsidRDefault="009B2E4E" w:rsidP="00E52D6D">
      <w:proofErr w:type="spellStart"/>
      <w:r>
        <w:t>Nh</w:t>
      </w:r>
      <w:proofErr w:type="spellEnd"/>
      <w:r>
        <w:t xml:space="preserve">/N divides the total population by the number in each </w:t>
      </w:r>
      <w:proofErr w:type="gramStart"/>
      <w:r>
        <w:t>strata</w:t>
      </w:r>
      <w:proofErr w:type="gramEnd"/>
      <w:r>
        <w:t xml:space="preserve"> to find the proportion in each strata.</w:t>
      </w:r>
    </w:p>
    <w:p w:rsidR="009B2E4E" w:rsidRDefault="009B2E4E" w:rsidP="00E52D6D">
      <w:proofErr w:type="spellStart"/>
      <w:r>
        <w:t>Nh</w:t>
      </w:r>
      <w:proofErr w:type="spellEnd"/>
      <w:r>
        <w:t xml:space="preserve"> multiplies the proportion in each </w:t>
      </w:r>
      <w:proofErr w:type="gramStart"/>
      <w:r>
        <w:t>strata</w:t>
      </w:r>
      <w:proofErr w:type="gramEnd"/>
      <w:r>
        <w:t xml:space="preserve"> by the sample size of 40</w:t>
      </w:r>
    </w:p>
    <w:p w:rsidR="009B2E4E" w:rsidRDefault="009B2E4E" w:rsidP="00E52D6D">
      <w:r>
        <w:t>Rounded rounds that value to a whole number.</w:t>
      </w:r>
    </w:p>
    <w:p w:rsidR="0060154C" w:rsidRDefault="0060154C" w:rsidP="00E52D6D">
      <w:pPr>
        <w:rPr>
          <w:i/>
          <w:color w:val="FF0000"/>
        </w:rPr>
      </w:pPr>
    </w:p>
    <w:p w:rsidR="002B68CF" w:rsidRDefault="002B68CF" w:rsidP="00E52D6D"/>
    <w:p w:rsidR="00005A46" w:rsidRDefault="00005A46" w:rsidP="00E52D6D"/>
    <w:p w:rsidR="00005A46" w:rsidRDefault="00005A46" w:rsidP="00E52D6D"/>
    <w:p w:rsidR="00005A46" w:rsidRDefault="00005A46" w:rsidP="00E52D6D"/>
    <w:p w:rsidR="00005A46" w:rsidRDefault="00005A46" w:rsidP="00E52D6D"/>
    <w:p w:rsidR="00005A46" w:rsidRDefault="00005A46" w:rsidP="00E52D6D"/>
    <w:p w:rsidR="00E52D6D" w:rsidRDefault="005C4C9A" w:rsidP="00E52D6D">
      <w:r>
        <w:lastRenderedPageBreak/>
        <w:t>(b)</w:t>
      </w:r>
      <w:r w:rsidR="00E52D6D">
        <w:t xml:space="preserve"> </w:t>
      </w:r>
      <w:r w:rsidR="00BE7789">
        <w:t>(</w:t>
      </w:r>
      <w:r w:rsidR="00DE11E7">
        <w:rPr>
          <w:color w:val="FF0000"/>
        </w:rPr>
        <w:t>6</w:t>
      </w:r>
      <w:r w:rsidR="00BE7789" w:rsidRPr="00BE7789">
        <w:rPr>
          <w:color w:val="FF0000"/>
        </w:rPr>
        <w:t xml:space="preserve"> pts</w:t>
      </w:r>
      <w:r w:rsidR="00BE7789">
        <w:t xml:space="preserve">) </w:t>
      </w:r>
      <w:r w:rsidR="00E52D6D">
        <w:t xml:space="preserve">Using </w:t>
      </w:r>
      <w:r w:rsidR="00FF63F3">
        <w:t xml:space="preserve">SAS </w:t>
      </w:r>
      <w:r w:rsidR="00E854C3">
        <w:t>PROC</w:t>
      </w:r>
      <w:r w:rsidR="0060154C">
        <w:t xml:space="preserve"> </w:t>
      </w:r>
      <w:r w:rsidR="00E854C3">
        <w:t>SURVEYSELECT</w:t>
      </w:r>
      <w:r w:rsidR="00F0132D">
        <w:t xml:space="preserve"> (or R)</w:t>
      </w:r>
      <w:r w:rsidR="00E52D6D">
        <w:t>, select a stratified random sample from the population, u</w:t>
      </w:r>
      <w:r w:rsidR="00FF63F3">
        <w:t xml:space="preserve">sing allocation specified in </w:t>
      </w:r>
      <w:r>
        <w:t xml:space="preserve">(a). Paste your SAS </w:t>
      </w:r>
      <w:r w:rsidR="00F0132D">
        <w:t xml:space="preserve">(or R) </w:t>
      </w:r>
      <w:r>
        <w:t>code here, along with resulting output.</w:t>
      </w:r>
      <w:r w:rsidR="002B68CF">
        <w:t xml:space="preserve"> </w:t>
      </w:r>
    </w:p>
    <w:p w:rsidR="00E854C3" w:rsidRDefault="00E854C3" w:rsidP="00E52D6D"/>
    <w:p w:rsidR="00005A46" w:rsidRDefault="00005A46" w:rsidP="00005A46">
      <w:r>
        <w:t>FILENAME REFFILE '/home/anabbott0/sasuser.v94/libraryinfo.csv';</w:t>
      </w:r>
    </w:p>
    <w:p w:rsidR="00005A46" w:rsidRDefault="00005A46" w:rsidP="00005A46">
      <w:r>
        <w:t>PROC IMPORT DATAFILE=REFFILE</w:t>
      </w:r>
    </w:p>
    <w:p w:rsidR="00005A46" w:rsidRDefault="00005A46" w:rsidP="00005A46">
      <w:r>
        <w:tab/>
        <w:t>DBMS=CSV</w:t>
      </w:r>
    </w:p>
    <w:p w:rsidR="00005A46" w:rsidRDefault="00005A46" w:rsidP="00005A46">
      <w:r>
        <w:tab/>
        <w:t>OUT=WORK.IMPORT;</w:t>
      </w:r>
    </w:p>
    <w:p w:rsidR="00005A46" w:rsidRDefault="00005A46" w:rsidP="00005A46">
      <w:r>
        <w:tab/>
        <w:t>GETNAMES=YES;</w:t>
      </w:r>
    </w:p>
    <w:p w:rsidR="00005A46" w:rsidRDefault="00005A46" w:rsidP="00005A46">
      <w:r>
        <w:t>RUN;</w:t>
      </w:r>
    </w:p>
    <w:p w:rsidR="00005A46" w:rsidRDefault="00005A46" w:rsidP="00005A46"/>
    <w:p w:rsidR="00005A46" w:rsidRDefault="00005A46" w:rsidP="00005A46">
      <w:r>
        <w:t xml:space="preserve">proc </w:t>
      </w:r>
      <w:proofErr w:type="spellStart"/>
      <w:r>
        <w:t>surveyselect</w:t>
      </w:r>
      <w:proofErr w:type="spellEnd"/>
      <w:r>
        <w:t xml:space="preserve"> data=WORK.IMPORT method = </w:t>
      </w:r>
      <w:proofErr w:type="spellStart"/>
      <w:r>
        <w:t>srs</w:t>
      </w:r>
      <w:proofErr w:type="spellEnd"/>
      <w:r>
        <w:t xml:space="preserve"> out = </w:t>
      </w:r>
      <w:proofErr w:type="spellStart"/>
      <w:r>
        <w:t>propsample</w:t>
      </w:r>
      <w:proofErr w:type="spellEnd"/>
    </w:p>
    <w:p w:rsidR="00005A46" w:rsidRDefault="00005A46" w:rsidP="00005A46">
      <w:proofErr w:type="spellStart"/>
      <w:r>
        <w:t>sampsize</w:t>
      </w:r>
      <w:proofErr w:type="spellEnd"/>
      <w:r>
        <w:t xml:space="preserve"> = (22,9,9) seed=91118;</w:t>
      </w:r>
    </w:p>
    <w:p w:rsidR="00005A46" w:rsidRDefault="00005A46" w:rsidP="00005A46">
      <w:r>
        <w:t xml:space="preserve">strata </w:t>
      </w:r>
      <w:proofErr w:type="spellStart"/>
      <w:r>
        <w:t>str</w:t>
      </w:r>
      <w:proofErr w:type="spellEnd"/>
      <w:r>
        <w:t>;</w:t>
      </w:r>
    </w:p>
    <w:p w:rsidR="00005A46" w:rsidRDefault="00005A46" w:rsidP="00005A46">
      <w:r>
        <w:t>title "Proportional allocation";</w:t>
      </w:r>
    </w:p>
    <w:p w:rsidR="00005A46" w:rsidRDefault="00005A46" w:rsidP="00005A46"/>
    <w:p w:rsidR="00005A46" w:rsidRDefault="00005A46" w:rsidP="00005A46">
      <w:r>
        <w:rPr>
          <w:noProof/>
        </w:rPr>
        <w:drawing>
          <wp:inline distT="0" distB="0" distL="0" distR="0" wp14:anchorId="4CBFE7FF" wp14:editId="75B8592F">
            <wp:extent cx="33337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257425"/>
                    </a:xfrm>
                    <a:prstGeom prst="rect">
                      <a:avLst/>
                    </a:prstGeom>
                  </pic:spPr>
                </pic:pic>
              </a:graphicData>
            </a:graphic>
          </wp:inline>
        </w:drawing>
      </w:r>
    </w:p>
    <w:p w:rsidR="00BE7789" w:rsidRDefault="00BE7789" w:rsidP="00E52D6D"/>
    <w:p w:rsidR="00E854C3" w:rsidRDefault="00E854C3" w:rsidP="00E52D6D">
      <w:pPr>
        <w:rPr>
          <w:color w:val="FF0000"/>
        </w:rPr>
      </w:pPr>
      <w:r>
        <w:t xml:space="preserve">(c) </w:t>
      </w:r>
      <w:r w:rsidR="002B68CF">
        <w:t>(</w:t>
      </w:r>
      <w:r w:rsidR="00DE11E7">
        <w:rPr>
          <w:color w:val="FF0000"/>
        </w:rPr>
        <w:t>6</w:t>
      </w:r>
      <w:r w:rsidR="00BE7789" w:rsidRPr="00BE7789">
        <w:rPr>
          <w:color w:val="FF0000"/>
        </w:rPr>
        <w:t xml:space="preserve"> pts</w:t>
      </w:r>
      <w:r w:rsidR="002B68CF">
        <w:rPr>
          <w:color w:val="FF0000"/>
        </w:rPr>
        <w:t>)</w:t>
      </w:r>
      <w:r w:rsidR="00BE7789" w:rsidRPr="00BE7789">
        <w:rPr>
          <w:color w:val="FF0000"/>
        </w:rPr>
        <w:t xml:space="preserve"> </w:t>
      </w:r>
      <w:r w:rsidRPr="004F6001">
        <w:rPr>
          <w:b/>
        </w:rPr>
        <w:t>Print out your sample and copy and paste it below</w:t>
      </w:r>
      <w:r w:rsidRPr="00BE7789">
        <w:rPr>
          <w:color w:val="FF0000"/>
        </w:rPr>
        <w:t>.</w:t>
      </w:r>
      <w:r w:rsidR="00BE7789" w:rsidRPr="00BE7789">
        <w:rPr>
          <w:color w:val="FF0000"/>
        </w:rPr>
        <w:t xml:space="preserve"> </w:t>
      </w:r>
      <w:r w:rsidR="00DE11E7">
        <w:rPr>
          <w:color w:val="FF0000"/>
        </w:rPr>
        <w:t>3</w:t>
      </w:r>
      <w:r w:rsidR="00BE7789" w:rsidRPr="00BE7789">
        <w:rPr>
          <w:color w:val="FF0000"/>
        </w:rPr>
        <w:t xml:space="preserve"> pts for printing, </w:t>
      </w:r>
      <w:r w:rsidR="00DE11E7">
        <w:rPr>
          <w:color w:val="FF0000"/>
        </w:rPr>
        <w:t>3</w:t>
      </w:r>
      <w:r w:rsidR="00BE7789" w:rsidRPr="00BE7789">
        <w:rPr>
          <w:color w:val="FF0000"/>
        </w:rPr>
        <w:t xml:space="preserve"> pts for including code to print.</w:t>
      </w:r>
    </w:p>
    <w:p w:rsidR="00C90320" w:rsidRDefault="00C90320" w:rsidP="00E52D6D">
      <w:pPr>
        <w:rPr>
          <w:color w:val="FF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69"/>
        <w:gridCol w:w="436"/>
        <w:gridCol w:w="514"/>
        <w:gridCol w:w="959"/>
        <w:gridCol w:w="848"/>
        <w:gridCol w:w="1525"/>
        <w:gridCol w:w="1747"/>
      </w:tblGrid>
      <w:tr w:rsidR="00C90320" w:rsidTr="00C9032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str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circ</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inq</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SelectionProb</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SamplingWeight</w:t>
            </w:r>
            <w:proofErr w:type="spellEnd"/>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81348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15927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18911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37794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lastRenderedPageBreak/>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34735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49481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10235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11999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19539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19101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54182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2301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18623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26384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21281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24705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65327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17679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13976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41682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9.22727</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242080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37752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146862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121190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7765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110864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lastRenderedPageBreak/>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242996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43378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108798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7580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352199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38287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826417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44256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2271227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262141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0.11111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9.00000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6522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0.10588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9.44444</w:t>
            </w:r>
          </w:p>
        </w:tc>
      </w:tr>
    </w:tbl>
    <w:p w:rsidR="00C90320" w:rsidRDefault="00C90320" w:rsidP="00C90320">
      <w:pPr>
        <w:rPr>
          <w:color w:val="020202"/>
        </w:rPr>
      </w:pPr>
      <w:r>
        <w:rPr>
          <w:color w:val="020202"/>
        </w:rPr>
        <w:t> </w:t>
      </w:r>
    </w:p>
    <w:p w:rsidR="00C90320" w:rsidRDefault="00C90320" w:rsidP="00C90320">
      <w:r>
        <w:t>PROC PRINT DATA = PROPSAMPLE;</w:t>
      </w:r>
    </w:p>
    <w:p w:rsidR="00C90320" w:rsidRDefault="00C90320" w:rsidP="00C90320">
      <w:r>
        <w:t>RUN;</w:t>
      </w:r>
    </w:p>
    <w:p w:rsidR="00C90320" w:rsidRDefault="00C90320" w:rsidP="00C90320"/>
    <w:p w:rsidR="002B68CF" w:rsidRPr="00BE7789" w:rsidRDefault="002B68CF" w:rsidP="00E52D6D">
      <w:pPr>
        <w:rPr>
          <w:color w:val="FF0000"/>
        </w:rPr>
      </w:pPr>
    </w:p>
    <w:p w:rsidR="005C4C9A" w:rsidRDefault="005C4C9A" w:rsidP="00E52D6D"/>
    <w:p w:rsidR="00C90320" w:rsidRDefault="00C90320" w:rsidP="00BE7789"/>
    <w:p w:rsidR="00C90320" w:rsidRDefault="00C90320" w:rsidP="00BE7789"/>
    <w:p w:rsidR="00C90320" w:rsidRDefault="00C90320" w:rsidP="00BE7789"/>
    <w:p w:rsidR="00C90320" w:rsidRDefault="00C90320" w:rsidP="00BE7789"/>
    <w:p w:rsidR="00C90320" w:rsidRDefault="00C90320" w:rsidP="00BE7789"/>
    <w:p w:rsidR="00C90320" w:rsidRDefault="00C90320" w:rsidP="00BE7789"/>
    <w:p w:rsidR="00C90320" w:rsidRDefault="00C90320" w:rsidP="00BE7789"/>
    <w:p w:rsidR="00C90320" w:rsidRDefault="00C90320" w:rsidP="00BE7789"/>
    <w:p w:rsidR="00C90320" w:rsidRDefault="00C90320" w:rsidP="00BE7789"/>
    <w:p w:rsidR="00E52D6D" w:rsidRDefault="00C90320" w:rsidP="00BE7789">
      <w:r>
        <w:lastRenderedPageBreak/>
        <w:t>(</w:t>
      </w:r>
      <w:r w:rsidR="00E854C3">
        <w:t>d</w:t>
      </w:r>
      <w:r w:rsidR="005C4C9A">
        <w:t xml:space="preserve">) </w:t>
      </w:r>
      <w:r w:rsidR="00BE7789">
        <w:t xml:space="preserve"> </w:t>
      </w:r>
      <w:r w:rsidR="00BE7789" w:rsidRPr="00BE7789">
        <w:rPr>
          <w:color w:val="FF0000"/>
        </w:rPr>
        <w:t>1</w:t>
      </w:r>
      <w:r w:rsidR="00DE11E7">
        <w:rPr>
          <w:color w:val="FF0000"/>
        </w:rPr>
        <w:t>2</w:t>
      </w:r>
      <w:r w:rsidR="00BE7789" w:rsidRPr="00BE7789">
        <w:rPr>
          <w:color w:val="FF0000"/>
        </w:rPr>
        <w:t xml:space="preserve"> pts </w:t>
      </w:r>
      <w:r w:rsidR="00E854C3">
        <w:t>Use SAS PROC</w:t>
      </w:r>
      <w:r w:rsidR="0060154C">
        <w:t xml:space="preserve"> </w:t>
      </w:r>
      <w:r w:rsidR="00E854C3">
        <w:t>SURVEYMEANS</w:t>
      </w:r>
      <w:r w:rsidR="0060154C">
        <w:t xml:space="preserve"> </w:t>
      </w:r>
      <w:r w:rsidR="00F0132D">
        <w:t>(or R)</w:t>
      </w:r>
      <w:r w:rsidR="00377E16">
        <w:t xml:space="preserve"> </w:t>
      </w:r>
      <w:r w:rsidR="007C77BB">
        <w:t xml:space="preserve">with </w:t>
      </w:r>
      <w:r w:rsidR="0060154C">
        <w:t xml:space="preserve">the sample </w:t>
      </w:r>
      <w:r w:rsidR="00E854C3">
        <w:t>above</w:t>
      </w:r>
      <w:r w:rsidR="0060154C">
        <w:t xml:space="preserve"> to </w:t>
      </w:r>
      <w:r w:rsidR="00E854C3">
        <w:t>compute</w:t>
      </w:r>
      <w:r w:rsidR="0060154C">
        <w:t xml:space="preserve"> these </w:t>
      </w:r>
      <w:r w:rsidR="00E854C3">
        <w:t>statistics</w:t>
      </w:r>
      <w:r w:rsidR="0060154C">
        <w:t xml:space="preserve"> for the number of inquiries: the </w:t>
      </w:r>
      <w:r w:rsidR="00E854C3">
        <w:t>estimate of population</w:t>
      </w:r>
      <w:r w:rsidR="0060154C">
        <w:t xml:space="preserve"> </w:t>
      </w:r>
      <w:proofErr w:type="gramStart"/>
      <w:r w:rsidR="0060154C">
        <w:t>mean</w:t>
      </w:r>
      <w:proofErr w:type="gramEnd"/>
      <w:r w:rsidR="0060154C">
        <w:t xml:space="preserve">, the standard error of the </w:t>
      </w:r>
      <w:r w:rsidR="00E854C3">
        <w:t>estimate</w:t>
      </w:r>
      <w:r w:rsidR="0060154C">
        <w:t>, the 95% c</w:t>
      </w:r>
      <w:r w:rsidR="00E854C3">
        <w:t>onfidence interval for the mean</w:t>
      </w:r>
      <w:r w:rsidR="0060154C">
        <w:t>.   Paste</w:t>
      </w:r>
      <w:r w:rsidR="00913DEB">
        <w:t xml:space="preserve"> your SAS </w:t>
      </w:r>
      <w:r w:rsidR="00377E16">
        <w:t xml:space="preserve">(or R) </w:t>
      </w:r>
      <w:r w:rsidR="00913DEB">
        <w:t xml:space="preserve">code and output </w:t>
      </w:r>
      <w:r w:rsidR="007C77BB">
        <w:t>below</w:t>
      </w:r>
      <w:r w:rsidR="00913DEB">
        <w:t>.</w:t>
      </w:r>
      <w:r w:rsidR="007C77BB">
        <w:t xml:space="preserve"> </w:t>
      </w:r>
      <w:r w:rsidR="00BE7789">
        <w:t>(</w:t>
      </w:r>
      <w:r w:rsidR="00BE7789" w:rsidRPr="00BE7789">
        <w:rPr>
          <w:color w:val="FF0000"/>
        </w:rPr>
        <w:t xml:space="preserve">This can be included above 5 pts for code, 5 pts for correct CI, mean, and </w:t>
      </w:r>
      <w:proofErr w:type="spellStart"/>
      <w:r w:rsidR="00BE7789" w:rsidRPr="00BE7789">
        <w:rPr>
          <w:color w:val="FF0000"/>
        </w:rPr>
        <w:t>sterr</w:t>
      </w:r>
      <w:proofErr w:type="spellEnd"/>
      <w:r w:rsidR="00BE7789" w:rsidRPr="00BE7789">
        <w:rPr>
          <w:color w:val="FF0000"/>
        </w:rPr>
        <w:t>.)</w:t>
      </w:r>
      <w:r w:rsidR="007F2115" w:rsidRPr="00BE7789">
        <w:rPr>
          <w:color w:val="FF0000"/>
        </w:rPr>
        <w:t xml:space="preserve"> </w:t>
      </w:r>
      <w:r w:rsidR="007F2115">
        <w:t>(Do not include the graphics in your paste.)</w:t>
      </w:r>
      <w:r w:rsidR="00BE7789">
        <w:t xml:space="preserve"> </w:t>
      </w:r>
    </w:p>
    <w:p w:rsidR="00E52D6D" w:rsidRDefault="00E52D6D"/>
    <w:p w:rsidR="00C90320" w:rsidRDefault="00C90320" w:rsidP="00C90320">
      <w:r>
        <w:t xml:space="preserve">data </w:t>
      </w:r>
      <w:proofErr w:type="spellStart"/>
      <w:r>
        <w:t>strsizes</w:t>
      </w:r>
      <w:proofErr w:type="spellEnd"/>
      <w:r>
        <w:t>;</w:t>
      </w:r>
    </w:p>
    <w:p w:rsidR="00C90320" w:rsidRDefault="00C90320" w:rsidP="00C90320">
      <w:r>
        <w:t xml:space="preserve">input </w:t>
      </w:r>
      <w:proofErr w:type="spellStart"/>
      <w:r>
        <w:t>str</w:t>
      </w:r>
      <w:proofErr w:type="spellEnd"/>
      <w:r>
        <w:t xml:space="preserve"> _total_;</w:t>
      </w:r>
    </w:p>
    <w:p w:rsidR="00C90320" w:rsidRDefault="00C90320" w:rsidP="00C90320">
      <w:proofErr w:type="spellStart"/>
      <w:r>
        <w:t>datalines</w:t>
      </w:r>
      <w:proofErr w:type="spellEnd"/>
      <w:r>
        <w:t>;</w:t>
      </w:r>
    </w:p>
    <w:p w:rsidR="00C90320" w:rsidRDefault="00C90320" w:rsidP="00C90320">
      <w:r>
        <w:t>1 203</w:t>
      </w:r>
    </w:p>
    <w:p w:rsidR="00C90320" w:rsidRDefault="00C90320" w:rsidP="00C90320">
      <w:r>
        <w:t>2 81</w:t>
      </w:r>
    </w:p>
    <w:p w:rsidR="00C90320" w:rsidRDefault="00C90320" w:rsidP="00C90320">
      <w:r>
        <w:t>3 85</w:t>
      </w:r>
    </w:p>
    <w:p w:rsidR="00C90320" w:rsidRDefault="00C90320" w:rsidP="00C90320">
      <w:r>
        <w:t>;</w:t>
      </w:r>
    </w:p>
    <w:p w:rsidR="00C90320" w:rsidRDefault="00C90320" w:rsidP="00C90320">
      <w:r>
        <w:t>run;</w:t>
      </w:r>
    </w:p>
    <w:p w:rsidR="00C90320" w:rsidRDefault="00C90320" w:rsidP="00C90320"/>
    <w:p w:rsidR="00C90320" w:rsidRDefault="00C90320" w:rsidP="00C90320">
      <w:r>
        <w:t xml:space="preserve">proc </w:t>
      </w:r>
      <w:proofErr w:type="spellStart"/>
      <w:r>
        <w:t>surveymeans</w:t>
      </w:r>
      <w:proofErr w:type="spellEnd"/>
      <w:r>
        <w:t xml:space="preserve"> data = </w:t>
      </w:r>
      <w:proofErr w:type="spellStart"/>
      <w:r>
        <w:t>propsample</w:t>
      </w:r>
      <w:proofErr w:type="spellEnd"/>
      <w:r>
        <w:t xml:space="preserve"> MEAN CLM total = </w:t>
      </w:r>
      <w:proofErr w:type="spellStart"/>
      <w:r>
        <w:t>strsizes</w:t>
      </w:r>
      <w:proofErr w:type="spellEnd"/>
      <w:r>
        <w:t>;</w:t>
      </w:r>
    </w:p>
    <w:p w:rsidR="00C90320" w:rsidRDefault="00C90320" w:rsidP="00C90320">
      <w:proofErr w:type="spellStart"/>
      <w:r>
        <w:t>var</w:t>
      </w:r>
      <w:proofErr w:type="spellEnd"/>
      <w:r>
        <w:t xml:space="preserve"> </w:t>
      </w:r>
      <w:proofErr w:type="spellStart"/>
      <w:r>
        <w:t>inq</w:t>
      </w:r>
      <w:proofErr w:type="spellEnd"/>
      <w:r>
        <w:t>;</w:t>
      </w:r>
    </w:p>
    <w:p w:rsidR="00C90320" w:rsidRDefault="00C90320" w:rsidP="00C90320">
      <w:r>
        <w:t xml:space="preserve">weight </w:t>
      </w:r>
      <w:proofErr w:type="spellStart"/>
      <w:r>
        <w:t>SamplingWeight</w:t>
      </w:r>
      <w:proofErr w:type="spellEnd"/>
      <w:r>
        <w:t>;</w:t>
      </w:r>
    </w:p>
    <w:p w:rsidR="00C90320" w:rsidRDefault="00C90320" w:rsidP="00C90320">
      <w:r>
        <w:t xml:space="preserve">strata </w:t>
      </w:r>
      <w:proofErr w:type="spellStart"/>
      <w:r>
        <w:t>str</w:t>
      </w:r>
      <w:proofErr w:type="spellEnd"/>
      <w:r>
        <w:t>;</w:t>
      </w:r>
    </w:p>
    <w:p w:rsidR="00C90320" w:rsidRDefault="00C90320" w:rsidP="00C90320">
      <w:r>
        <w:t>title "Proportional allocation";</w:t>
      </w:r>
    </w:p>
    <w:p w:rsidR="00C90320" w:rsidRDefault="00C90320" w:rsidP="00C90320">
      <w:r>
        <w:t>run;</w:t>
      </w:r>
    </w:p>
    <w:p w:rsidR="00C90320" w:rsidRDefault="00C90320" w:rsidP="00C90320"/>
    <w:p w:rsidR="00C90320" w:rsidRDefault="00C90320" w:rsidP="00C90320">
      <w:pPr>
        <w:pStyle w:val="NormalWeb"/>
        <w:shd w:val="clear" w:color="auto" w:fill="FAFBFE"/>
        <w:spacing w:before="0" w:beforeAutospacing="0" w:after="0" w:afterAutospacing="0"/>
        <w:jc w:val="center"/>
        <w:rPr>
          <w:rFonts w:ascii="Arial" w:hAnsi="Arial" w:cs="Arial"/>
          <w:color w:val="000000"/>
          <w:sz w:val="20"/>
          <w:szCs w:val="20"/>
        </w:rPr>
      </w:pPr>
      <w:r>
        <w:rPr>
          <w:rStyle w:val="c"/>
          <w:rFonts w:ascii="Arial" w:hAnsi="Arial" w:cs="Arial"/>
          <w:b/>
          <w:bCs/>
          <w:color w:val="112277"/>
          <w:shd w:val="clear" w:color="auto" w:fill="FAFBFE"/>
        </w:rPr>
        <w:t>Proportional allocation</w:t>
      </w:r>
    </w:p>
    <w:p w:rsidR="00C90320" w:rsidRDefault="00C90320" w:rsidP="00C90320">
      <w:pPr>
        <w:pStyle w:val="c1"/>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514"/>
      </w:tblGrid>
      <w:tr w:rsidR="00C90320" w:rsidTr="00C9032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jc w:val="center"/>
              <w:rPr>
                <w:rFonts w:ascii="Arial" w:hAnsi="Arial" w:cs="Arial"/>
                <w:b/>
                <w:bCs/>
                <w:color w:val="112277"/>
                <w:sz w:val="20"/>
                <w:szCs w:val="20"/>
              </w:rPr>
            </w:pPr>
            <w:r>
              <w:rPr>
                <w:rFonts w:ascii="Arial" w:hAnsi="Arial" w:cs="Arial"/>
                <w:b/>
                <w:bCs/>
                <w:color w:val="112277"/>
                <w:sz w:val="20"/>
                <w:szCs w:val="20"/>
              </w:rPr>
              <w:t>Data Summary</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rPr>
                <w:rFonts w:ascii="Arial" w:hAnsi="Arial" w:cs="Arial"/>
                <w:b/>
                <w:bCs/>
                <w:color w:val="112277"/>
                <w:sz w:val="20"/>
                <w:szCs w:val="20"/>
              </w:rPr>
            </w:pPr>
            <w:r>
              <w:rPr>
                <w:rFonts w:ascii="Arial" w:hAnsi="Arial" w:cs="Arial"/>
                <w:b/>
                <w:bCs/>
                <w:color w:val="112277"/>
                <w:sz w:val="20"/>
                <w:szCs w:val="20"/>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rPr>
                <w:rFonts w:ascii="Arial" w:hAnsi="Arial" w:cs="Arial"/>
                <w:b/>
                <w:bCs/>
                <w:color w:val="112277"/>
                <w:sz w:val="20"/>
                <w:szCs w:val="20"/>
              </w:rPr>
            </w:pPr>
            <w:r>
              <w:rPr>
                <w:rFonts w:ascii="Arial" w:hAnsi="Arial" w:cs="Arial"/>
                <w:b/>
                <w:bCs/>
                <w:color w:val="112277"/>
                <w:sz w:val="20"/>
                <w:szCs w:val="20"/>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40</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rPr>
                <w:rFonts w:ascii="Arial" w:hAnsi="Arial" w:cs="Arial"/>
                <w:b/>
                <w:bCs/>
                <w:color w:val="112277"/>
                <w:sz w:val="20"/>
                <w:szCs w:val="20"/>
              </w:rPr>
            </w:pPr>
            <w:r>
              <w:rPr>
                <w:rFonts w:ascii="Arial" w:hAnsi="Arial" w:cs="Arial"/>
                <w:b/>
                <w:bCs/>
                <w:color w:val="112277"/>
                <w:sz w:val="20"/>
                <w:szCs w:val="20"/>
              </w:rPr>
              <w:t>Sum of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369</w:t>
            </w:r>
          </w:p>
        </w:tc>
      </w:tr>
    </w:tbl>
    <w:p w:rsidR="00C90320" w:rsidRDefault="00C90320" w:rsidP="00C90320">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737"/>
        <w:gridCol w:w="1858"/>
        <w:gridCol w:w="1237"/>
        <w:gridCol w:w="1237"/>
      </w:tblGrid>
      <w:tr w:rsidR="00C90320" w:rsidTr="00C9032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jc w:val="center"/>
              <w:rPr>
                <w:rFonts w:ascii="Arial" w:hAnsi="Arial" w:cs="Arial"/>
                <w:b/>
                <w:bCs/>
                <w:color w:val="112277"/>
                <w:sz w:val="20"/>
                <w:szCs w:val="20"/>
              </w:rPr>
            </w:pPr>
            <w:r>
              <w:rPr>
                <w:rFonts w:ascii="Arial" w:hAnsi="Arial" w:cs="Arial"/>
                <w:b/>
                <w:bCs/>
                <w:color w:val="112277"/>
                <w:sz w:val="20"/>
                <w:szCs w:val="20"/>
              </w:rPr>
              <w:t>Statistics</w:t>
            </w:r>
          </w:p>
        </w:tc>
      </w:tr>
      <w:tr w:rsidR="00C90320" w:rsidTr="00C9032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rPr>
                <w:rFonts w:ascii="Arial" w:hAnsi="Arial" w:cs="Arial"/>
                <w:b/>
                <w:bCs/>
                <w:color w:val="112277"/>
                <w:sz w:val="20"/>
                <w:szCs w:val="20"/>
              </w:rPr>
            </w:pPr>
            <w:r>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jc w:val="right"/>
              <w:rPr>
                <w:rFonts w:ascii="Arial" w:hAnsi="Arial" w:cs="Arial"/>
                <w:b/>
                <w:bCs/>
                <w:color w:val="112277"/>
                <w:sz w:val="20"/>
                <w:szCs w:val="20"/>
              </w:rPr>
            </w:pPr>
            <w:r>
              <w:rPr>
                <w:rFonts w:ascii="Arial"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jc w:val="right"/>
              <w:rPr>
                <w:rFonts w:ascii="Arial" w:hAnsi="Arial" w:cs="Arial"/>
                <w:b/>
                <w:bCs/>
                <w:color w:val="112277"/>
                <w:sz w:val="20"/>
                <w:szCs w:val="20"/>
              </w:rPr>
            </w:pPr>
            <w:proofErr w:type="spellStart"/>
            <w:r>
              <w:rPr>
                <w:rFonts w:ascii="Arial" w:hAnsi="Arial" w:cs="Arial"/>
                <w:b/>
                <w:bCs/>
                <w:color w:val="112277"/>
                <w:sz w:val="20"/>
                <w:szCs w:val="20"/>
              </w:rPr>
              <w:t>Std</w:t>
            </w:r>
            <w:proofErr w:type="spellEnd"/>
            <w:r>
              <w:rPr>
                <w:rFonts w:ascii="Arial" w:hAnsi="Arial" w:cs="Arial"/>
                <w:b/>
                <w:bCs/>
                <w:color w:val="112277"/>
                <w:sz w:val="20"/>
                <w:szCs w:val="20"/>
              </w:rPr>
              <w:t xml:space="preserve"> Error of 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90320" w:rsidRDefault="00C90320">
            <w:pPr>
              <w:spacing w:after="240"/>
              <w:jc w:val="center"/>
              <w:rPr>
                <w:rFonts w:ascii="Arial" w:hAnsi="Arial" w:cs="Arial"/>
                <w:b/>
                <w:bCs/>
                <w:color w:val="112277"/>
                <w:sz w:val="20"/>
                <w:szCs w:val="20"/>
              </w:rPr>
            </w:pPr>
            <w:r>
              <w:rPr>
                <w:rFonts w:ascii="Arial" w:hAnsi="Arial" w:cs="Arial"/>
                <w:b/>
                <w:bCs/>
                <w:color w:val="112277"/>
                <w:sz w:val="20"/>
                <w:szCs w:val="20"/>
              </w:rPr>
              <w:t>95% CL for Mean</w:t>
            </w:r>
          </w:p>
        </w:tc>
      </w:tr>
      <w:tr w:rsidR="00C90320" w:rsidTr="00C903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90320" w:rsidRDefault="00C90320">
            <w:pPr>
              <w:spacing w:after="240"/>
              <w:rPr>
                <w:rFonts w:ascii="Arial" w:hAnsi="Arial" w:cs="Arial"/>
                <w:b/>
                <w:bCs/>
                <w:color w:val="112277"/>
                <w:sz w:val="20"/>
                <w:szCs w:val="20"/>
              </w:rPr>
            </w:pPr>
            <w:proofErr w:type="spellStart"/>
            <w:r>
              <w:rPr>
                <w:rFonts w:ascii="Arial" w:hAnsi="Arial" w:cs="Arial"/>
                <w:b/>
                <w:bCs/>
                <w:color w:val="112277"/>
                <w:sz w:val="20"/>
                <w:szCs w:val="20"/>
              </w:rPr>
              <w:t>inq</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11972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5590.615475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644.739282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90320" w:rsidRDefault="00C90320">
            <w:pPr>
              <w:spacing w:after="240"/>
              <w:jc w:val="right"/>
              <w:rPr>
                <w:rFonts w:ascii="Arial" w:hAnsi="Arial" w:cs="Arial"/>
                <w:sz w:val="20"/>
                <w:szCs w:val="20"/>
              </w:rPr>
            </w:pPr>
            <w:r>
              <w:rPr>
                <w:rFonts w:ascii="Arial" w:hAnsi="Arial" w:cs="Arial"/>
                <w:sz w:val="20"/>
                <w:szCs w:val="20"/>
              </w:rPr>
              <w:t>23300.0652</w:t>
            </w:r>
          </w:p>
        </w:tc>
      </w:tr>
    </w:tbl>
    <w:p w:rsidR="00C90320" w:rsidRDefault="00C90320" w:rsidP="00C90320"/>
    <w:sectPr w:rsidR="00C90320">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B9" w:rsidRDefault="00D458B9">
      <w:r>
        <w:separator/>
      </w:r>
    </w:p>
  </w:endnote>
  <w:endnote w:type="continuationSeparator" w:id="0">
    <w:p w:rsidR="00D458B9" w:rsidRDefault="00D4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B9" w:rsidRDefault="00D458B9">
      <w:r>
        <w:separator/>
      </w:r>
    </w:p>
  </w:footnote>
  <w:footnote w:type="continuationSeparator" w:id="0">
    <w:p w:rsidR="00D458B9" w:rsidRDefault="00D45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0C2" w:rsidRDefault="004630C2">
    <w:pPr>
      <w:pStyle w:val="Header"/>
    </w:pPr>
    <w:r>
      <w:t>Andrew Abbott</w:t>
    </w:r>
  </w:p>
  <w:p w:rsidR="00005A46" w:rsidRDefault="00005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400E"/>
    <w:multiLevelType w:val="hybridMultilevel"/>
    <w:tmpl w:val="1BEA321E"/>
    <w:lvl w:ilvl="0" w:tplc="07907C52">
      <w:start w:val="1"/>
      <w:numFmt w:val="bullet"/>
      <w:lvlText w:val="•"/>
      <w:lvlJc w:val="left"/>
      <w:pPr>
        <w:tabs>
          <w:tab w:val="num" w:pos="720"/>
        </w:tabs>
        <w:ind w:left="720" w:hanging="360"/>
      </w:pPr>
      <w:rPr>
        <w:rFonts w:ascii="Arial" w:hAnsi="Arial" w:hint="default"/>
      </w:rPr>
    </w:lvl>
    <w:lvl w:ilvl="1" w:tplc="B1DAA55E" w:tentative="1">
      <w:start w:val="1"/>
      <w:numFmt w:val="bullet"/>
      <w:lvlText w:val="•"/>
      <w:lvlJc w:val="left"/>
      <w:pPr>
        <w:tabs>
          <w:tab w:val="num" w:pos="1440"/>
        </w:tabs>
        <w:ind w:left="1440" w:hanging="360"/>
      </w:pPr>
      <w:rPr>
        <w:rFonts w:ascii="Arial" w:hAnsi="Arial" w:hint="default"/>
      </w:rPr>
    </w:lvl>
    <w:lvl w:ilvl="2" w:tplc="9928FB8C" w:tentative="1">
      <w:start w:val="1"/>
      <w:numFmt w:val="bullet"/>
      <w:lvlText w:val="•"/>
      <w:lvlJc w:val="left"/>
      <w:pPr>
        <w:tabs>
          <w:tab w:val="num" w:pos="2160"/>
        </w:tabs>
        <w:ind w:left="2160" w:hanging="360"/>
      </w:pPr>
      <w:rPr>
        <w:rFonts w:ascii="Arial" w:hAnsi="Arial" w:hint="default"/>
      </w:rPr>
    </w:lvl>
    <w:lvl w:ilvl="3" w:tplc="D37E28BA" w:tentative="1">
      <w:start w:val="1"/>
      <w:numFmt w:val="bullet"/>
      <w:lvlText w:val="•"/>
      <w:lvlJc w:val="left"/>
      <w:pPr>
        <w:tabs>
          <w:tab w:val="num" w:pos="2880"/>
        </w:tabs>
        <w:ind w:left="2880" w:hanging="360"/>
      </w:pPr>
      <w:rPr>
        <w:rFonts w:ascii="Arial" w:hAnsi="Arial" w:hint="default"/>
      </w:rPr>
    </w:lvl>
    <w:lvl w:ilvl="4" w:tplc="CAC4711E" w:tentative="1">
      <w:start w:val="1"/>
      <w:numFmt w:val="bullet"/>
      <w:lvlText w:val="•"/>
      <w:lvlJc w:val="left"/>
      <w:pPr>
        <w:tabs>
          <w:tab w:val="num" w:pos="3600"/>
        </w:tabs>
        <w:ind w:left="3600" w:hanging="360"/>
      </w:pPr>
      <w:rPr>
        <w:rFonts w:ascii="Arial" w:hAnsi="Arial" w:hint="default"/>
      </w:rPr>
    </w:lvl>
    <w:lvl w:ilvl="5" w:tplc="EC6449BC" w:tentative="1">
      <w:start w:val="1"/>
      <w:numFmt w:val="bullet"/>
      <w:lvlText w:val="•"/>
      <w:lvlJc w:val="left"/>
      <w:pPr>
        <w:tabs>
          <w:tab w:val="num" w:pos="4320"/>
        </w:tabs>
        <w:ind w:left="4320" w:hanging="360"/>
      </w:pPr>
      <w:rPr>
        <w:rFonts w:ascii="Arial" w:hAnsi="Arial" w:hint="default"/>
      </w:rPr>
    </w:lvl>
    <w:lvl w:ilvl="6" w:tplc="422C0A5C" w:tentative="1">
      <w:start w:val="1"/>
      <w:numFmt w:val="bullet"/>
      <w:lvlText w:val="•"/>
      <w:lvlJc w:val="left"/>
      <w:pPr>
        <w:tabs>
          <w:tab w:val="num" w:pos="5040"/>
        </w:tabs>
        <w:ind w:left="5040" w:hanging="360"/>
      </w:pPr>
      <w:rPr>
        <w:rFonts w:ascii="Arial" w:hAnsi="Arial" w:hint="default"/>
      </w:rPr>
    </w:lvl>
    <w:lvl w:ilvl="7" w:tplc="B72E130A" w:tentative="1">
      <w:start w:val="1"/>
      <w:numFmt w:val="bullet"/>
      <w:lvlText w:val="•"/>
      <w:lvlJc w:val="left"/>
      <w:pPr>
        <w:tabs>
          <w:tab w:val="num" w:pos="5760"/>
        </w:tabs>
        <w:ind w:left="5760" w:hanging="360"/>
      </w:pPr>
      <w:rPr>
        <w:rFonts w:ascii="Arial" w:hAnsi="Arial" w:hint="default"/>
      </w:rPr>
    </w:lvl>
    <w:lvl w:ilvl="8" w:tplc="C9BE26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714E1"/>
    <w:multiLevelType w:val="hybridMultilevel"/>
    <w:tmpl w:val="BBC2A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4020E"/>
    <w:multiLevelType w:val="hybridMultilevel"/>
    <w:tmpl w:val="2F345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7726B"/>
    <w:multiLevelType w:val="hybridMultilevel"/>
    <w:tmpl w:val="96F24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90D7D"/>
    <w:multiLevelType w:val="hybridMultilevel"/>
    <w:tmpl w:val="4B6A8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A46A9"/>
    <w:multiLevelType w:val="hybridMultilevel"/>
    <w:tmpl w:val="752EC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22AE4"/>
    <w:multiLevelType w:val="hybridMultilevel"/>
    <w:tmpl w:val="017E9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A01AB"/>
    <w:multiLevelType w:val="hybridMultilevel"/>
    <w:tmpl w:val="96F24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85FE0"/>
    <w:multiLevelType w:val="hybridMultilevel"/>
    <w:tmpl w:val="18888080"/>
    <w:lvl w:ilvl="0" w:tplc="04090019">
      <w:start w:val="1"/>
      <w:numFmt w:val="lowerLetter"/>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7B276A4F"/>
    <w:multiLevelType w:val="hybridMultilevel"/>
    <w:tmpl w:val="3F60AD48"/>
    <w:lvl w:ilvl="0" w:tplc="39CA81CA">
      <w:start w:val="1"/>
      <w:numFmt w:val="bullet"/>
      <w:lvlText w:val="•"/>
      <w:lvlJc w:val="left"/>
      <w:pPr>
        <w:tabs>
          <w:tab w:val="num" w:pos="720"/>
        </w:tabs>
        <w:ind w:left="720" w:hanging="360"/>
      </w:pPr>
      <w:rPr>
        <w:rFonts w:ascii="Arial" w:hAnsi="Arial" w:hint="default"/>
      </w:rPr>
    </w:lvl>
    <w:lvl w:ilvl="1" w:tplc="9C6E9998">
      <w:start w:val="1"/>
      <w:numFmt w:val="bullet"/>
      <w:lvlText w:val="•"/>
      <w:lvlJc w:val="left"/>
      <w:pPr>
        <w:tabs>
          <w:tab w:val="num" w:pos="1440"/>
        </w:tabs>
        <w:ind w:left="1440" w:hanging="360"/>
      </w:pPr>
      <w:rPr>
        <w:rFonts w:ascii="Arial" w:hAnsi="Arial" w:hint="default"/>
      </w:rPr>
    </w:lvl>
    <w:lvl w:ilvl="2" w:tplc="08A4EA96" w:tentative="1">
      <w:start w:val="1"/>
      <w:numFmt w:val="bullet"/>
      <w:lvlText w:val="•"/>
      <w:lvlJc w:val="left"/>
      <w:pPr>
        <w:tabs>
          <w:tab w:val="num" w:pos="2160"/>
        </w:tabs>
        <w:ind w:left="2160" w:hanging="360"/>
      </w:pPr>
      <w:rPr>
        <w:rFonts w:ascii="Arial" w:hAnsi="Arial" w:hint="default"/>
      </w:rPr>
    </w:lvl>
    <w:lvl w:ilvl="3" w:tplc="09901982" w:tentative="1">
      <w:start w:val="1"/>
      <w:numFmt w:val="bullet"/>
      <w:lvlText w:val="•"/>
      <w:lvlJc w:val="left"/>
      <w:pPr>
        <w:tabs>
          <w:tab w:val="num" w:pos="2880"/>
        </w:tabs>
        <w:ind w:left="2880" w:hanging="360"/>
      </w:pPr>
      <w:rPr>
        <w:rFonts w:ascii="Arial" w:hAnsi="Arial" w:hint="default"/>
      </w:rPr>
    </w:lvl>
    <w:lvl w:ilvl="4" w:tplc="E1A6343E" w:tentative="1">
      <w:start w:val="1"/>
      <w:numFmt w:val="bullet"/>
      <w:lvlText w:val="•"/>
      <w:lvlJc w:val="left"/>
      <w:pPr>
        <w:tabs>
          <w:tab w:val="num" w:pos="3600"/>
        </w:tabs>
        <w:ind w:left="3600" w:hanging="360"/>
      </w:pPr>
      <w:rPr>
        <w:rFonts w:ascii="Arial" w:hAnsi="Arial" w:hint="default"/>
      </w:rPr>
    </w:lvl>
    <w:lvl w:ilvl="5" w:tplc="8B4681AE" w:tentative="1">
      <w:start w:val="1"/>
      <w:numFmt w:val="bullet"/>
      <w:lvlText w:val="•"/>
      <w:lvlJc w:val="left"/>
      <w:pPr>
        <w:tabs>
          <w:tab w:val="num" w:pos="4320"/>
        </w:tabs>
        <w:ind w:left="4320" w:hanging="360"/>
      </w:pPr>
      <w:rPr>
        <w:rFonts w:ascii="Arial" w:hAnsi="Arial" w:hint="default"/>
      </w:rPr>
    </w:lvl>
    <w:lvl w:ilvl="6" w:tplc="66403A8C" w:tentative="1">
      <w:start w:val="1"/>
      <w:numFmt w:val="bullet"/>
      <w:lvlText w:val="•"/>
      <w:lvlJc w:val="left"/>
      <w:pPr>
        <w:tabs>
          <w:tab w:val="num" w:pos="5040"/>
        </w:tabs>
        <w:ind w:left="5040" w:hanging="360"/>
      </w:pPr>
      <w:rPr>
        <w:rFonts w:ascii="Arial" w:hAnsi="Arial" w:hint="default"/>
      </w:rPr>
    </w:lvl>
    <w:lvl w:ilvl="7" w:tplc="9D264D6E" w:tentative="1">
      <w:start w:val="1"/>
      <w:numFmt w:val="bullet"/>
      <w:lvlText w:val="•"/>
      <w:lvlJc w:val="left"/>
      <w:pPr>
        <w:tabs>
          <w:tab w:val="num" w:pos="5760"/>
        </w:tabs>
        <w:ind w:left="5760" w:hanging="360"/>
      </w:pPr>
      <w:rPr>
        <w:rFonts w:ascii="Arial" w:hAnsi="Arial" w:hint="default"/>
      </w:rPr>
    </w:lvl>
    <w:lvl w:ilvl="8" w:tplc="DC46F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C87823"/>
    <w:multiLevelType w:val="hybridMultilevel"/>
    <w:tmpl w:val="B87AB212"/>
    <w:lvl w:ilvl="0" w:tplc="C374B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6"/>
  </w:num>
  <w:num w:numId="5">
    <w:abstractNumId w:val="1"/>
  </w:num>
  <w:num w:numId="6">
    <w:abstractNumId w:val="2"/>
  </w:num>
  <w:num w:numId="7">
    <w:abstractNumId w:val="10"/>
  </w:num>
  <w:num w:numId="8">
    <w:abstractNumId w:val="0"/>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A2"/>
    <w:rsid w:val="00005A46"/>
    <w:rsid w:val="00012FEC"/>
    <w:rsid w:val="00042942"/>
    <w:rsid w:val="00054B72"/>
    <w:rsid w:val="000B5487"/>
    <w:rsid w:val="000C4865"/>
    <w:rsid w:val="000D34D4"/>
    <w:rsid w:val="000E67C3"/>
    <w:rsid w:val="00111246"/>
    <w:rsid w:val="00120E80"/>
    <w:rsid w:val="00126B28"/>
    <w:rsid w:val="001509ED"/>
    <w:rsid w:val="0017384A"/>
    <w:rsid w:val="001B2307"/>
    <w:rsid w:val="001C56B3"/>
    <w:rsid w:val="001C71A9"/>
    <w:rsid w:val="001F4941"/>
    <w:rsid w:val="0021040C"/>
    <w:rsid w:val="0026542F"/>
    <w:rsid w:val="002B68CF"/>
    <w:rsid w:val="002F191E"/>
    <w:rsid w:val="002F65FA"/>
    <w:rsid w:val="00325938"/>
    <w:rsid w:val="00377E16"/>
    <w:rsid w:val="00386786"/>
    <w:rsid w:val="00391C94"/>
    <w:rsid w:val="003B24AF"/>
    <w:rsid w:val="003B351F"/>
    <w:rsid w:val="003D49B6"/>
    <w:rsid w:val="003D7497"/>
    <w:rsid w:val="003E5969"/>
    <w:rsid w:val="003F590E"/>
    <w:rsid w:val="004047C4"/>
    <w:rsid w:val="00405986"/>
    <w:rsid w:val="004075A2"/>
    <w:rsid w:val="00410760"/>
    <w:rsid w:val="00444936"/>
    <w:rsid w:val="004630C2"/>
    <w:rsid w:val="00467A71"/>
    <w:rsid w:val="00471112"/>
    <w:rsid w:val="00483905"/>
    <w:rsid w:val="004D3AB4"/>
    <w:rsid w:val="004F6001"/>
    <w:rsid w:val="00501095"/>
    <w:rsid w:val="00517A8B"/>
    <w:rsid w:val="00525AB3"/>
    <w:rsid w:val="00586AE5"/>
    <w:rsid w:val="005A0EDC"/>
    <w:rsid w:val="005C4C9A"/>
    <w:rsid w:val="005E2CA4"/>
    <w:rsid w:val="0060154C"/>
    <w:rsid w:val="00613EC4"/>
    <w:rsid w:val="00624577"/>
    <w:rsid w:val="00633B7B"/>
    <w:rsid w:val="00644BC8"/>
    <w:rsid w:val="006962B5"/>
    <w:rsid w:val="006A1571"/>
    <w:rsid w:val="006C02E4"/>
    <w:rsid w:val="00754B37"/>
    <w:rsid w:val="00765D91"/>
    <w:rsid w:val="007742CF"/>
    <w:rsid w:val="0077495B"/>
    <w:rsid w:val="007C77BB"/>
    <w:rsid w:val="007D138B"/>
    <w:rsid w:val="007D1F5B"/>
    <w:rsid w:val="007F2115"/>
    <w:rsid w:val="00805F04"/>
    <w:rsid w:val="0081058E"/>
    <w:rsid w:val="00827C95"/>
    <w:rsid w:val="008474E1"/>
    <w:rsid w:val="00861279"/>
    <w:rsid w:val="0086231C"/>
    <w:rsid w:val="00871E4D"/>
    <w:rsid w:val="00872604"/>
    <w:rsid w:val="00876477"/>
    <w:rsid w:val="008A1036"/>
    <w:rsid w:val="008B22F4"/>
    <w:rsid w:val="008E2AE1"/>
    <w:rsid w:val="00905652"/>
    <w:rsid w:val="00913DEB"/>
    <w:rsid w:val="00967307"/>
    <w:rsid w:val="009846C6"/>
    <w:rsid w:val="00994AD8"/>
    <w:rsid w:val="009A2159"/>
    <w:rsid w:val="009B2E4E"/>
    <w:rsid w:val="009E6CBC"/>
    <w:rsid w:val="009F01A7"/>
    <w:rsid w:val="00A20C5C"/>
    <w:rsid w:val="00A5254E"/>
    <w:rsid w:val="00A776DF"/>
    <w:rsid w:val="00A90A52"/>
    <w:rsid w:val="00A93300"/>
    <w:rsid w:val="00AB6238"/>
    <w:rsid w:val="00AC6D7A"/>
    <w:rsid w:val="00AE2D18"/>
    <w:rsid w:val="00B11BA5"/>
    <w:rsid w:val="00B2505F"/>
    <w:rsid w:val="00B81C5A"/>
    <w:rsid w:val="00BC258D"/>
    <w:rsid w:val="00BE7789"/>
    <w:rsid w:val="00C13830"/>
    <w:rsid w:val="00C27379"/>
    <w:rsid w:val="00C43B38"/>
    <w:rsid w:val="00C90320"/>
    <w:rsid w:val="00CC12F8"/>
    <w:rsid w:val="00CD1470"/>
    <w:rsid w:val="00CE0B58"/>
    <w:rsid w:val="00D01734"/>
    <w:rsid w:val="00D04AFE"/>
    <w:rsid w:val="00D14CD9"/>
    <w:rsid w:val="00D314FE"/>
    <w:rsid w:val="00D33F5F"/>
    <w:rsid w:val="00D422E4"/>
    <w:rsid w:val="00D43288"/>
    <w:rsid w:val="00D458B9"/>
    <w:rsid w:val="00D55149"/>
    <w:rsid w:val="00D82C2A"/>
    <w:rsid w:val="00D90B8D"/>
    <w:rsid w:val="00DA1D8B"/>
    <w:rsid w:val="00DB441B"/>
    <w:rsid w:val="00DB4703"/>
    <w:rsid w:val="00DB669D"/>
    <w:rsid w:val="00DC68A7"/>
    <w:rsid w:val="00DE11E7"/>
    <w:rsid w:val="00DF5FB9"/>
    <w:rsid w:val="00E16026"/>
    <w:rsid w:val="00E52D6D"/>
    <w:rsid w:val="00E854C3"/>
    <w:rsid w:val="00EC3BBD"/>
    <w:rsid w:val="00EC3CF1"/>
    <w:rsid w:val="00EC78A4"/>
    <w:rsid w:val="00F0132D"/>
    <w:rsid w:val="00F570E5"/>
    <w:rsid w:val="00F61081"/>
    <w:rsid w:val="00FB03AE"/>
    <w:rsid w:val="00FE3254"/>
    <w:rsid w:val="00FF6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6616F"/>
  <w15:docId w15:val="{1A38EA02-0593-468B-B94F-15B922C1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E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table" w:styleId="TableGrid">
    <w:name w:val="Table Grid"/>
    <w:basedOn w:val="TableNormal"/>
    <w:uiPriority w:val="59"/>
    <w:rsid w:val="009E6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734"/>
    <w:rPr>
      <w:color w:val="808080"/>
    </w:rPr>
  </w:style>
  <w:style w:type="character" w:customStyle="1" w:styleId="HeaderChar">
    <w:name w:val="Header Char"/>
    <w:basedOn w:val="DefaultParagraphFont"/>
    <w:link w:val="Header"/>
    <w:uiPriority w:val="99"/>
    <w:rsid w:val="00BE7789"/>
    <w:rPr>
      <w:sz w:val="24"/>
      <w:szCs w:val="24"/>
    </w:rPr>
  </w:style>
  <w:style w:type="paragraph" w:styleId="BalloonText">
    <w:name w:val="Balloon Text"/>
    <w:basedOn w:val="Normal"/>
    <w:link w:val="BalloonTextChar"/>
    <w:uiPriority w:val="99"/>
    <w:semiHidden/>
    <w:unhideWhenUsed/>
    <w:rsid w:val="00BE77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789"/>
    <w:rPr>
      <w:rFonts w:ascii="Segoe UI" w:hAnsi="Segoe UI" w:cs="Segoe UI"/>
      <w:sz w:val="18"/>
      <w:szCs w:val="18"/>
    </w:rPr>
  </w:style>
  <w:style w:type="paragraph" w:styleId="ListParagraph">
    <w:name w:val="List Paragraph"/>
    <w:basedOn w:val="Normal"/>
    <w:uiPriority w:val="34"/>
    <w:qFormat/>
    <w:rsid w:val="007D1F5B"/>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517A8B"/>
    <w:pPr>
      <w:spacing w:before="100" w:beforeAutospacing="1" w:after="100" w:afterAutospacing="1"/>
    </w:pPr>
  </w:style>
  <w:style w:type="character" w:customStyle="1" w:styleId="dijitreset">
    <w:name w:val="dijitreset"/>
    <w:basedOn w:val="DefaultParagraphFont"/>
    <w:rsid w:val="00C90320"/>
  </w:style>
  <w:style w:type="character" w:customStyle="1" w:styleId="sce-ac-navigator-title-buddy">
    <w:name w:val="sce-ac-navigator-title-buddy"/>
    <w:basedOn w:val="DefaultParagraphFont"/>
    <w:rsid w:val="00C90320"/>
  </w:style>
  <w:style w:type="character" w:customStyle="1" w:styleId="c">
    <w:name w:val="c"/>
    <w:basedOn w:val="DefaultParagraphFont"/>
    <w:rsid w:val="00C90320"/>
  </w:style>
  <w:style w:type="paragraph" w:customStyle="1" w:styleId="c1">
    <w:name w:val="c1"/>
    <w:basedOn w:val="Normal"/>
    <w:rsid w:val="00C90320"/>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13542">
      <w:bodyDiv w:val="1"/>
      <w:marLeft w:val="0"/>
      <w:marRight w:val="0"/>
      <w:marTop w:val="0"/>
      <w:marBottom w:val="0"/>
      <w:divBdr>
        <w:top w:val="none" w:sz="0" w:space="0" w:color="auto"/>
        <w:left w:val="none" w:sz="0" w:space="0" w:color="auto"/>
        <w:bottom w:val="none" w:sz="0" w:space="0" w:color="auto"/>
        <w:right w:val="none" w:sz="0" w:space="0" w:color="auto"/>
      </w:divBdr>
    </w:div>
    <w:div w:id="339894934">
      <w:bodyDiv w:val="1"/>
      <w:marLeft w:val="0"/>
      <w:marRight w:val="0"/>
      <w:marTop w:val="0"/>
      <w:marBottom w:val="0"/>
      <w:divBdr>
        <w:top w:val="none" w:sz="0" w:space="0" w:color="auto"/>
        <w:left w:val="none" w:sz="0" w:space="0" w:color="auto"/>
        <w:bottom w:val="none" w:sz="0" w:space="0" w:color="auto"/>
        <w:right w:val="none" w:sz="0" w:space="0" w:color="auto"/>
      </w:divBdr>
    </w:div>
    <w:div w:id="411245078">
      <w:bodyDiv w:val="1"/>
      <w:marLeft w:val="0"/>
      <w:marRight w:val="0"/>
      <w:marTop w:val="0"/>
      <w:marBottom w:val="0"/>
      <w:divBdr>
        <w:top w:val="none" w:sz="0" w:space="0" w:color="auto"/>
        <w:left w:val="none" w:sz="0" w:space="0" w:color="auto"/>
        <w:bottom w:val="none" w:sz="0" w:space="0" w:color="auto"/>
        <w:right w:val="none" w:sz="0" w:space="0" w:color="auto"/>
      </w:divBdr>
    </w:div>
    <w:div w:id="525827162">
      <w:bodyDiv w:val="1"/>
      <w:marLeft w:val="0"/>
      <w:marRight w:val="0"/>
      <w:marTop w:val="0"/>
      <w:marBottom w:val="0"/>
      <w:divBdr>
        <w:top w:val="none" w:sz="0" w:space="0" w:color="auto"/>
        <w:left w:val="none" w:sz="0" w:space="0" w:color="auto"/>
        <w:bottom w:val="none" w:sz="0" w:space="0" w:color="auto"/>
        <w:right w:val="none" w:sz="0" w:space="0" w:color="auto"/>
      </w:divBdr>
    </w:div>
    <w:div w:id="735511604">
      <w:bodyDiv w:val="1"/>
      <w:marLeft w:val="0"/>
      <w:marRight w:val="0"/>
      <w:marTop w:val="0"/>
      <w:marBottom w:val="0"/>
      <w:divBdr>
        <w:top w:val="none" w:sz="0" w:space="0" w:color="auto"/>
        <w:left w:val="none" w:sz="0" w:space="0" w:color="auto"/>
        <w:bottom w:val="none" w:sz="0" w:space="0" w:color="auto"/>
        <w:right w:val="none" w:sz="0" w:space="0" w:color="auto"/>
      </w:divBdr>
      <w:divsChild>
        <w:div w:id="2141145267">
          <w:marLeft w:val="0"/>
          <w:marRight w:val="0"/>
          <w:marTop w:val="0"/>
          <w:marBottom w:val="0"/>
          <w:divBdr>
            <w:top w:val="none" w:sz="0" w:space="0" w:color="auto"/>
            <w:left w:val="none" w:sz="0" w:space="0" w:color="auto"/>
            <w:bottom w:val="none" w:sz="0" w:space="0" w:color="auto"/>
            <w:right w:val="none" w:sz="0" w:space="0" w:color="auto"/>
          </w:divBdr>
          <w:divsChild>
            <w:div w:id="1163855220">
              <w:marLeft w:val="0"/>
              <w:marRight w:val="0"/>
              <w:marTop w:val="0"/>
              <w:marBottom w:val="0"/>
              <w:divBdr>
                <w:top w:val="single" w:sz="2" w:space="0" w:color="FFFFFF"/>
                <w:left w:val="single" w:sz="2" w:space="0" w:color="FFFFFF"/>
                <w:bottom w:val="single" w:sz="2" w:space="0" w:color="FFFFFF"/>
                <w:right w:val="single" w:sz="2" w:space="0" w:color="FFFFFF"/>
              </w:divBdr>
              <w:divsChild>
                <w:div w:id="1149707805">
                  <w:marLeft w:val="0"/>
                  <w:marRight w:val="0"/>
                  <w:marTop w:val="0"/>
                  <w:marBottom w:val="0"/>
                  <w:divBdr>
                    <w:top w:val="none" w:sz="0" w:space="0" w:color="auto"/>
                    <w:left w:val="none" w:sz="0" w:space="0" w:color="auto"/>
                    <w:bottom w:val="none" w:sz="0" w:space="0" w:color="auto"/>
                    <w:right w:val="none" w:sz="0" w:space="0" w:color="auto"/>
                  </w:divBdr>
                  <w:divsChild>
                    <w:div w:id="496573187">
                      <w:marLeft w:val="-60"/>
                      <w:marRight w:val="0"/>
                      <w:marTop w:val="0"/>
                      <w:marBottom w:val="0"/>
                      <w:divBdr>
                        <w:top w:val="single" w:sz="2" w:space="0" w:color="FFFFFF"/>
                        <w:left w:val="single" w:sz="2" w:space="0" w:color="FFFFFF"/>
                        <w:bottom w:val="single" w:sz="2" w:space="0" w:color="FFFFFF"/>
                        <w:right w:val="single" w:sz="2" w:space="0" w:color="FFFFFF"/>
                      </w:divBdr>
                      <w:divsChild>
                        <w:div w:id="2123568474">
                          <w:marLeft w:val="0"/>
                          <w:marRight w:val="0"/>
                          <w:marTop w:val="0"/>
                          <w:marBottom w:val="0"/>
                          <w:divBdr>
                            <w:top w:val="none" w:sz="0" w:space="0" w:color="auto"/>
                            <w:left w:val="none" w:sz="0" w:space="0" w:color="auto"/>
                            <w:bottom w:val="none" w:sz="0" w:space="0" w:color="auto"/>
                            <w:right w:val="none" w:sz="0" w:space="0" w:color="auto"/>
                          </w:divBdr>
                          <w:divsChild>
                            <w:div w:id="1527937493">
                              <w:marLeft w:val="0"/>
                              <w:marRight w:val="0"/>
                              <w:marTop w:val="0"/>
                              <w:marBottom w:val="0"/>
                              <w:divBdr>
                                <w:top w:val="none" w:sz="0" w:space="0" w:color="auto"/>
                                <w:left w:val="none" w:sz="0" w:space="0" w:color="auto"/>
                                <w:bottom w:val="none" w:sz="0" w:space="0" w:color="auto"/>
                                <w:right w:val="none" w:sz="0" w:space="0" w:color="auto"/>
                              </w:divBdr>
                              <w:divsChild>
                                <w:div w:id="1391539873">
                                  <w:marLeft w:val="0"/>
                                  <w:marRight w:val="0"/>
                                  <w:marTop w:val="0"/>
                                  <w:marBottom w:val="0"/>
                                  <w:divBdr>
                                    <w:top w:val="none" w:sz="0" w:space="0" w:color="auto"/>
                                    <w:left w:val="single" w:sz="6" w:space="0" w:color="CFCFCF"/>
                                    <w:bottom w:val="single" w:sz="6" w:space="0" w:color="CFCFCF"/>
                                    <w:right w:val="single" w:sz="6" w:space="0" w:color="CFCFCF"/>
                                  </w:divBdr>
                                  <w:divsChild>
                                    <w:div w:id="578174292">
                                      <w:marLeft w:val="0"/>
                                      <w:marRight w:val="0"/>
                                      <w:marTop w:val="0"/>
                                      <w:marBottom w:val="0"/>
                                      <w:divBdr>
                                        <w:top w:val="none" w:sz="0" w:space="0" w:color="auto"/>
                                        <w:left w:val="none" w:sz="0" w:space="0" w:color="auto"/>
                                        <w:bottom w:val="none" w:sz="0" w:space="0" w:color="auto"/>
                                        <w:right w:val="none" w:sz="0" w:space="0" w:color="auto"/>
                                      </w:divBdr>
                                      <w:divsChild>
                                        <w:div w:id="169638127">
                                          <w:marLeft w:val="0"/>
                                          <w:marRight w:val="0"/>
                                          <w:marTop w:val="0"/>
                                          <w:marBottom w:val="0"/>
                                          <w:divBdr>
                                            <w:top w:val="none" w:sz="0" w:space="0" w:color="auto"/>
                                            <w:left w:val="none" w:sz="0" w:space="0" w:color="auto"/>
                                            <w:bottom w:val="none" w:sz="0" w:space="0" w:color="auto"/>
                                            <w:right w:val="none" w:sz="0" w:space="0" w:color="auto"/>
                                          </w:divBdr>
                                          <w:divsChild>
                                            <w:div w:id="899629801">
                                              <w:marLeft w:val="0"/>
                                              <w:marRight w:val="0"/>
                                              <w:marTop w:val="0"/>
                                              <w:marBottom w:val="0"/>
                                              <w:divBdr>
                                                <w:top w:val="none" w:sz="0" w:space="0" w:color="auto"/>
                                                <w:left w:val="none" w:sz="0" w:space="0" w:color="auto"/>
                                                <w:bottom w:val="none" w:sz="0" w:space="0" w:color="auto"/>
                                                <w:right w:val="none" w:sz="0" w:space="0" w:color="auto"/>
                                              </w:divBdr>
                                              <w:divsChild>
                                                <w:div w:id="1021082657">
                                                  <w:marLeft w:val="0"/>
                                                  <w:marRight w:val="0"/>
                                                  <w:marTop w:val="0"/>
                                                  <w:marBottom w:val="0"/>
                                                  <w:divBdr>
                                                    <w:top w:val="none" w:sz="0" w:space="0" w:color="auto"/>
                                                    <w:left w:val="none" w:sz="0" w:space="0" w:color="auto"/>
                                                    <w:bottom w:val="none" w:sz="0" w:space="0" w:color="auto"/>
                                                    <w:right w:val="none" w:sz="0" w:space="0" w:color="auto"/>
                                                  </w:divBdr>
                                                  <w:divsChild>
                                                    <w:div w:id="642005901">
                                                      <w:marLeft w:val="150"/>
                                                      <w:marRight w:val="0"/>
                                                      <w:marTop w:val="0"/>
                                                      <w:marBottom w:val="0"/>
                                                      <w:divBdr>
                                                        <w:top w:val="none" w:sz="0" w:space="0" w:color="auto"/>
                                                        <w:left w:val="none" w:sz="0" w:space="0" w:color="auto"/>
                                                        <w:bottom w:val="none" w:sz="0" w:space="0" w:color="auto"/>
                                                        <w:right w:val="none" w:sz="0" w:space="0" w:color="auto"/>
                                                      </w:divBdr>
                                                      <w:divsChild>
                                                        <w:div w:id="159545887">
                                                          <w:marLeft w:val="0"/>
                                                          <w:marRight w:val="0"/>
                                                          <w:marTop w:val="0"/>
                                                          <w:marBottom w:val="0"/>
                                                          <w:divBdr>
                                                            <w:top w:val="none" w:sz="0" w:space="0" w:color="auto"/>
                                                            <w:left w:val="none" w:sz="0" w:space="0" w:color="auto"/>
                                                            <w:bottom w:val="none" w:sz="0" w:space="0" w:color="auto"/>
                                                            <w:right w:val="none" w:sz="0" w:space="0" w:color="auto"/>
                                                          </w:divBdr>
                                                          <w:divsChild>
                                                            <w:div w:id="1988125636">
                                                              <w:marLeft w:val="0"/>
                                                              <w:marRight w:val="0"/>
                                                              <w:marTop w:val="0"/>
                                                              <w:marBottom w:val="0"/>
                                                              <w:divBdr>
                                                                <w:top w:val="none" w:sz="0" w:space="0" w:color="auto"/>
                                                                <w:left w:val="none" w:sz="0" w:space="0" w:color="auto"/>
                                                                <w:bottom w:val="none" w:sz="0" w:space="0" w:color="auto"/>
                                                                <w:right w:val="none" w:sz="0" w:space="0" w:color="auto"/>
                                                              </w:divBdr>
                                                              <w:divsChild>
                                                                <w:div w:id="1104424663">
                                                                  <w:marLeft w:val="0"/>
                                                                  <w:marRight w:val="0"/>
                                                                  <w:marTop w:val="0"/>
                                                                  <w:marBottom w:val="0"/>
                                                                  <w:divBdr>
                                                                    <w:top w:val="single" w:sz="2" w:space="0" w:color="FFFFFF"/>
                                                                    <w:left w:val="single" w:sz="2" w:space="0" w:color="FFFFFF"/>
                                                                    <w:bottom w:val="single" w:sz="2" w:space="0" w:color="FFFFFF"/>
                                                                    <w:right w:val="single" w:sz="2" w:space="0" w:color="FFFFFF"/>
                                                                  </w:divBdr>
                                                                  <w:divsChild>
                                                                    <w:div w:id="879584515">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8276289">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57575621">
          <w:marLeft w:val="0"/>
          <w:marRight w:val="0"/>
          <w:marTop w:val="0"/>
          <w:marBottom w:val="0"/>
          <w:divBdr>
            <w:top w:val="none" w:sz="0" w:space="0" w:color="auto"/>
            <w:left w:val="none" w:sz="0" w:space="0" w:color="auto"/>
            <w:bottom w:val="none" w:sz="0" w:space="0" w:color="auto"/>
            <w:right w:val="none" w:sz="0" w:space="0" w:color="auto"/>
          </w:divBdr>
        </w:div>
      </w:divsChild>
    </w:div>
    <w:div w:id="1023677511">
      <w:bodyDiv w:val="1"/>
      <w:marLeft w:val="0"/>
      <w:marRight w:val="0"/>
      <w:marTop w:val="0"/>
      <w:marBottom w:val="0"/>
      <w:divBdr>
        <w:top w:val="none" w:sz="0" w:space="0" w:color="auto"/>
        <w:left w:val="none" w:sz="0" w:space="0" w:color="auto"/>
        <w:bottom w:val="none" w:sz="0" w:space="0" w:color="auto"/>
        <w:right w:val="none" w:sz="0" w:space="0" w:color="auto"/>
      </w:divBdr>
    </w:div>
    <w:div w:id="1417626702">
      <w:bodyDiv w:val="1"/>
      <w:marLeft w:val="0"/>
      <w:marRight w:val="0"/>
      <w:marTop w:val="0"/>
      <w:marBottom w:val="0"/>
      <w:divBdr>
        <w:top w:val="none" w:sz="0" w:space="0" w:color="auto"/>
        <w:left w:val="none" w:sz="0" w:space="0" w:color="auto"/>
        <w:bottom w:val="none" w:sz="0" w:space="0" w:color="auto"/>
        <w:right w:val="none" w:sz="0" w:space="0" w:color="auto"/>
      </w:divBdr>
      <w:divsChild>
        <w:div w:id="1171875826">
          <w:marLeft w:val="1008"/>
          <w:marRight w:val="0"/>
          <w:marTop w:val="96"/>
          <w:marBottom w:val="0"/>
          <w:divBdr>
            <w:top w:val="none" w:sz="0" w:space="0" w:color="auto"/>
            <w:left w:val="none" w:sz="0" w:space="0" w:color="auto"/>
            <w:bottom w:val="none" w:sz="0" w:space="0" w:color="auto"/>
            <w:right w:val="none" w:sz="0" w:space="0" w:color="auto"/>
          </w:divBdr>
        </w:div>
      </w:divsChild>
    </w:div>
    <w:div w:id="1459254115">
      <w:bodyDiv w:val="1"/>
      <w:marLeft w:val="0"/>
      <w:marRight w:val="0"/>
      <w:marTop w:val="0"/>
      <w:marBottom w:val="0"/>
      <w:divBdr>
        <w:top w:val="none" w:sz="0" w:space="0" w:color="auto"/>
        <w:left w:val="none" w:sz="0" w:space="0" w:color="auto"/>
        <w:bottom w:val="none" w:sz="0" w:space="0" w:color="auto"/>
        <w:right w:val="none" w:sz="0" w:space="0" w:color="auto"/>
      </w:divBdr>
      <w:divsChild>
        <w:div w:id="1553466611">
          <w:marLeft w:val="547"/>
          <w:marRight w:val="0"/>
          <w:marTop w:val="120"/>
          <w:marBottom w:val="0"/>
          <w:divBdr>
            <w:top w:val="none" w:sz="0" w:space="0" w:color="auto"/>
            <w:left w:val="none" w:sz="0" w:space="0" w:color="auto"/>
            <w:bottom w:val="none" w:sz="0" w:space="0" w:color="auto"/>
            <w:right w:val="none" w:sz="0" w:space="0" w:color="auto"/>
          </w:divBdr>
        </w:div>
      </w:divsChild>
    </w:div>
    <w:div w:id="1486360777">
      <w:bodyDiv w:val="1"/>
      <w:marLeft w:val="0"/>
      <w:marRight w:val="0"/>
      <w:marTop w:val="0"/>
      <w:marBottom w:val="0"/>
      <w:divBdr>
        <w:top w:val="none" w:sz="0" w:space="0" w:color="auto"/>
        <w:left w:val="none" w:sz="0" w:space="0" w:color="auto"/>
        <w:bottom w:val="none" w:sz="0" w:space="0" w:color="auto"/>
        <w:right w:val="none" w:sz="0" w:space="0" w:color="auto"/>
      </w:divBdr>
    </w:div>
    <w:div w:id="1615478812">
      <w:bodyDiv w:val="1"/>
      <w:marLeft w:val="0"/>
      <w:marRight w:val="0"/>
      <w:marTop w:val="0"/>
      <w:marBottom w:val="0"/>
      <w:divBdr>
        <w:top w:val="none" w:sz="0" w:space="0" w:color="auto"/>
        <w:left w:val="none" w:sz="0" w:space="0" w:color="auto"/>
        <w:bottom w:val="none" w:sz="0" w:space="0" w:color="auto"/>
        <w:right w:val="none" w:sz="0" w:space="0" w:color="auto"/>
      </w:divBdr>
      <w:divsChild>
        <w:div w:id="719596389">
          <w:marLeft w:val="1008"/>
          <w:marRight w:val="0"/>
          <w:marTop w:val="96"/>
          <w:marBottom w:val="0"/>
          <w:divBdr>
            <w:top w:val="none" w:sz="0" w:space="0" w:color="auto"/>
            <w:left w:val="none" w:sz="0" w:space="0" w:color="auto"/>
            <w:bottom w:val="none" w:sz="0" w:space="0" w:color="auto"/>
            <w:right w:val="none" w:sz="0" w:space="0" w:color="auto"/>
          </w:divBdr>
        </w:div>
      </w:divsChild>
    </w:div>
    <w:div w:id="1782722126">
      <w:bodyDiv w:val="1"/>
      <w:marLeft w:val="0"/>
      <w:marRight w:val="0"/>
      <w:marTop w:val="0"/>
      <w:marBottom w:val="0"/>
      <w:divBdr>
        <w:top w:val="none" w:sz="0" w:space="0" w:color="auto"/>
        <w:left w:val="none" w:sz="0" w:space="0" w:color="auto"/>
        <w:bottom w:val="none" w:sz="0" w:space="0" w:color="auto"/>
        <w:right w:val="none" w:sz="0" w:space="0" w:color="auto"/>
      </w:divBdr>
    </w:div>
    <w:div w:id="1834300909">
      <w:bodyDiv w:val="1"/>
      <w:marLeft w:val="0"/>
      <w:marRight w:val="0"/>
      <w:marTop w:val="0"/>
      <w:marBottom w:val="0"/>
      <w:divBdr>
        <w:top w:val="none" w:sz="0" w:space="0" w:color="auto"/>
        <w:left w:val="none" w:sz="0" w:space="0" w:color="auto"/>
        <w:bottom w:val="none" w:sz="0" w:space="0" w:color="auto"/>
        <w:right w:val="none" w:sz="0" w:space="0" w:color="auto"/>
      </w:divBdr>
      <w:divsChild>
        <w:div w:id="1000934405">
          <w:marLeft w:val="0"/>
          <w:marRight w:val="0"/>
          <w:marTop w:val="0"/>
          <w:marBottom w:val="240"/>
          <w:divBdr>
            <w:top w:val="none" w:sz="0" w:space="0" w:color="auto"/>
            <w:left w:val="none" w:sz="0" w:space="0" w:color="auto"/>
            <w:bottom w:val="none" w:sz="0" w:space="0" w:color="auto"/>
            <w:right w:val="none" w:sz="0" w:space="0" w:color="auto"/>
          </w:divBdr>
        </w:div>
        <w:div w:id="561019404">
          <w:marLeft w:val="0"/>
          <w:marRight w:val="0"/>
          <w:marTop w:val="0"/>
          <w:marBottom w:val="240"/>
          <w:divBdr>
            <w:top w:val="none" w:sz="0" w:space="0" w:color="auto"/>
            <w:left w:val="none" w:sz="0" w:space="0" w:color="auto"/>
            <w:bottom w:val="none" w:sz="0" w:space="0" w:color="auto"/>
            <w:right w:val="none" w:sz="0" w:space="0" w:color="auto"/>
          </w:divBdr>
        </w:div>
      </w:divsChild>
    </w:div>
    <w:div w:id="2056542661">
      <w:bodyDiv w:val="1"/>
      <w:marLeft w:val="0"/>
      <w:marRight w:val="0"/>
      <w:marTop w:val="0"/>
      <w:marBottom w:val="0"/>
      <w:divBdr>
        <w:top w:val="none" w:sz="0" w:space="0" w:color="auto"/>
        <w:left w:val="none" w:sz="0" w:space="0" w:color="auto"/>
        <w:bottom w:val="none" w:sz="0" w:space="0" w:color="auto"/>
        <w:right w:val="none" w:sz="0" w:space="0" w:color="auto"/>
      </w:divBdr>
    </w:div>
    <w:div w:id="213590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12</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STAT 3370 Midterm Exam</vt:lpstr>
    </vt:vector>
  </TitlesOfParts>
  <Company>Southern Methodist University</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3370 Midterm Exam</dc:title>
  <dc:creator>slstokes</dc:creator>
  <cp:lastModifiedBy>Andrew Abbott</cp:lastModifiedBy>
  <cp:revision>14</cp:revision>
  <cp:lastPrinted>2016-03-01T21:54:00Z</cp:lastPrinted>
  <dcterms:created xsi:type="dcterms:W3CDTF">2017-06-17T16:53:00Z</dcterms:created>
  <dcterms:modified xsi:type="dcterms:W3CDTF">2017-06-18T17:37:00Z</dcterms:modified>
</cp:coreProperties>
</file>