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438C" w:rsidRPr="00C571C9" w:rsidRDefault="006E40A7" w:rsidP="000706A4">
      <w:pPr>
        <w:jc w:val="center"/>
        <w:rPr>
          <w:rFonts w:ascii="Times New Roman" w:hAnsi="Times New Roman" w:cs="Times New Roman"/>
          <w:b/>
          <w:sz w:val="24"/>
          <w:szCs w:val="24"/>
          <w:u w:val="single"/>
        </w:rPr>
      </w:pPr>
      <w:r>
        <w:rPr>
          <w:rFonts w:ascii="Times New Roman" w:hAnsi="Times New Roman" w:cs="Times New Roman"/>
          <w:b/>
          <w:sz w:val="24"/>
          <w:szCs w:val="24"/>
          <w:u w:val="single"/>
        </w:rPr>
        <w:t>Lab 10</w:t>
      </w:r>
      <w:r w:rsidR="00EC0AAE" w:rsidRPr="00C571C9">
        <w:rPr>
          <w:rFonts w:ascii="Times New Roman" w:hAnsi="Times New Roman" w:cs="Times New Roman"/>
          <w:b/>
          <w:sz w:val="24"/>
          <w:szCs w:val="24"/>
          <w:u w:val="single"/>
        </w:rPr>
        <w:t>.</w:t>
      </w:r>
      <w:r w:rsidR="00F76553" w:rsidRPr="00C571C9">
        <w:rPr>
          <w:rFonts w:ascii="Times New Roman" w:hAnsi="Times New Roman" w:cs="Times New Roman"/>
          <w:b/>
          <w:sz w:val="24"/>
          <w:szCs w:val="24"/>
          <w:u w:val="single"/>
        </w:rPr>
        <w:t xml:space="preserve"> Practicing ratio estimation with PROC SURVEYMEANS</w:t>
      </w:r>
    </w:p>
    <w:p w:rsidR="000706A4" w:rsidRPr="00C571C9" w:rsidRDefault="000706A4" w:rsidP="000706A4">
      <w:pPr>
        <w:jc w:val="center"/>
        <w:rPr>
          <w:rFonts w:ascii="Times New Roman" w:hAnsi="Times New Roman" w:cs="Times New Roman"/>
          <w:b/>
          <w:sz w:val="24"/>
          <w:szCs w:val="24"/>
          <w:u w:val="single"/>
        </w:rPr>
      </w:pPr>
      <w:r w:rsidRPr="00C571C9">
        <w:rPr>
          <w:rFonts w:ascii="Times New Roman" w:hAnsi="Times New Roman" w:cs="Times New Roman"/>
          <w:b/>
          <w:sz w:val="24"/>
          <w:szCs w:val="24"/>
          <w:u w:val="single"/>
        </w:rPr>
        <w:t>MSDS 6370</w:t>
      </w:r>
    </w:p>
    <w:p w:rsidR="00B858C5" w:rsidRPr="00C571C9" w:rsidRDefault="00B858C5" w:rsidP="00B858C5">
      <w:pPr>
        <w:spacing w:after="0" w:line="276" w:lineRule="auto"/>
        <w:rPr>
          <w:rFonts w:ascii="Times New Roman" w:hAnsi="Times New Roman" w:cs="Times New Roman"/>
          <w:b/>
          <w:sz w:val="24"/>
          <w:szCs w:val="24"/>
        </w:rPr>
      </w:pPr>
      <w:r w:rsidRPr="00C571C9">
        <w:rPr>
          <w:rFonts w:ascii="Times New Roman" w:hAnsi="Times New Roman" w:cs="Times New Roman"/>
          <w:b/>
          <w:sz w:val="24"/>
          <w:szCs w:val="24"/>
        </w:rPr>
        <w:t>Objective:</w:t>
      </w:r>
    </w:p>
    <w:p w:rsidR="00B858C5" w:rsidRPr="00C571C9" w:rsidRDefault="00B858C5" w:rsidP="00B858C5">
      <w:pPr>
        <w:numPr>
          <w:ilvl w:val="0"/>
          <w:numId w:val="1"/>
        </w:numPr>
        <w:spacing w:after="0" w:line="276" w:lineRule="auto"/>
        <w:contextualSpacing/>
        <w:rPr>
          <w:rFonts w:ascii="Times New Roman" w:hAnsi="Times New Roman" w:cs="Times New Roman"/>
          <w:sz w:val="24"/>
          <w:szCs w:val="24"/>
        </w:rPr>
      </w:pPr>
      <w:r w:rsidRPr="00C571C9">
        <w:rPr>
          <w:rFonts w:ascii="Times New Roman" w:hAnsi="Times New Roman" w:cs="Times New Roman"/>
          <w:sz w:val="24"/>
          <w:szCs w:val="24"/>
        </w:rPr>
        <w:t>For the student to learn more about ratio estimation.</w:t>
      </w:r>
    </w:p>
    <w:p w:rsidR="00B858C5" w:rsidRPr="00C571C9" w:rsidRDefault="00B858C5" w:rsidP="00B858C5">
      <w:pPr>
        <w:numPr>
          <w:ilvl w:val="0"/>
          <w:numId w:val="1"/>
        </w:numPr>
        <w:spacing w:after="0" w:line="276" w:lineRule="auto"/>
        <w:contextualSpacing/>
        <w:rPr>
          <w:rFonts w:ascii="Times New Roman" w:hAnsi="Times New Roman" w:cs="Times New Roman"/>
          <w:sz w:val="24"/>
          <w:szCs w:val="24"/>
        </w:rPr>
      </w:pPr>
      <w:r w:rsidRPr="00C571C9">
        <w:rPr>
          <w:rFonts w:ascii="Times New Roman" w:hAnsi="Times New Roman" w:cs="Times New Roman"/>
          <w:sz w:val="24"/>
          <w:szCs w:val="24"/>
        </w:rPr>
        <w:t xml:space="preserve">For the student to practice using Proc </w:t>
      </w:r>
      <w:proofErr w:type="spellStart"/>
      <w:r w:rsidRPr="00C571C9">
        <w:rPr>
          <w:rFonts w:ascii="Times New Roman" w:hAnsi="Times New Roman" w:cs="Times New Roman"/>
          <w:sz w:val="24"/>
          <w:szCs w:val="24"/>
        </w:rPr>
        <w:t>Surveymeans</w:t>
      </w:r>
      <w:proofErr w:type="spellEnd"/>
      <w:r w:rsidRPr="00C571C9">
        <w:rPr>
          <w:rFonts w:ascii="Times New Roman" w:hAnsi="Times New Roman" w:cs="Times New Roman"/>
          <w:sz w:val="24"/>
          <w:szCs w:val="24"/>
        </w:rPr>
        <w:t xml:space="preserve"> for ratio estimatio</w:t>
      </w:r>
      <w:r w:rsidR="00EC0AAE" w:rsidRPr="00C571C9">
        <w:rPr>
          <w:rFonts w:ascii="Times New Roman" w:hAnsi="Times New Roman" w:cs="Times New Roman"/>
          <w:sz w:val="24"/>
          <w:szCs w:val="24"/>
        </w:rPr>
        <w:t>n</w:t>
      </w:r>
      <w:r w:rsidRPr="00C571C9">
        <w:rPr>
          <w:rFonts w:ascii="Times New Roman" w:hAnsi="Times New Roman" w:cs="Times New Roman"/>
          <w:sz w:val="24"/>
          <w:szCs w:val="24"/>
        </w:rPr>
        <w:t>.</w:t>
      </w:r>
    </w:p>
    <w:p w:rsidR="00B858C5" w:rsidRPr="00C571C9" w:rsidRDefault="00B858C5">
      <w:pPr>
        <w:rPr>
          <w:rFonts w:ascii="Times New Roman" w:hAnsi="Times New Roman" w:cs="Times New Roman"/>
          <w:sz w:val="24"/>
          <w:szCs w:val="24"/>
        </w:rPr>
      </w:pPr>
    </w:p>
    <w:p w:rsidR="007C36C0" w:rsidRPr="00C571C9" w:rsidRDefault="007C36C0" w:rsidP="007C36C0">
      <w:pPr>
        <w:spacing w:after="0"/>
        <w:rPr>
          <w:rFonts w:ascii="Times New Roman" w:hAnsi="Times New Roman" w:cs="Times New Roman"/>
          <w:b/>
          <w:sz w:val="24"/>
          <w:szCs w:val="24"/>
        </w:rPr>
      </w:pPr>
      <w:r w:rsidRPr="00C571C9">
        <w:rPr>
          <w:rFonts w:ascii="Times New Roman" w:hAnsi="Times New Roman" w:cs="Times New Roman"/>
          <w:b/>
          <w:sz w:val="24"/>
          <w:szCs w:val="24"/>
        </w:rPr>
        <w:t>Introduction</w:t>
      </w:r>
    </w:p>
    <w:p w:rsidR="007C36C0" w:rsidRPr="00C571C9" w:rsidRDefault="007C36C0" w:rsidP="007C36C0">
      <w:pPr>
        <w:spacing w:after="0"/>
        <w:rPr>
          <w:rFonts w:ascii="Times New Roman" w:hAnsi="Times New Roman" w:cs="Times New Roman"/>
          <w:sz w:val="24"/>
          <w:szCs w:val="24"/>
        </w:rPr>
      </w:pPr>
      <w:r w:rsidRPr="00C571C9">
        <w:rPr>
          <w:rFonts w:ascii="Times New Roman" w:hAnsi="Times New Roman" w:cs="Times New Roman"/>
          <w:sz w:val="24"/>
          <w:szCs w:val="24"/>
        </w:rPr>
        <w:t xml:space="preserve">The topic of Asynchronous </w:t>
      </w:r>
      <w:r w:rsidR="00277DD6">
        <w:rPr>
          <w:rFonts w:ascii="Times New Roman" w:hAnsi="Times New Roman" w:cs="Times New Roman"/>
          <w:sz w:val="24"/>
          <w:szCs w:val="24"/>
        </w:rPr>
        <w:t>week</w:t>
      </w:r>
      <w:r w:rsidRPr="00C571C9">
        <w:rPr>
          <w:rFonts w:ascii="Times New Roman" w:hAnsi="Times New Roman" w:cs="Times New Roman"/>
          <w:sz w:val="24"/>
          <w:szCs w:val="24"/>
        </w:rPr>
        <w:t xml:space="preserve"> 10 was a discussion of ratio and aspects of using models in forming estimates with survey data.  In this lab, we continue to study forming estimates with a ratio estimator using SAS.  </w:t>
      </w:r>
    </w:p>
    <w:p w:rsidR="007C36C0" w:rsidRPr="00C571C9" w:rsidRDefault="007C36C0" w:rsidP="007C36C0">
      <w:pPr>
        <w:rPr>
          <w:rFonts w:ascii="Times New Roman" w:hAnsi="Times New Roman" w:cs="Times New Roman"/>
          <w:sz w:val="24"/>
          <w:szCs w:val="24"/>
        </w:rPr>
      </w:pPr>
    </w:p>
    <w:p w:rsidR="007C36C0" w:rsidRPr="00C571C9" w:rsidRDefault="007C36C0" w:rsidP="007C36C0">
      <w:pPr>
        <w:rPr>
          <w:rFonts w:ascii="Times New Roman" w:hAnsi="Times New Roman" w:cs="Times New Roman"/>
          <w:b/>
          <w:sz w:val="24"/>
          <w:szCs w:val="24"/>
        </w:rPr>
      </w:pPr>
      <w:r w:rsidRPr="00C571C9">
        <w:rPr>
          <w:rFonts w:ascii="Times New Roman" w:hAnsi="Times New Roman" w:cs="Times New Roman"/>
          <w:b/>
          <w:sz w:val="24"/>
          <w:szCs w:val="24"/>
        </w:rPr>
        <w:t>Estimating the mean with data from a cluster sample using SAS</w:t>
      </w:r>
    </w:p>
    <w:p w:rsidR="00C571C9" w:rsidRPr="00C571C9" w:rsidRDefault="007C36C0" w:rsidP="007C36C0">
      <w:pPr>
        <w:rPr>
          <w:rFonts w:ascii="Times New Roman" w:hAnsi="Times New Roman" w:cs="Times New Roman"/>
          <w:sz w:val="24"/>
          <w:szCs w:val="24"/>
        </w:rPr>
      </w:pPr>
      <w:r w:rsidRPr="00C571C9">
        <w:rPr>
          <w:rFonts w:ascii="Times New Roman" w:hAnsi="Times New Roman" w:cs="Times New Roman"/>
          <w:sz w:val="24"/>
          <w:szCs w:val="24"/>
        </w:rPr>
        <w:t xml:space="preserve">Today you will learn how to use SAS PROC </w:t>
      </w:r>
      <w:proofErr w:type="gramStart"/>
      <w:r w:rsidRPr="00C571C9">
        <w:rPr>
          <w:rFonts w:ascii="Times New Roman" w:hAnsi="Times New Roman" w:cs="Times New Roman"/>
          <w:sz w:val="24"/>
          <w:szCs w:val="24"/>
        </w:rPr>
        <w:t xml:space="preserve">SURVEYMEANS  </w:t>
      </w:r>
      <w:r w:rsidR="00C571C9" w:rsidRPr="00C571C9">
        <w:rPr>
          <w:rFonts w:ascii="Times New Roman" w:hAnsi="Times New Roman" w:cs="Times New Roman"/>
          <w:sz w:val="24"/>
          <w:szCs w:val="24"/>
        </w:rPr>
        <w:t>to</w:t>
      </w:r>
      <w:proofErr w:type="gramEnd"/>
      <w:r w:rsidR="00C571C9" w:rsidRPr="00C571C9">
        <w:rPr>
          <w:rFonts w:ascii="Times New Roman" w:hAnsi="Times New Roman" w:cs="Times New Roman"/>
          <w:sz w:val="24"/>
          <w:szCs w:val="24"/>
        </w:rPr>
        <w:t xml:space="preserve"> produce a ratio estimator.</w:t>
      </w:r>
    </w:p>
    <w:p w:rsidR="007C36C0" w:rsidRPr="00C571C9" w:rsidRDefault="007C36C0" w:rsidP="007C36C0">
      <w:pPr>
        <w:rPr>
          <w:rFonts w:ascii="Times New Roman" w:hAnsi="Times New Roman" w:cs="Times New Roman"/>
          <w:sz w:val="24"/>
          <w:szCs w:val="24"/>
        </w:rPr>
      </w:pPr>
      <w:r w:rsidRPr="00C571C9">
        <w:rPr>
          <w:rFonts w:ascii="Times New Roman" w:hAnsi="Times New Roman" w:cs="Times New Roman"/>
          <w:sz w:val="24"/>
          <w:szCs w:val="24"/>
        </w:rPr>
        <w:t xml:space="preserve">You will learn one new feature of PROC SURVEYMEANS.  </w:t>
      </w:r>
    </w:p>
    <w:p w:rsidR="007C36C0" w:rsidRPr="00C571C9" w:rsidRDefault="007C36C0" w:rsidP="007C36C0">
      <w:pPr>
        <w:rPr>
          <w:rFonts w:ascii="Times New Roman" w:hAnsi="Times New Roman" w:cs="Times New Roman"/>
          <w:sz w:val="24"/>
          <w:szCs w:val="24"/>
        </w:rPr>
      </w:pPr>
      <w:r w:rsidRPr="00C571C9">
        <w:rPr>
          <w:rFonts w:ascii="Times New Roman" w:hAnsi="Times New Roman" w:cs="Times New Roman"/>
          <w:sz w:val="24"/>
          <w:szCs w:val="24"/>
        </w:rPr>
        <w:t xml:space="preserve">The option </w:t>
      </w:r>
    </w:p>
    <w:p w:rsidR="007C36C0" w:rsidRPr="00C571C9" w:rsidRDefault="007C36C0" w:rsidP="007C36C0">
      <w:pPr>
        <w:tabs>
          <w:tab w:val="left" w:pos="2280"/>
        </w:tabs>
        <w:rPr>
          <w:rFonts w:ascii="Times New Roman" w:hAnsi="Times New Roman" w:cs="Times New Roman"/>
          <w:i/>
          <w:sz w:val="24"/>
          <w:szCs w:val="24"/>
        </w:rPr>
      </w:pPr>
      <w:proofErr w:type="gramStart"/>
      <w:r w:rsidRPr="00C571C9">
        <w:rPr>
          <w:rFonts w:ascii="Times New Roman" w:hAnsi="Times New Roman" w:cs="Times New Roman"/>
          <w:sz w:val="24"/>
          <w:szCs w:val="24"/>
        </w:rPr>
        <w:t xml:space="preserve">Ratio  </w:t>
      </w:r>
      <w:r w:rsidRPr="00C571C9">
        <w:rPr>
          <w:rFonts w:ascii="Times New Roman" w:hAnsi="Times New Roman" w:cs="Times New Roman"/>
          <w:i/>
          <w:sz w:val="24"/>
          <w:szCs w:val="24"/>
        </w:rPr>
        <w:t>varname</w:t>
      </w:r>
      <w:proofErr w:type="gramEnd"/>
      <w:r w:rsidR="00F24836" w:rsidRPr="00C571C9">
        <w:rPr>
          <w:rFonts w:ascii="Times New Roman" w:hAnsi="Times New Roman" w:cs="Times New Roman"/>
          <w:i/>
          <w:sz w:val="24"/>
          <w:szCs w:val="24"/>
        </w:rPr>
        <w:t>1/varname2</w:t>
      </w:r>
      <w:r w:rsidRPr="00C571C9">
        <w:rPr>
          <w:rFonts w:ascii="Times New Roman" w:hAnsi="Times New Roman" w:cs="Times New Roman"/>
          <w:i/>
          <w:sz w:val="24"/>
          <w:szCs w:val="24"/>
        </w:rPr>
        <w:tab/>
      </w:r>
    </w:p>
    <w:p w:rsidR="007C36C0" w:rsidRPr="00C571C9" w:rsidRDefault="007C36C0" w:rsidP="007C36C0">
      <w:pPr>
        <w:tabs>
          <w:tab w:val="left" w:pos="2280"/>
        </w:tabs>
        <w:rPr>
          <w:rFonts w:ascii="Times New Roman" w:hAnsi="Times New Roman" w:cs="Times New Roman"/>
          <w:sz w:val="24"/>
          <w:szCs w:val="24"/>
        </w:rPr>
      </w:pPr>
      <w:r w:rsidRPr="00C571C9">
        <w:rPr>
          <w:rFonts w:ascii="Times New Roman" w:hAnsi="Times New Roman" w:cs="Times New Roman"/>
          <w:sz w:val="24"/>
          <w:szCs w:val="24"/>
        </w:rPr>
        <w:t xml:space="preserve">is used to specify the </w:t>
      </w:r>
      <w:r w:rsidR="00F24836" w:rsidRPr="00C571C9">
        <w:rPr>
          <w:rFonts w:ascii="Times New Roman" w:hAnsi="Times New Roman" w:cs="Times New Roman"/>
          <w:sz w:val="24"/>
          <w:szCs w:val="24"/>
        </w:rPr>
        <w:t xml:space="preserve">estimate of the ratio where </w:t>
      </w:r>
      <w:r w:rsidR="00F24836" w:rsidRPr="00C571C9">
        <w:rPr>
          <w:rFonts w:ascii="Times New Roman" w:hAnsi="Times New Roman" w:cs="Times New Roman"/>
          <w:i/>
          <w:sz w:val="24"/>
          <w:szCs w:val="24"/>
        </w:rPr>
        <w:t>varname1</w:t>
      </w:r>
      <w:r w:rsidR="00F24836" w:rsidRPr="00C571C9">
        <w:rPr>
          <w:rFonts w:ascii="Times New Roman" w:hAnsi="Times New Roman" w:cs="Times New Roman"/>
          <w:sz w:val="24"/>
          <w:szCs w:val="24"/>
        </w:rPr>
        <w:t xml:space="preserve"> is the variable in the numerator and </w:t>
      </w:r>
      <w:r w:rsidR="00F24836" w:rsidRPr="00C571C9">
        <w:rPr>
          <w:rFonts w:ascii="Times New Roman" w:hAnsi="Times New Roman" w:cs="Times New Roman"/>
          <w:i/>
          <w:sz w:val="24"/>
          <w:szCs w:val="24"/>
        </w:rPr>
        <w:t>varname2</w:t>
      </w:r>
      <w:r w:rsidR="00F24836" w:rsidRPr="00C571C9">
        <w:rPr>
          <w:rFonts w:ascii="Times New Roman" w:hAnsi="Times New Roman" w:cs="Times New Roman"/>
          <w:sz w:val="24"/>
          <w:szCs w:val="24"/>
        </w:rPr>
        <w:t xml:space="preserve"> is variable in the denominator.</w:t>
      </w:r>
    </w:p>
    <w:p w:rsidR="007C36C0" w:rsidRPr="00C571C9" w:rsidRDefault="00C571C9">
      <w:pPr>
        <w:rPr>
          <w:rFonts w:ascii="Times New Roman" w:hAnsi="Times New Roman" w:cs="Times New Roman"/>
          <w:sz w:val="24"/>
          <w:szCs w:val="24"/>
        </w:rPr>
      </w:pPr>
      <w:r w:rsidRPr="00C571C9">
        <w:rPr>
          <w:rFonts w:ascii="Times New Roman" w:hAnsi="Times New Roman" w:cs="Times New Roman"/>
          <w:sz w:val="24"/>
          <w:szCs w:val="24"/>
        </w:rPr>
        <w:t>You will use the data collected by a wildlife biologist i</w:t>
      </w:r>
      <w:r w:rsidR="006E40A7">
        <w:rPr>
          <w:rFonts w:ascii="Times New Roman" w:hAnsi="Times New Roman" w:cs="Times New Roman"/>
          <w:sz w:val="24"/>
          <w:szCs w:val="24"/>
        </w:rPr>
        <w:t>n the Excel file MSDS_6370_Lab10</w:t>
      </w:r>
      <w:r w:rsidRPr="00C571C9">
        <w:rPr>
          <w:rFonts w:ascii="Times New Roman" w:hAnsi="Times New Roman" w:cs="Times New Roman"/>
          <w:sz w:val="24"/>
          <w:szCs w:val="24"/>
        </w:rPr>
        <w:t>_data.xlsx.</w:t>
      </w:r>
    </w:p>
    <w:p w:rsidR="00C571C9" w:rsidRPr="00C571C9" w:rsidRDefault="006E40A7">
      <w:pPr>
        <w:rPr>
          <w:rFonts w:ascii="Times New Roman" w:hAnsi="Times New Roman" w:cs="Times New Roman"/>
          <w:sz w:val="24"/>
          <w:szCs w:val="24"/>
        </w:rPr>
      </w:pPr>
      <w:r>
        <w:rPr>
          <w:rFonts w:ascii="Times New Roman" w:hAnsi="Times New Roman" w:cs="Times New Roman"/>
          <w:sz w:val="24"/>
          <w:szCs w:val="24"/>
        </w:rPr>
        <w:t>Excel file MSDS_6370_Lab10</w:t>
      </w:r>
      <w:r w:rsidR="00C571C9" w:rsidRPr="00C571C9">
        <w:rPr>
          <w:rFonts w:ascii="Times New Roman" w:hAnsi="Times New Roman" w:cs="Times New Roman"/>
          <w:sz w:val="24"/>
          <w:szCs w:val="24"/>
        </w:rPr>
        <w:t xml:space="preserve">_data.xlsx also </w:t>
      </w:r>
      <w:r w:rsidR="006513F1" w:rsidRPr="00C571C9">
        <w:rPr>
          <w:rFonts w:ascii="Times New Roman" w:hAnsi="Times New Roman" w:cs="Times New Roman"/>
          <w:sz w:val="24"/>
          <w:szCs w:val="24"/>
        </w:rPr>
        <w:t>shows the calculation for a ratio estimator and a mean-per-unit (or simple inflation estimator) of total number of grouse on a study area.</w:t>
      </w:r>
    </w:p>
    <w:p w:rsidR="00C571C9" w:rsidRPr="00C571C9" w:rsidRDefault="00C571C9">
      <w:pPr>
        <w:rPr>
          <w:rFonts w:ascii="Times New Roman" w:hAnsi="Times New Roman" w:cs="Times New Roman"/>
          <w:sz w:val="24"/>
          <w:szCs w:val="24"/>
        </w:rPr>
      </w:pPr>
      <w:r w:rsidRPr="00C571C9">
        <w:rPr>
          <w:rFonts w:ascii="Times New Roman" w:hAnsi="Times New Roman" w:cs="Times New Roman"/>
          <w:sz w:val="24"/>
          <w:szCs w:val="24"/>
        </w:rPr>
        <w:t>Follow the directions for Exercise</w:t>
      </w:r>
      <w:r w:rsidR="00600F14">
        <w:rPr>
          <w:rFonts w:ascii="Times New Roman" w:hAnsi="Times New Roman" w:cs="Times New Roman"/>
          <w:sz w:val="24"/>
          <w:szCs w:val="24"/>
        </w:rPr>
        <w:t>s</w:t>
      </w:r>
      <w:r w:rsidRPr="00C571C9">
        <w:rPr>
          <w:rFonts w:ascii="Times New Roman" w:hAnsi="Times New Roman" w:cs="Times New Roman"/>
          <w:sz w:val="24"/>
          <w:szCs w:val="24"/>
        </w:rPr>
        <w:t xml:space="preserve"> 1</w:t>
      </w:r>
      <w:r w:rsidR="00600F14">
        <w:rPr>
          <w:rFonts w:ascii="Times New Roman" w:hAnsi="Times New Roman" w:cs="Times New Roman"/>
          <w:sz w:val="24"/>
          <w:szCs w:val="24"/>
        </w:rPr>
        <w:t>, 2,</w:t>
      </w:r>
      <w:r w:rsidRPr="00C571C9">
        <w:rPr>
          <w:rFonts w:ascii="Times New Roman" w:hAnsi="Times New Roman" w:cs="Times New Roman"/>
          <w:sz w:val="24"/>
          <w:szCs w:val="24"/>
        </w:rPr>
        <w:t xml:space="preserve"> and </w:t>
      </w:r>
      <w:r w:rsidR="00600F14">
        <w:rPr>
          <w:rFonts w:ascii="Times New Roman" w:hAnsi="Times New Roman" w:cs="Times New Roman"/>
          <w:sz w:val="24"/>
          <w:szCs w:val="24"/>
        </w:rPr>
        <w:t>3</w:t>
      </w:r>
      <w:r w:rsidRPr="00C571C9">
        <w:rPr>
          <w:rFonts w:ascii="Times New Roman" w:hAnsi="Times New Roman" w:cs="Times New Roman"/>
          <w:sz w:val="24"/>
          <w:szCs w:val="24"/>
        </w:rPr>
        <w:t xml:space="preserve"> on the Results page.  </w:t>
      </w:r>
    </w:p>
    <w:p w:rsidR="00C571C9" w:rsidRDefault="00C571C9">
      <w:pPr>
        <w:rPr>
          <w:rFonts w:ascii="Times New Roman" w:hAnsi="Times New Roman" w:cs="Times New Roman"/>
        </w:rPr>
      </w:pPr>
    </w:p>
    <w:p w:rsidR="00C571C9" w:rsidRDefault="00C571C9">
      <w:pPr>
        <w:rPr>
          <w:rFonts w:ascii="Times New Roman" w:hAnsi="Times New Roman" w:cs="Times New Roman"/>
        </w:rPr>
      </w:pPr>
      <w:r>
        <w:rPr>
          <w:rFonts w:ascii="Times New Roman" w:hAnsi="Times New Roman" w:cs="Times New Roman"/>
        </w:rPr>
        <w:br w:type="page"/>
      </w:r>
    </w:p>
    <w:p w:rsidR="00C571C9" w:rsidRPr="00C571C9" w:rsidRDefault="00C571C9" w:rsidP="00C571C9">
      <w:pPr>
        <w:spacing w:after="0" w:line="240" w:lineRule="auto"/>
        <w:ind w:left="900"/>
        <w:jc w:val="center"/>
        <w:rPr>
          <w:rFonts w:ascii="Times New Roman" w:eastAsia="Times New Roman" w:hAnsi="Times New Roman" w:cs="Times New Roman"/>
          <w:b/>
          <w:bCs/>
          <w:sz w:val="24"/>
          <w:szCs w:val="24"/>
        </w:rPr>
      </w:pPr>
    </w:p>
    <w:p w:rsidR="00C571C9" w:rsidRPr="00C571C9" w:rsidRDefault="006E40A7" w:rsidP="00C571C9">
      <w:pPr>
        <w:spacing w:after="0" w:line="240" w:lineRule="auto"/>
        <w:ind w:left="90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Lab 10</w:t>
      </w:r>
      <w:r w:rsidR="00C571C9" w:rsidRPr="00C571C9">
        <w:rPr>
          <w:rFonts w:ascii="Times New Roman" w:eastAsia="Times New Roman" w:hAnsi="Times New Roman" w:cs="Times New Roman"/>
          <w:b/>
          <w:bCs/>
          <w:sz w:val="24"/>
          <w:szCs w:val="24"/>
        </w:rPr>
        <w:t>. Results and Exercises</w:t>
      </w:r>
    </w:p>
    <w:p w:rsidR="00C571C9" w:rsidRPr="00C571C9" w:rsidRDefault="00C571C9" w:rsidP="00C571C9">
      <w:pPr>
        <w:spacing w:after="0" w:line="240" w:lineRule="auto"/>
        <w:ind w:left="900"/>
        <w:jc w:val="center"/>
        <w:rPr>
          <w:rFonts w:ascii="Times New Roman" w:eastAsia="Times New Roman" w:hAnsi="Times New Roman" w:cs="Times New Roman"/>
          <w:b/>
          <w:bCs/>
          <w:sz w:val="24"/>
          <w:szCs w:val="24"/>
        </w:rPr>
      </w:pPr>
    </w:p>
    <w:p w:rsidR="00C571C9" w:rsidRPr="00C571C9" w:rsidRDefault="00C571C9" w:rsidP="00C571C9">
      <w:pPr>
        <w:spacing w:after="0" w:line="240" w:lineRule="auto"/>
        <w:ind w:left="900"/>
        <w:jc w:val="center"/>
        <w:rPr>
          <w:rFonts w:ascii="Times New Roman" w:eastAsia="Times New Roman" w:hAnsi="Times New Roman" w:cs="Times New Roman"/>
          <w:b/>
          <w:bCs/>
          <w:sz w:val="24"/>
          <w:szCs w:val="24"/>
        </w:rPr>
      </w:pPr>
    </w:p>
    <w:p w:rsidR="00C571C9" w:rsidRPr="00C571C9" w:rsidRDefault="006E40A7" w:rsidP="00C571C9">
      <w:pPr>
        <w:rPr>
          <w:rFonts w:ascii="Times New Roman" w:hAnsi="Times New Roman" w:cs="Times New Roman"/>
          <w:sz w:val="24"/>
          <w:szCs w:val="24"/>
        </w:rPr>
      </w:pPr>
      <w:r>
        <w:rPr>
          <w:rFonts w:ascii="Times New Roman" w:hAnsi="Times New Roman" w:cs="Times New Roman"/>
          <w:sz w:val="24"/>
          <w:szCs w:val="24"/>
        </w:rPr>
        <w:t>Excel file MSDS_6370_Lab10</w:t>
      </w:r>
      <w:r w:rsidR="00C571C9" w:rsidRPr="00C571C9">
        <w:rPr>
          <w:rFonts w:ascii="Times New Roman" w:hAnsi="Times New Roman" w:cs="Times New Roman"/>
          <w:sz w:val="24"/>
          <w:szCs w:val="24"/>
        </w:rPr>
        <w:t>_data.xlsx shows the calculation for a ratio estimator and a mean-per-unit (or simple inflation estimator) of total number of grouse on a study area.</w:t>
      </w:r>
    </w:p>
    <w:p w:rsidR="006513F1" w:rsidRPr="00C571C9" w:rsidRDefault="006513F1">
      <w:pPr>
        <w:rPr>
          <w:rFonts w:ascii="Times New Roman" w:hAnsi="Times New Roman" w:cs="Times New Roman"/>
          <w:sz w:val="24"/>
          <w:szCs w:val="24"/>
        </w:rPr>
      </w:pPr>
      <w:r w:rsidRPr="00C571C9">
        <w:rPr>
          <w:rFonts w:ascii="Times New Roman" w:hAnsi="Times New Roman" w:cs="Times New Roman"/>
          <w:sz w:val="24"/>
          <w:szCs w:val="24"/>
        </w:rPr>
        <w:t>The biologists selected 12 “pockets” of bush at random from the 248 in the area, and attempted to count the number of grouse in each. She also knows the area of each pocket in hectares, as well as the total number of hectares in the study area, which is 3015.</w:t>
      </w:r>
    </w:p>
    <w:p w:rsidR="00C571C9" w:rsidRPr="00C571C9" w:rsidRDefault="00C571C9">
      <w:pPr>
        <w:rPr>
          <w:rFonts w:ascii="Times New Roman" w:hAnsi="Times New Roman" w:cs="Times New Roman"/>
          <w:b/>
          <w:sz w:val="24"/>
          <w:szCs w:val="24"/>
        </w:rPr>
      </w:pPr>
      <w:r w:rsidRPr="00C571C9">
        <w:rPr>
          <w:rFonts w:ascii="Times New Roman" w:hAnsi="Times New Roman" w:cs="Times New Roman"/>
          <w:b/>
          <w:sz w:val="24"/>
          <w:szCs w:val="24"/>
        </w:rPr>
        <w:t>Exercise 1</w:t>
      </w:r>
    </w:p>
    <w:p w:rsidR="006513F1" w:rsidRPr="00C571C9" w:rsidRDefault="006513F1">
      <w:pPr>
        <w:rPr>
          <w:rFonts w:ascii="Times New Roman" w:hAnsi="Times New Roman" w:cs="Times New Roman"/>
          <w:sz w:val="24"/>
          <w:szCs w:val="24"/>
        </w:rPr>
      </w:pPr>
      <w:r w:rsidRPr="00C571C9">
        <w:rPr>
          <w:rFonts w:ascii="Times New Roman" w:hAnsi="Times New Roman" w:cs="Times New Roman"/>
          <w:sz w:val="24"/>
          <w:szCs w:val="24"/>
        </w:rPr>
        <w:t xml:space="preserve">1. There are two ways you can estimate total number of grouse in the study area. </w:t>
      </w:r>
    </w:p>
    <w:p w:rsidR="006513F1" w:rsidRPr="00C571C9" w:rsidRDefault="006513F1">
      <w:pPr>
        <w:rPr>
          <w:rFonts w:ascii="Times New Roman" w:hAnsi="Times New Roman" w:cs="Times New Roman"/>
          <w:sz w:val="24"/>
          <w:szCs w:val="24"/>
        </w:rPr>
      </w:pPr>
      <w:r w:rsidRPr="00C571C9">
        <w:rPr>
          <w:rFonts w:ascii="Times New Roman" w:hAnsi="Times New Roman" w:cs="Times New Roman"/>
          <w:sz w:val="24"/>
          <w:szCs w:val="24"/>
        </w:rPr>
        <w:t>(a) The first way is to calculate</w:t>
      </w:r>
    </w:p>
    <w:p w:rsidR="006513F1" w:rsidRPr="00C571C9" w:rsidRDefault="00E217B1">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t</m:t>
                  </m:r>
                </m:e>
              </m:acc>
            </m:e>
            <m:sub>
              <m:r>
                <w:rPr>
                  <w:rFonts w:ascii="Cambria Math" w:hAnsi="Cambria Math" w:cs="Times New Roman"/>
                  <w:sz w:val="24"/>
                  <w:szCs w:val="24"/>
                </w:rPr>
                <m:t>y</m:t>
              </m:r>
            </m:sub>
          </m:sSub>
          <m:r>
            <w:rPr>
              <w:rFonts w:ascii="Cambria Math" w:hAnsi="Cambria Math" w:cs="Times New Roman"/>
              <w:sz w:val="24"/>
              <w:szCs w:val="24"/>
            </w:rPr>
            <m:t>=N</m:t>
          </m:r>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oMath>
      </m:oMathPara>
    </w:p>
    <w:p w:rsidR="006513F1" w:rsidRPr="00C571C9" w:rsidRDefault="006513F1">
      <w:pPr>
        <w:rPr>
          <w:rFonts w:ascii="Times New Roman" w:eastAsiaTheme="minorEastAsia" w:hAnsi="Times New Roman" w:cs="Times New Roman"/>
          <w:sz w:val="24"/>
          <w:szCs w:val="24"/>
        </w:rPr>
      </w:pPr>
      <w:r w:rsidRPr="00C571C9">
        <w:rPr>
          <w:rFonts w:ascii="Times New Roman" w:eastAsiaTheme="minorEastAsia" w:hAnsi="Times New Roman" w:cs="Times New Roman"/>
          <w:sz w:val="24"/>
          <w:szCs w:val="24"/>
        </w:rPr>
        <w:t xml:space="preserve">where N is the total number of pockets and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Pr="00C571C9">
        <w:rPr>
          <w:rFonts w:ascii="Times New Roman" w:eastAsiaTheme="minorEastAsia" w:hAnsi="Times New Roman" w:cs="Times New Roman"/>
          <w:sz w:val="24"/>
          <w:szCs w:val="24"/>
        </w:rPr>
        <w:t xml:space="preserve"> is the mean number of grouse per pocket.</w:t>
      </w:r>
    </w:p>
    <w:p w:rsidR="006513F1" w:rsidRPr="00C571C9" w:rsidRDefault="006513F1">
      <w:pPr>
        <w:rPr>
          <w:rFonts w:ascii="Times New Roman" w:eastAsiaTheme="minorEastAsia" w:hAnsi="Times New Roman" w:cs="Times New Roman"/>
          <w:sz w:val="24"/>
          <w:szCs w:val="24"/>
        </w:rPr>
      </w:pPr>
      <w:r w:rsidRPr="00C571C9">
        <w:rPr>
          <w:rFonts w:ascii="Times New Roman" w:eastAsiaTheme="minorEastAsia" w:hAnsi="Times New Roman" w:cs="Times New Roman"/>
          <w:sz w:val="24"/>
          <w:szCs w:val="24"/>
        </w:rPr>
        <w:t xml:space="preserve">Calculate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t</m:t>
                </m:r>
              </m:e>
            </m:acc>
          </m:e>
          <m:sub>
            <m:r>
              <w:rPr>
                <w:rFonts w:ascii="Cambria Math" w:hAnsi="Cambria Math" w:cs="Times New Roman"/>
                <w:sz w:val="24"/>
                <w:szCs w:val="24"/>
              </w:rPr>
              <m:t>y</m:t>
            </m:r>
          </m:sub>
        </m:sSub>
      </m:oMath>
      <w:r w:rsidRPr="00C571C9">
        <w:rPr>
          <w:rFonts w:ascii="Times New Roman" w:eastAsiaTheme="minorEastAsia" w:hAnsi="Times New Roman" w:cs="Times New Roman"/>
          <w:sz w:val="24"/>
          <w:szCs w:val="24"/>
        </w:rPr>
        <w:t xml:space="preserve">  in the spreadsheet</w:t>
      </w:r>
      <w:r w:rsidR="00C81CAA" w:rsidRPr="00C571C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t</m:t>
                </m:r>
              </m:e>
            </m:acc>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=5435.33.</m:t>
        </m:r>
      </m:oMath>
      <w:r w:rsidR="00E14F75" w:rsidRPr="00C571C9">
        <w:rPr>
          <w:rFonts w:ascii="Times New Roman" w:eastAsiaTheme="minorEastAsia" w:hAnsi="Times New Roman" w:cs="Times New Roman"/>
          <w:sz w:val="24"/>
          <w:szCs w:val="24"/>
        </w:rPr>
        <w:t xml:space="preserve"> </w:t>
      </w:r>
    </w:p>
    <w:p w:rsidR="006513F1" w:rsidRPr="00C571C9" w:rsidRDefault="006513F1">
      <w:pPr>
        <w:rPr>
          <w:rFonts w:ascii="Times New Roman" w:eastAsiaTheme="minorEastAsia" w:hAnsi="Times New Roman" w:cs="Times New Roman"/>
          <w:sz w:val="24"/>
          <w:szCs w:val="24"/>
        </w:rPr>
      </w:pPr>
    </w:p>
    <w:p w:rsidR="006513F1" w:rsidRPr="00C571C9" w:rsidRDefault="006513F1">
      <w:pPr>
        <w:rPr>
          <w:rFonts w:ascii="Times New Roman" w:eastAsiaTheme="minorEastAsia" w:hAnsi="Times New Roman" w:cs="Times New Roman"/>
          <w:sz w:val="24"/>
          <w:szCs w:val="24"/>
        </w:rPr>
      </w:pPr>
      <w:r w:rsidRPr="00C571C9">
        <w:rPr>
          <w:rFonts w:ascii="Times New Roman" w:eastAsiaTheme="minorEastAsia" w:hAnsi="Times New Roman" w:cs="Times New Roman"/>
          <w:sz w:val="24"/>
          <w:szCs w:val="24"/>
        </w:rPr>
        <w:t>(b) The other is to use the area of the pockets to help in the estimation, by calculating a ratio estimator of total number of grouse. First examine the gr</w:t>
      </w:r>
      <w:r w:rsidR="00222595">
        <w:rPr>
          <w:rFonts w:ascii="Times New Roman" w:eastAsiaTheme="minorEastAsia" w:hAnsi="Times New Roman" w:cs="Times New Roman"/>
          <w:sz w:val="24"/>
          <w:szCs w:val="24"/>
        </w:rPr>
        <w:t>aph in spreadsheet labeled Preli</w:t>
      </w:r>
      <w:r w:rsidRPr="00C571C9">
        <w:rPr>
          <w:rFonts w:ascii="Times New Roman" w:eastAsiaTheme="minorEastAsia" w:hAnsi="Times New Roman" w:cs="Times New Roman"/>
          <w:sz w:val="24"/>
          <w:szCs w:val="24"/>
        </w:rPr>
        <w:t>m</w:t>
      </w:r>
      <w:r w:rsidR="00222595">
        <w:rPr>
          <w:rFonts w:ascii="Times New Roman" w:eastAsiaTheme="minorEastAsia" w:hAnsi="Times New Roman" w:cs="Times New Roman"/>
          <w:sz w:val="24"/>
          <w:szCs w:val="24"/>
        </w:rPr>
        <w:t xml:space="preserve"> </w:t>
      </w:r>
      <w:r w:rsidRPr="00C571C9">
        <w:rPr>
          <w:rFonts w:ascii="Times New Roman" w:eastAsiaTheme="minorEastAsia" w:hAnsi="Times New Roman" w:cs="Times New Roman"/>
          <w:sz w:val="24"/>
          <w:szCs w:val="24"/>
        </w:rPr>
        <w:t>Plot. Does it look like using the size of the pocket would be helpful for predicting number of grouse? _</w:t>
      </w:r>
      <w:r w:rsidR="0017279C">
        <w:rPr>
          <w:rFonts w:ascii="Times New Roman" w:eastAsiaTheme="minorEastAsia" w:hAnsi="Times New Roman" w:cs="Times New Roman"/>
          <w:sz w:val="24"/>
          <w:szCs w:val="24"/>
        </w:rPr>
        <w:t>Yes</w:t>
      </w:r>
      <w:r w:rsidRPr="00C571C9">
        <w:rPr>
          <w:rFonts w:ascii="Times New Roman" w:eastAsiaTheme="minorEastAsia" w:hAnsi="Times New Roman" w:cs="Times New Roman"/>
          <w:sz w:val="24"/>
          <w:szCs w:val="24"/>
        </w:rPr>
        <w:t>_ Why? _</w:t>
      </w:r>
      <w:r w:rsidR="0017279C">
        <w:rPr>
          <w:rFonts w:ascii="Times New Roman" w:eastAsiaTheme="minorEastAsia" w:hAnsi="Times New Roman" w:cs="Times New Roman"/>
          <w:sz w:val="24"/>
          <w:szCs w:val="24"/>
        </w:rPr>
        <w:t>The larger the area, the more grouse there are</w:t>
      </w:r>
      <w:r w:rsidRPr="00C571C9">
        <w:rPr>
          <w:rFonts w:ascii="Times New Roman" w:eastAsiaTheme="minorEastAsia" w:hAnsi="Times New Roman" w:cs="Times New Roman"/>
          <w:sz w:val="24"/>
          <w:szCs w:val="24"/>
        </w:rPr>
        <w:t>_</w:t>
      </w:r>
    </w:p>
    <w:p w:rsidR="006513F1" w:rsidRPr="00C571C9" w:rsidRDefault="006513F1">
      <w:pPr>
        <w:rPr>
          <w:rFonts w:ascii="Times New Roman" w:eastAsiaTheme="minorEastAsia" w:hAnsi="Times New Roman" w:cs="Times New Roman"/>
          <w:sz w:val="24"/>
          <w:szCs w:val="24"/>
        </w:rPr>
      </w:pPr>
      <w:r w:rsidRPr="00C571C9">
        <w:rPr>
          <w:rFonts w:ascii="Times New Roman" w:eastAsiaTheme="minorEastAsia" w:hAnsi="Times New Roman" w:cs="Times New Roman"/>
          <w:sz w:val="24"/>
          <w:szCs w:val="24"/>
        </w:rPr>
        <w:t>(c) The ratio estimator is</w:t>
      </w:r>
    </w:p>
    <w:p w:rsidR="006513F1" w:rsidRPr="00C571C9" w:rsidRDefault="00E217B1" w:rsidP="00C81CAA">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t</m:t>
                </m:r>
              </m:e>
            </m:acc>
          </m:e>
          <m:sub>
            <m:r>
              <w:rPr>
                <w:rFonts w:ascii="Cambria Math" w:hAnsi="Cambria Math" w:cs="Times New Roman"/>
                <w:sz w:val="24"/>
                <w:szCs w:val="24"/>
              </w:rPr>
              <m:t>yr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x</m:t>
            </m:r>
          </m:sub>
        </m:sSub>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r>
                  <w:rPr>
                    <w:rFonts w:ascii="Cambria Math" w:hAnsi="Cambria Math" w:cs="Times New Roman"/>
                    <w:sz w:val="24"/>
                    <w:szCs w:val="24"/>
                  </w:rPr>
                  <m:t>y</m:t>
                </m:r>
              </m:e>
            </m:acc>
          </m:num>
          <m:den>
            <m:acc>
              <m:accPr>
                <m:chr m:val="̅"/>
                <m:ctrlPr>
                  <w:rPr>
                    <w:rFonts w:ascii="Cambria Math" w:hAnsi="Cambria Math" w:cs="Times New Roman"/>
                    <w:i/>
                    <w:sz w:val="24"/>
                    <w:szCs w:val="24"/>
                  </w:rPr>
                </m:ctrlPr>
              </m:accPr>
              <m:e>
                <m:r>
                  <w:rPr>
                    <w:rFonts w:ascii="Cambria Math" w:hAnsi="Cambria Math" w:cs="Times New Roman"/>
                    <w:sz w:val="24"/>
                    <w:szCs w:val="24"/>
                  </w:rPr>
                  <m:t>x</m:t>
                </m:r>
              </m:e>
            </m:acc>
          </m:den>
        </m:f>
      </m:oMath>
      <w:r w:rsidR="00C81CAA" w:rsidRPr="00C571C9">
        <w:rPr>
          <w:rFonts w:ascii="Times New Roman" w:eastAsiaTheme="minorEastAsia" w:hAnsi="Times New Roman" w:cs="Times New Roman"/>
          <w:sz w:val="24"/>
          <w:szCs w:val="24"/>
        </w:rPr>
        <w:t>.</w:t>
      </w:r>
    </w:p>
    <w:p w:rsidR="00C81CAA" w:rsidRPr="00C571C9" w:rsidRDefault="00C81CAA" w:rsidP="00C81CAA">
      <w:pPr>
        <w:jc w:val="center"/>
        <w:rPr>
          <w:rFonts w:ascii="Times New Roman" w:eastAsiaTheme="minorEastAsia" w:hAnsi="Times New Roman" w:cs="Times New Roman"/>
          <w:sz w:val="24"/>
          <w:szCs w:val="24"/>
        </w:rPr>
      </w:pPr>
    </w:p>
    <w:p w:rsidR="00C81CAA" w:rsidRPr="00C571C9" w:rsidRDefault="00C81CAA" w:rsidP="00C81CAA">
      <w:pPr>
        <w:rPr>
          <w:rFonts w:ascii="Times New Roman" w:eastAsiaTheme="minorEastAsia" w:hAnsi="Times New Roman" w:cs="Times New Roman"/>
          <w:sz w:val="24"/>
          <w:szCs w:val="24"/>
        </w:rPr>
      </w:pPr>
      <w:r w:rsidRPr="00C571C9">
        <w:rPr>
          <w:rFonts w:ascii="Times New Roman" w:eastAsiaTheme="minorEastAsia" w:hAnsi="Times New Roman" w:cs="Times New Roman"/>
          <w:sz w:val="24"/>
          <w:szCs w:val="24"/>
        </w:rPr>
        <w:t xml:space="preserve">where </w:t>
      </w:r>
      <w:proofErr w:type="spellStart"/>
      <w:r w:rsidRPr="00C571C9">
        <w:rPr>
          <w:rFonts w:ascii="Times New Roman" w:eastAsiaTheme="minorEastAsia" w:hAnsi="Times New Roman" w:cs="Times New Roman"/>
          <w:sz w:val="24"/>
          <w:szCs w:val="24"/>
        </w:rPr>
        <w:t>t</w:t>
      </w:r>
      <w:r w:rsidRPr="00C571C9">
        <w:rPr>
          <w:rFonts w:ascii="Times New Roman" w:eastAsiaTheme="minorEastAsia" w:hAnsi="Times New Roman" w:cs="Times New Roman"/>
          <w:sz w:val="24"/>
          <w:szCs w:val="24"/>
          <w:vertAlign w:val="subscript"/>
        </w:rPr>
        <w:t>x</w:t>
      </w:r>
      <w:proofErr w:type="spellEnd"/>
      <w:r w:rsidRPr="00C571C9">
        <w:rPr>
          <w:rFonts w:ascii="Times New Roman" w:eastAsiaTheme="minorEastAsia" w:hAnsi="Times New Roman" w:cs="Times New Roman"/>
          <w:sz w:val="24"/>
          <w:szCs w:val="24"/>
        </w:rPr>
        <w:t xml:space="preserve"> is the total number of hectares in the study area, and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sidRPr="00C571C9">
        <w:rPr>
          <w:rFonts w:ascii="Times New Roman" w:eastAsiaTheme="minorEastAsia" w:hAnsi="Times New Roman" w:cs="Times New Roman"/>
          <w:sz w:val="24"/>
          <w:szCs w:val="24"/>
        </w:rPr>
        <w:t xml:space="preserve"> is the mean number of hectares per pocket in the sample.</w:t>
      </w:r>
    </w:p>
    <w:p w:rsidR="00C81CAA" w:rsidRPr="00C571C9" w:rsidRDefault="00C81CAA" w:rsidP="00C81CAA">
      <w:pPr>
        <w:rPr>
          <w:rFonts w:ascii="Times New Roman" w:eastAsiaTheme="minorEastAsia" w:hAnsi="Times New Roman" w:cs="Times New Roman"/>
          <w:sz w:val="24"/>
          <w:szCs w:val="24"/>
        </w:rPr>
      </w:pPr>
      <w:r w:rsidRPr="00C571C9">
        <w:rPr>
          <w:rFonts w:ascii="Times New Roman" w:eastAsiaTheme="minorEastAsia" w:hAnsi="Times New Roman" w:cs="Times New Roman"/>
          <w:sz w:val="24"/>
          <w:szCs w:val="24"/>
        </w:rPr>
        <w:t xml:space="preserve">Calculate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t</m:t>
                </m:r>
              </m:e>
            </m:acc>
          </m:e>
          <m:sub>
            <m:r>
              <w:rPr>
                <w:rFonts w:ascii="Cambria Math" w:eastAsiaTheme="minorEastAsia" w:hAnsi="Cambria Math" w:cs="Times New Roman"/>
                <w:sz w:val="24"/>
                <w:szCs w:val="24"/>
              </w:rPr>
              <m:t>yr</m:t>
            </m:r>
          </m:sub>
        </m:sSub>
      </m:oMath>
      <w:r w:rsidRPr="00C571C9">
        <w:rPr>
          <w:rFonts w:ascii="Times New Roman" w:eastAsiaTheme="minorEastAsia" w:hAnsi="Times New Roman" w:cs="Times New Roman"/>
          <w:sz w:val="24"/>
          <w:szCs w:val="24"/>
        </w:rPr>
        <w:t xml:space="preserve"> in the spreadsheet.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t</m:t>
                </m:r>
              </m:e>
            </m:acc>
          </m:e>
          <m:sub>
            <m:r>
              <w:rPr>
                <w:rFonts w:ascii="Cambria Math" w:eastAsiaTheme="minorEastAsia" w:hAnsi="Cambria Math" w:cs="Times New Roman"/>
                <w:sz w:val="24"/>
                <w:szCs w:val="24"/>
              </w:rPr>
              <m:t>yr</m:t>
            </m:r>
          </m:sub>
        </m:sSub>
        <m:r>
          <w:rPr>
            <w:rFonts w:ascii="Cambria Math" w:eastAsiaTheme="minorEastAsia" w:hAnsi="Cambria Math" w:cs="Times New Roman"/>
            <w:sz w:val="24"/>
            <w:szCs w:val="24"/>
          </w:rPr>
          <m:t>=6273.3</m:t>
        </m:r>
      </m:oMath>
    </w:p>
    <w:p w:rsidR="00C571C9" w:rsidRPr="00C571C9" w:rsidRDefault="00C571C9" w:rsidP="00C81CAA">
      <w:pPr>
        <w:rPr>
          <w:rFonts w:ascii="Times New Roman" w:eastAsiaTheme="minorEastAsia" w:hAnsi="Times New Roman" w:cs="Times New Roman"/>
          <w:b/>
          <w:sz w:val="24"/>
          <w:szCs w:val="24"/>
        </w:rPr>
      </w:pPr>
    </w:p>
    <w:p w:rsidR="00C571C9" w:rsidRDefault="00C571C9">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br w:type="page"/>
      </w:r>
    </w:p>
    <w:p w:rsidR="00C81CAA" w:rsidRPr="00C571C9" w:rsidRDefault="00C571C9" w:rsidP="00C81CAA">
      <w:pPr>
        <w:rPr>
          <w:rFonts w:ascii="Times New Roman" w:eastAsiaTheme="minorEastAsia" w:hAnsi="Times New Roman" w:cs="Times New Roman"/>
          <w:b/>
          <w:sz w:val="24"/>
          <w:szCs w:val="24"/>
        </w:rPr>
      </w:pPr>
      <w:r w:rsidRPr="00C571C9">
        <w:rPr>
          <w:rFonts w:ascii="Times New Roman" w:eastAsiaTheme="minorEastAsia" w:hAnsi="Times New Roman" w:cs="Times New Roman"/>
          <w:b/>
          <w:sz w:val="24"/>
          <w:szCs w:val="24"/>
        </w:rPr>
        <w:lastRenderedPageBreak/>
        <w:t>Exercise 2</w:t>
      </w:r>
    </w:p>
    <w:p w:rsidR="00C81CAA" w:rsidRPr="00C571C9" w:rsidRDefault="00C81CAA" w:rsidP="00C81CAA">
      <w:pPr>
        <w:rPr>
          <w:rFonts w:ascii="Times New Roman" w:eastAsiaTheme="minorEastAsia" w:hAnsi="Times New Roman" w:cs="Times New Roman"/>
          <w:sz w:val="24"/>
          <w:szCs w:val="24"/>
        </w:rPr>
      </w:pPr>
      <w:r w:rsidRPr="00C571C9">
        <w:rPr>
          <w:rFonts w:ascii="Times New Roman" w:eastAsiaTheme="minorEastAsia" w:hAnsi="Times New Roman" w:cs="Times New Roman"/>
          <w:sz w:val="24"/>
          <w:szCs w:val="24"/>
        </w:rPr>
        <w:t>2. Now you will calculate these two estimates using PROC SURVEYMEAN</w:t>
      </w:r>
      <w:r w:rsidR="00E91A01" w:rsidRPr="00C571C9">
        <w:rPr>
          <w:rFonts w:ascii="Times New Roman" w:eastAsiaTheme="minorEastAsia" w:hAnsi="Times New Roman" w:cs="Times New Roman"/>
          <w:sz w:val="24"/>
          <w:szCs w:val="24"/>
        </w:rPr>
        <w:t>S. Make sure you get the estimates that you calculated by hand.</w:t>
      </w:r>
    </w:p>
    <w:p w:rsidR="009966F1" w:rsidRDefault="00E91A01" w:rsidP="00C81CAA">
      <w:pPr>
        <w:rPr>
          <w:rFonts w:ascii="Times New Roman" w:eastAsiaTheme="minorEastAsia" w:hAnsi="Times New Roman" w:cs="Times New Roman"/>
          <w:sz w:val="24"/>
          <w:szCs w:val="24"/>
        </w:rPr>
      </w:pPr>
      <w:r w:rsidRPr="00C571C9">
        <w:rPr>
          <w:rFonts w:ascii="Times New Roman" w:eastAsiaTheme="minorEastAsia" w:hAnsi="Times New Roman" w:cs="Times New Roman"/>
          <w:sz w:val="24"/>
          <w:szCs w:val="24"/>
        </w:rPr>
        <w:t xml:space="preserve">(a) First calculate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t</m:t>
                </m:r>
              </m:e>
            </m:acc>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oMath>
      <w:r w:rsidRPr="00C571C9">
        <w:rPr>
          <w:rFonts w:ascii="Times New Roman" w:eastAsiaTheme="minorEastAsia" w:hAnsi="Times New Roman" w:cs="Times New Roman"/>
          <w:sz w:val="24"/>
          <w:szCs w:val="24"/>
        </w:rPr>
        <w:t xml:space="preserve"> Before writing the SAS code, consider the following questions: What are the weights? </w:t>
      </w:r>
      <w:r w:rsidR="009966F1">
        <w:rPr>
          <w:rFonts w:ascii="Times New Roman" w:eastAsiaTheme="minorEastAsia" w:hAnsi="Times New Roman" w:cs="Times New Roman"/>
          <w:sz w:val="24"/>
          <w:szCs w:val="24"/>
        </w:rPr>
        <w:t>Weights = 248/12 for all observations</w:t>
      </w:r>
    </w:p>
    <w:p w:rsidR="009966F1" w:rsidRDefault="00E91A01" w:rsidP="00C81CAA">
      <w:pPr>
        <w:rPr>
          <w:rFonts w:ascii="Times New Roman" w:eastAsiaTheme="minorEastAsia" w:hAnsi="Times New Roman" w:cs="Times New Roman"/>
          <w:sz w:val="24"/>
          <w:szCs w:val="24"/>
        </w:rPr>
      </w:pPr>
      <w:r w:rsidRPr="00C571C9">
        <w:rPr>
          <w:rFonts w:ascii="Times New Roman" w:eastAsiaTheme="minorEastAsia" w:hAnsi="Times New Roman" w:cs="Times New Roman"/>
          <w:sz w:val="24"/>
          <w:szCs w:val="24"/>
        </w:rPr>
        <w:t xml:space="preserve">What design features do you need to tell SAS? </w:t>
      </w:r>
      <w:r w:rsidR="009966F1">
        <w:rPr>
          <w:rFonts w:ascii="Times New Roman" w:eastAsiaTheme="minorEastAsia" w:hAnsi="Times New Roman" w:cs="Times New Roman"/>
          <w:sz w:val="24"/>
          <w:szCs w:val="24"/>
        </w:rPr>
        <w:t>The weight, population.</w:t>
      </w:r>
    </w:p>
    <w:p w:rsidR="009966F1" w:rsidRDefault="00E91A01" w:rsidP="00C81CAA">
      <w:pPr>
        <w:rPr>
          <w:rFonts w:ascii="Times New Roman" w:eastAsiaTheme="minorEastAsia" w:hAnsi="Times New Roman" w:cs="Times New Roman"/>
          <w:sz w:val="24"/>
          <w:szCs w:val="24"/>
        </w:rPr>
      </w:pPr>
      <w:r w:rsidRPr="00C571C9">
        <w:rPr>
          <w:rFonts w:ascii="Times New Roman" w:eastAsiaTheme="minorEastAsia" w:hAnsi="Times New Roman" w:cs="Times New Roman"/>
          <w:sz w:val="24"/>
          <w:szCs w:val="24"/>
        </w:rPr>
        <w:t>What is the population size?</w:t>
      </w:r>
      <w:r w:rsidR="006C4C22" w:rsidRPr="00C571C9">
        <w:rPr>
          <w:rFonts w:ascii="Times New Roman" w:eastAsiaTheme="minorEastAsia" w:hAnsi="Times New Roman" w:cs="Times New Roman"/>
          <w:sz w:val="24"/>
          <w:szCs w:val="24"/>
        </w:rPr>
        <w:t xml:space="preserve"> </w:t>
      </w:r>
      <w:r w:rsidR="009966F1">
        <w:rPr>
          <w:rFonts w:ascii="Times New Roman" w:eastAsiaTheme="minorEastAsia" w:hAnsi="Times New Roman" w:cs="Times New Roman"/>
          <w:sz w:val="24"/>
          <w:szCs w:val="24"/>
        </w:rPr>
        <w:t>248 is the population</w:t>
      </w:r>
    </w:p>
    <w:p w:rsidR="00D04777" w:rsidRPr="00C571C9" w:rsidRDefault="00F94967" w:rsidP="00C81CAA">
      <w:pPr>
        <w:rPr>
          <w:rFonts w:ascii="Times New Roman" w:eastAsiaTheme="minorEastAsia" w:hAnsi="Times New Roman" w:cs="Times New Roman"/>
          <w:color w:val="FF0000"/>
          <w:sz w:val="24"/>
          <w:szCs w:val="24"/>
        </w:rPr>
      </w:pPr>
      <w:r>
        <w:rPr>
          <w:rFonts w:ascii="Times New Roman" w:eastAsiaTheme="minorEastAsia" w:hAnsi="Times New Roman" w:cs="Times New Roman"/>
          <w:sz w:val="24"/>
          <w:szCs w:val="24"/>
        </w:rPr>
        <w:t>Submit your SAS code in an appendix.</w:t>
      </w:r>
    </w:p>
    <w:p w:rsidR="00E91A01" w:rsidRDefault="00E91A01" w:rsidP="00C81CAA">
      <w:pPr>
        <w:rPr>
          <w:rFonts w:ascii="Times New Roman" w:eastAsiaTheme="minorEastAsia" w:hAnsi="Times New Roman" w:cs="Times New Roman"/>
          <w:sz w:val="24"/>
          <w:szCs w:val="24"/>
        </w:rPr>
      </w:pPr>
      <w:r w:rsidRPr="00C571C9">
        <w:rPr>
          <w:rFonts w:ascii="Times New Roman" w:eastAsiaTheme="minorEastAsia" w:hAnsi="Times New Roman" w:cs="Times New Roman"/>
          <w:sz w:val="24"/>
          <w:szCs w:val="24"/>
        </w:rPr>
        <w:t xml:space="preserve">(b) Next calculate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t</m:t>
                </m:r>
              </m:e>
            </m:acc>
          </m:e>
          <m:sub>
            <m:r>
              <w:rPr>
                <w:rFonts w:ascii="Cambria Math" w:hAnsi="Cambria Math" w:cs="Times New Roman"/>
                <w:sz w:val="24"/>
                <w:szCs w:val="24"/>
              </w:rPr>
              <m:t>yr</m:t>
            </m:r>
          </m:sub>
        </m:sSub>
      </m:oMath>
      <w:r w:rsidRPr="00C571C9">
        <w:rPr>
          <w:rFonts w:ascii="Times New Roman" w:eastAsiaTheme="minorEastAsia" w:hAnsi="Times New Roman" w:cs="Times New Roman"/>
          <w:sz w:val="24"/>
          <w:szCs w:val="24"/>
        </w:rPr>
        <w:t xml:space="preserve">.  Remember that you must use the ratio statement, where the numerator is a variable that you create that is </w:t>
      </w:r>
      <w:proofErr w:type="spellStart"/>
      <w:r w:rsidRPr="00C571C9">
        <w:rPr>
          <w:rFonts w:ascii="Times New Roman" w:eastAsiaTheme="minorEastAsia" w:hAnsi="Times New Roman" w:cs="Times New Roman"/>
          <w:sz w:val="24"/>
          <w:szCs w:val="24"/>
        </w:rPr>
        <w:t>t</w:t>
      </w:r>
      <w:r w:rsidRPr="00C571C9">
        <w:rPr>
          <w:rFonts w:ascii="Times New Roman" w:eastAsiaTheme="minorEastAsia" w:hAnsi="Times New Roman" w:cs="Times New Roman"/>
          <w:sz w:val="24"/>
          <w:szCs w:val="24"/>
          <w:vertAlign w:val="subscript"/>
        </w:rPr>
        <w:t>x</w:t>
      </w:r>
      <w:proofErr w:type="spellEnd"/>
      <w:r w:rsidRPr="00C571C9">
        <w:rPr>
          <w:rFonts w:ascii="Times New Roman" w:eastAsiaTheme="minorEastAsia" w:hAnsi="Times New Roman" w:cs="Times New Roman"/>
          <w:sz w:val="24"/>
          <w:szCs w:val="24"/>
        </w:rPr>
        <w:t xml:space="preserve">*y. </w:t>
      </w:r>
      <w:r w:rsidR="00F94967">
        <w:rPr>
          <w:rFonts w:ascii="Times New Roman" w:eastAsiaTheme="minorEastAsia" w:hAnsi="Times New Roman" w:cs="Times New Roman"/>
          <w:sz w:val="24"/>
          <w:szCs w:val="24"/>
        </w:rPr>
        <w:t xml:space="preserve"> Submit your SAS code in an appendix.</w:t>
      </w:r>
    </w:p>
    <w:p w:rsidR="009966F1" w:rsidRPr="00C571C9" w:rsidRDefault="009966F1" w:rsidP="00C81CA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this method, I found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t</m:t>
                </m:r>
              </m:e>
            </m:acc>
          </m:e>
          <m:sub>
            <m:r>
              <w:rPr>
                <w:rFonts w:ascii="Cambria Math" w:hAnsi="Cambria Math" w:cs="Times New Roman"/>
                <w:sz w:val="24"/>
                <w:szCs w:val="24"/>
              </w:rPr>
              <m:t>yr</m:t>
            </m:r>
          </m:sub>
        </m:sSub>
        <m:r>
          <w:rPr>
            <w:rFonts w:ascii="Cambria Math" w:hAnsi="Cambria Math" w:cs="Times New Roman"/>
            <w:sz w:val="24"/>
            <w:szCs w:val="24"/>
          </w:rPr>
          <m:t xml:space="preserve">= </m:t>
        </m:r>
      </m:oMath>
      <w:r>
        <w:rPr>
          <w:rFonts w:ascii="Arial" w:hAnsi="Arial" w:cs="Arial"/>
          <w:color w:val="000000"/>
          <w:sz w:val="20"/>
          <w:szCs w:val="20"/>
          <w:shd w:val="clear" w:color="auto" w:fill="FFFFFF"/>
        </w:rPr>
        <w:t>6273.299051</w:t>
      </w:r>
    </w:p>
    <w:p w:rsidR="00E91A01" w:rsidRPr="00C571C9" w:rsidRDefault="00E91A01" w:rsidP="00C81CAA">
      <w:pPr>
        <w:rPr>
          <w:rFonts w:ascii="Times New Roman" w:eastAsiaTheme="minorEastAsia" w:hAnsi="Times New Roman" w:cs="Times New Roman"/>
          <w:sz w:val="24"/>
          <w:szCs w:val="24"/>
        </w:rPr>
      </w:pPr>
      <w:r w:rsidRPr="00C571C9">
        <w:rPr>
          <w:rFonts w:ascii="Times New Roman" w:eastAsiaTheme="minorEastAsia" w:hAnsi="Times New Roman" w:cs="Times New Roman"/>
          <w:sz w:val="24"/>
          <w:szCs w:val="24"/>
        </w:rPr>
        <w:t xml:space="preserve">(c) Recall that the default method of calculating variance (Taylor) tends to underestimate the variance when the sample size is small. In this example, the sample size is only 12, which could be considered small. Recalculate the ratio estimator, using the jackknife estimator of variance. Does it make an appreciable difference? ____ Which </w:t>
      </w:r>
      <w:r w:rsidR="00F76553" w:rsidRPr="00C571C9">
        <w:rPr>
          <w:rFonts w:ascii="Times New Roman" w:eastAsiaTheme="minorEastAsia" w:hAnsi="Times New Roman" w:cs="Times New Roman"/>
          <w:sz w:val="24"/>
          <w:szCs w:val="24"/>
        </w:rPr>
        <w:t xml:space="preserve">standard error estimate </w:t>
      </w:r>
      <w:r w:rsidRPr="00C571C9">
        <w:rPr>
          <w:rFonts w:ascii="Times New Roman" w:eastAsiaTheme="minorEastAsia" w:hAnsi="Times New Roman" w:cs="Times New Roman"/>
          <w:sz w:val="24"/>
          <w:szCs w:val="24"/>
        </w:rPr>
        <w:t xml:space="preserve">do you think is better to use and why? </w:t>
      </w:r>
      <w:r w:rsidR="00B123E2">
        <w:rPr>
          <w:rFonts w:ascii="Times New Roman" w:eastAsiaTheme="minorEastAsia" w:hAnsi="Times New Roman" w:cs="Times New Roman"/>
          <w:sz w:val="24"/>
          <w:szCs w:val="24"/>
        </w:rPr>
        <w:t>Submit your SAS code in an appendix.</w:t>
      </w:r>
    </w:p>
    <w:p w:rsidR="00E91A01" w:rsidRPr="00C571C9" w:rsidRDefault="00D04777" w:rsidP="00C81CAA">
      <w:pPr>
        <w:rPr>
          <w:rFonts w:ascii="Times New Roman" w:eastAsiaTheme="minorEastAsia" w:hAnsi="Times New Roman" w:cs="Times New Roman"/>
          <w:sz w:val="24"/>
          <w:szCs w:val="24"/>
        </w:rPr>
      </w:pPr>
      <w:r w:rsidRPr="00C571C9">
        <w:rPr>
          <w:rFonts w:ascii="Times New Roman" w:eastAsiaTheme="minorEastAsia" w:hAnsi="Times New Roman" w:cs="Times New Roman"/>
          <w:sz w:val="24"/>
          <w:szCs w:val="24"/>
        </w:rPr>
        <w:t xml:space="preserve"> </w:t>
      </w:r>
      <w:r w:rsidR="00E91A01" w:rsidRPr="00C571C9">
        <w:rPr>
          <w:rFonts w:ascii="Times New Roman" w:eastAsiaTheme="minorEastAsia" w:hAnsi="Times New Roman" w:cs="Times New Roman"/>
          <w:sz w:val="24"/>
          <w:szCs w:val="24"/>
        </w:rPr>
        <w:t>(c) Fill in the table below:</w:t>
      </w:r>
    </w:p>
    <w:tbl>
      <w:tblPr>
        <w:tblStyle w:val="TableGrid"/>
        <w:tblW w:w="0" w:type="auto"/>
        <w:tblLook w:val="04A0" w:firstRow="1" w:lastRow="0" w:firstColumn="1" w:lastColumn="0" w:noHBand="0" w:noVBand="1"/>
      </w:tblPr>
      <w:tblGrid>
        <w:gridCol w:w="1435"/>
        <w:gridCol w:w="2700"/>
        <w:gridCol w:w="3240"/>
      </w:tblGrid>
      <w:tr w:rsidR="00E91A01" w:rsidRPr="00C571C9" w:rsidTr="00E91A01">
        <w:tc>
          <w:tcPr>
            <w:tcW w:w="1435" w:type="dxa"/>
          </w:tcPr>
          <w:p w:rsidR="00E91A01" w:rsidRPr="00C571C9" w:rsidRDefault="00E91A01" w:rsidP="00C81CAA">
            <w:pPr>
              <w:rPr>
                <w:rFonts w:ascii="Times New Roman" w:eastAsiaTheme="minorEastAsia" w:hAnsi="Times New Roman" w:cs="Times New Roman"/>
                <w:sz w:val="24"/>
                <w:szCs w:val="24"/>
              </w:rPr>
            </w:pPr>
            <w:r w:rsidRPr="00C571C9">
              <w:rPr>
                <w:rFonts w:ascii="Times New Roman" w:eastAsiaTheme="minorEastAsia" w:hAnsi="Times New Roman" w:cs="Times New Roman"/>
                <w:sz w:val="24"/>
                <w:szCs w:val="24"/>
              </w:rPr>
              <w:t>Estimators</w:t>
            </w:r>
          </w:p>
        </w:tc>
        <w:tc>
          <w:tcPr>
            <w:tcW w:w="2700" w:type="dxa"/>
          </w:tcPr>
          <w:p w:rsidR="00E91A01" w:rsidRPr="00C571C9" w:rsidRDefault="00E91A01" w:rsidP="00C81CAA">
            <w:pPr>
              <w:rPr>
                <w:rFonts w:ascii="Times New Roman" w:eastAsiaTheme="minorEastAsia" w:hAnsi="Times New Roman" w:cs="Times New Roman"/>
                <w:sz w:val="24"/>
                <w:szCs w:val="24"/>
              </w:rPr>
            </w:pPr>
            <w:r w:rsidRPr="00C571C9">
              <w:rPr>
                <w:rFonts w:ascii="Times New Roman" w:eastAsiaTheme="minorEastAsia" w:hAnsi="Times New Roman" w:cs="Times New Roman"/>
                <w:sz w:val="24"/>
                <w:szCs w:val="24"/>
              </w:rPr>
              <w:t>Estimate of total</w:t>
            </w:r>
          </w:p>
        </w:tc>
        <w:tc>
          <w:tcPr>
            <w:tcW w:w="3240" w:type="dxa"/>
          </w:tcPr>
          <w:p w:rsidR="00E91A01" w:rsidRPr="00C571C9" w:rsidRDefault="00E91A01" w:rsidP="00C81CAA">
            <w:pPr>
              <w:rPr>
                <w:rFonts w:ascii="Times New Roman" w:eastAsiaTheme="minorEastAsia" w:hAnsi="Times New Roman" w:cs="Times New Roman"/>
                <w:sz w:val="24"/>
                <w:szCs w:val="24"/>
              </w:rPr>
            </w:pPr>
            <w:r w:rsidRPr="00C571C9">
              <w:rPr>
                <w:rFonts w:ascii="Times New Roman" w:eastAsiaTheme="minorEastAsia" w:hAnsi="Times New Roman" w:cs="Times New Roman"/>
                <w:sz w:val="24"/>
                <w:szCs w:val="24"/>
              </w:rPr>
              <w:t>Standard error of estimate</w:t>
            </w:r>
          </w:p>
        </w:tc>
      </w:tr>
      <w:tr w:rsidR="00E91A01" w:rsidRPr="00C571C9" w:rsidTr="00E91A01">
        <w:tc>
          <w:tcPr>
            <w:tcW w:w="1435" w:type="dxa"/>
          </w:tcPr>
          <w:p w:rsidR="00E91A01" w:rsidRPr="00C571C9" w:rsidRDefault="00E217B1" w:rsidP="00C81CAA">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t</m:t>
                        </m:r>
                      </m:e>
                    </m:acc>
                  </m:e>
                  <m:sub>
                    <m:r>
                      <w:rPr>
                        <w:rFonts w:ascii="Cambria Math" w:eastAsiaTheme="minorEastAsia" w:hAnsi="Cambria Math" w:cs="Times New Roman"/>
                        <w:sz w:val="24"/>
                        <w:szCs w:val="24"/>
                      </w:rPr>
                      <m:t>y</m:t>
                    </m:r>
                  </m:sub>
                </m:sSub>
              </m:oMath>
            </m:oMathPara>
          </w:p>
        </w:tc>
        <w:tc>
          <w:tcPr>
            <w:tcW w:w="2700" w:type="dxa"/>
          </w:tcPr>
          <w:p w:rsidR="00E91A01" w:rsidRPr="00C571C9" w:rsidRDefault="009966F1" w:rsidP="006C4C2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5435.33</w:t>
            </w:r>
          </w:p>
        </w:tc>
        <w:tc>
          <w:tcPr>
            <w:tcW w:w="3240" w:type="dxa"/>
          </w:tcPr>
          <w:p w:rsidR="00E91A01" w:rsidRPr="00C571C9" w:rsidRDefault="009966F1" w:rsidP="006C4C22">
            <w:pPr>
              <w:jc w:val="center"/>
              <w:rPr>
                <w:rFonts w:ascii="Times New Roman" w:eastAsiaTheme="minorEastAsia" w:hAnsi="Times New Roman" w:cs="Times New Roman"/>
                <w:color w:val="FF0000"/>
                <w:sz w:val="24"/>
                <w:szCs w:val="24"/>
              </w:rPr>
            </w:pPr>
            <w:r>
              <w:rPr>
                <w:rFonts w:ascii="Times New Roman" w:eastAsiaTheme="minorEastAsia" w:hAnsi="Times New Roman" w:cs="Times New Roman"/>
                <w:color w:val="FF0000"/>
                <w:sz w:val="24"/>
                <w:szCs w:val="24"/>
              </w:rPr>
              <w:t>1183.49</w:t>
            </w:r>
          </w:p>
        </w:tc>
      </w:tr>
      <w:tr w:rsidR="00E91A01" w:rsidRPr="00C571C9" w:rsidTr="00E91A01">
        <w:tc>
          <w:tcPr>
            <w:tcW w:w="1435" w:type="dxa"/>
          </w:tcPr>
          <w:p w:rsidR="00E91A01" w:rsidRPr="00C571C9" w:rsidRDefault="00E217B1" w:rsidP="00C81CAA">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t</m:t>
                        </m:r>
                      </m:e>
                    </m:acc>
                  </m:e>
                  <m:sub>
                    <m:r>
                      <w:rPr>
                        <w:rFonts w:ascii="Cambria Math" w:eastAsiaTheme="minorEastAsia" w:hAnsi="Cambria Math" w:cs="Times New Roman"/>
                        <w:sz w:val="24"/>
                        <w:szCs w:val="24"/>
                      </w:rPr>
                      <m:t>yr</m:t>
                    </m:r>
                  </m:sub>
                </m:sSub>
              </m:oMath>
            </m:oMathPara>
          </w:p>
        </w:tc>
        <w:tc>
          <w:tcPr>
            <w:tcW w:w="2700" w:type="dxa"/>
          </w:tcPr>
          <w:p w:rsidR="00E91A01" w:rsidRPr="00C571C9" w:rsidRDefault="009966F1" w:rsidP="006C4C2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6273.299</w:t>
            </w:r>
          </w:p>
        </w:tc>
        <w:tc>
          <w:tcPr>
            <w:tcW w:w="3240" w:type="dxa"/>
          </w:tcPr>
          <w:p w:rsidR="00E91A01" w:rsidRPr="00C571C9" w:rsidRDefault="009966F1" w:rsidP="006C4C22">
            <w:pPr>
              <w:jc w:val="center"/>
              <w:rPr>
                <w:rFonts w:ascii="Times New Roman" w:eastAsiaTheme="minorEastAsia" w:hAnsi="Times New Roman" w:cs="Times New Roman"/>
                <w:color w:val="FF0000"/>
                <w:sz w:val="24"/>
                <w:szCs w:val="24"/>
              </w:rPr>
            </w:pPr>
            <w:r>
              <w:rPr>
                <w:rFonts w:ascii="Times New Roman" w:eastAsiaTheme="minorEastAsia" w:hAnsi="Times New Roman" w:cs="Times New Roman"/>
                <w:color w:val="FF0000"/>
                <w:sz w:val="24"/>
                <w:szCs w:val="24"/>
              </w:rPr>
              <w:t>382.58</w:t>
            </w:r>
          </w:p>
        </w:tc>
      </w:tr>
    </w:tbl>
    <w:p w:rsidR="00E91A01" w:rsidRPr="00C571C9" w:rsidRDefault="00E91A01" w:rsidP="00C81CAA">
      <w:pPr>
        <w:rPr>
          <w:rFonts w:ascii="Times New Roman" w:eastAsiaTheme="minorEastAsia" w:hAnsi="Times New Roman" w:cs="Times New Roman"/>
          <w:sz w:val="24"/>
          <w:szCs w:val="24"/>
        </w:rPr>
      </w:pPr>
    </w:p>
    <w:p w:rsidR="00E91A01" w:rsidRPr="00C571C9" w:rsidRDefault="00E91A01" w:rsidP="00C81CAA">
      <w:pPr>
        <w:rPr>
          <w:rFonts w:ascii="Times New Roman" w:eastAsiaTheme="minorEastAsia" w:hAnsi="Times New Roman" w:cs="Times New Roman"/>
          <w:sz w:val="24"/>
          <w:szCs w:val="24"/>
        </w:rPr>
      </w:pPr>
      <w:r w:rsidRPr="00C571C9">
        <w:rPr>
          <w:rFonts w:ascii="Times New Roman" w:eastAsiaTheme="minorEastAsia" w:hAnsi="Times New Roman" w:cs="Times New Roman"/>
          <w:sz w:val="24"/>
          <w:szCs w:val="24"/>
        </w:rPr>
        <w:t xml:space="preserve">(d) </w:t>
      </w:r>
      <w:r w:rsidR="00F76553" w:rsidRPr="00C571C9">
        <w:rPr>
          <w:rFonts w:ascii="Times New Roman" w:eastAsiaTheme="minorEastAsia" w:hAnsi="Times New Roman" w:cs="Times New Roman"/>
          <w:sz w:val="24"/>
          <w:szCs w:val="24"/>
        </w:rPr>
        <w:t>Is collecting the area of the pockets worthwhile for estimating total number of grouse? Why?</w:t>
      </w:r>
    </w:p>
    <w:p w:rsidR="00F76553" w:rsidRPr="00C571C9" w:rsidRDefault="009966F1" w:rsidP="00C81CAA">
      <w:pPr>
        <w:rPr>
          <w:rFonts w:ascii="Times New Roman" w:eastAsiaTheme="minorEastAsia" w:hAnsi="Times New Roman" w:cs="Times New Roman"/>
          <w:color w:val="FF0000"/>
          <w:sz w:val="24"/>
          <w:szCs w:val="24"/>
        </w:rPr>
      </w:pPr>
      <w:r>
        <w:rPr>
          <w:rFonts w:ascii="Times New Roman" w:eastAsiaTheme="minorEastAsia" w:hAnsi="Times New Roman" w:cs="Times New Roman"/>
          <w:color w:val="FF0000"/>
          <w:sz w:val="24"/>
          <w:szCs w:val="24"/>
        </w:rPr>
        <w:t>Yes, we have improved the estimate and reduced the standard error.</w:t>
      </w:r>
    </w:p>
    <w:p w:rsidR="00F76553" w:rsidRPr="00600F14" w:rsidRDefault="00600F14" w:rsidP="00C81CAA">
      <w:pPr>
        <w:rPr>
          <w:rFonts w:ascii="Times New Roman" w:eastAsiaTheme="minorEastAsia" w:hAnsi="Times New Roman" w:cs="Times New Roman"/>
          <w:b/>
          <w:sz w:val="24"/>
          <w:szCs w:val="24"/>
        </w:rPr>
      </w:pPr>
      <w:r w:rsidRPr="00600F14">
        <w:rPr>
          <w:rFonts w:ascii="Times New Roman" w:eastAsiaTheme="minorEastAsia" w:hAnsi="Times New Roman" w:cs="Times New Roman"/>
          <w:b/>
          <w:sz w:val="24"/>
          <w:szCs w:val="24"/>
        </w:rPr>
        <w:t>Exercise 3</w:t>
      </w:r>
    </w:p>
    <w:p w:rsidR="00F76553" w:rsidRDefault="00F76553" w:rsidP="00C81CAA">
      <w:pPr>
        <w:rPr>
          <w:rFonts w:ascii="Times New Roman" w:eastAsiaTheme="minorEastAsia" w:hAnsi="Times New Roman" w:cs="Times New Roman"/>
          <w:sz w:val="24"/>
          <w:szCs w:val="24"/>
        </w:rPr>
      </w:pPr>
      <w:r w:rsidRPr="00C571C9">
        <w:rPr>
          <w:rFonts w:ascii="Times New Roman" w:eastAsiaTheme="minorEastAsia" w:hAnsi="Times New Roman" w:cs="Times New Roman"/>
          <w:sz w:val="24"/>
          <w:szCs w:val="24"/>
        </w:rPr>
        <w:t>3. Now suppose the wildlife biologist would like to estimate the number of grouse per hectare. Make an estimate along with its standard error.</w:t>
      </w:r>
    </w:p>
    <w:tbl>
      <w:tblPr>
        <w:tblW w:w="0" w:type="auto"/>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1615"/>
        <w:gridCol w:w="792"/>
        <w:gridCol w:w="1003"/>
        <w:gridCol w:w="1710"/>
        <w:gridCol w:w="1809"/>
      </w:tblGrid>
      <w:tr w:rsidR="00E217B1" w:rsidRPr="00E217B1" w:rsidTr="00E217B1">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217B1" w:rsidRPr="00E217B1" w:rsidRDefault="00E217B1" w:rsidP="00E217B1">
            <w:pPr>
              <w:spacing w:after="240" w:line="240" w:lineRule="auto"/>
              <w:rPr>
                <w:rFonts w:ascii="Arial" w:eastAsia="Times New Roman" w:hAnsi="Arial" w:cs="Arial"/>
                <w:color w:val="000000"/>
                <w:sz w:val="20"/>
                <w:szCs w:val="20"/>
                <w:lang w:eastAsia="ja-JP"/>
              </w:rPr>
            </w:pPr>
            <w:r w:rsidRPr="00E217B1">
              <w:rPr>
                <w:rFonts w:ascii="Arial" w:eastAsia="Times New Roman" w:hAnsi="Arial" w:cs="Arial"/>
                <w:color w:val="000000"/>
                <w:sz w:val="20"/>
                <w:szCs w:val="20"/>
                <w:lang w:eastAsia="ja-JP"/>
              </w:rPr>
              <w:t>grouse/hectares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217B1" w:rsidRPr="00E217B1" w:rsidRDefault="00E217B1" w:rsidP="00E217B1">
            <w:pPr>
              <w:spacing w:after="240" w:line="240" w:lineRule="auto"/>
              <w:rPr>
                <w:rFonts w:ascii="Arial" w:eastAsia="Times New Roman" w:hAnsi="Arial" w:cs="Arial"/>
                <w:color w:val="000000"/>
                <w:sz w:val="20"/>
                <w:szCs w:val="20"/>
                <w:lang w:eastAsia="ja-JP"/>
              </w:rPr>
            </w:pPr>
            <w:r w:rsidRPr="00E217B1">
              <w:rPr>
                <w:rFonts w:ascii="Arial" w:eastAsia="Times New Roman" w:hAnsi="Arial" w:cs="Arial"/>
                <w:color w:val="000000"/>
                <w:sz w:val="20"/>
                <w:szCs w:val="20"/>
                <w:lang w:eastAsia="ja-JP"/>
              </w:rPr>
              <w:t>grouse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217B1" w:rsidRPr="00E217B1" w:rsidRDefault="00E217B1" w:rsidP="00E217B1">
            <w:pPr>
              <w:spacing w:after="240" w:line="240" w:lineRule="auto"/>
              <w:rPr>
                <w:rFonts w:ascii="Arial" w:eastAsia="Times New Roman" w:hAnsi="Arial" w:cs="Arial"/>
                <w:color w:val="000000"/>
                <w:sz w:val="20"/>
                <w:szCs w:val="20"/>
                <w:lang w:eastAsia="ja-JP"/>
              </w:rPr>
            </w:pPr>
            <w:r>
              <w:rPr>
                <w:rFonts w:ascii="Arial" w:eastAsia="Times New Roman" w:hAnsi="Arial" w:cs="Arial"/>
                <w:color w:val="000000"/>
                <w:sz w:val="20"/>
                <w:szCs w:val="20"/>
                <w:lang w:eastAsia="ja-JP"/>
              </w:rPr>
              <w:t>/</w:t>
            </w:r>
            <w:r w:rsidRPr="00E217B1">
              <w:rPr>
                <w:rFonts w:ascii="Arial" w:eastAsia="Times New Roman" w:hAnsi="Arial" w:cs="Arial"/>
                <w:color w:val="000000"/>
                <w:sz w:val="20"/>
                <w:szCs w:val="20"/>
                <w:lang w:eastAsia="ja-JP"/>
              </w:rPr>
              <w:t>hectares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217B1" w:rsidRPr="00E217B1" w:rsidRDefault="00E217B1" w:rsidP="00E217B1">
            <w:pPr>
              <w:spacing w:after="240" w:line="240" w:lineRule="auto"/>
              <w:jc w:val="right"/>
              <w:rPr>
                <w:rFonts w:ascii="Arial" w:eastAsia="Times New Roman" w:hAnsi="Arial" w:cs="Arial"/>
                <w:color w:val="000000"/>
                <w:sz w:val="20"/>
                <w:szCs w:val="20"/>
                <w:lang w:eastAsia="ja-JP"/>
              </w:rPr>
            </w:pPr>
            <w:r>
              <w:rPr>
                <w:rFonts w:ascii="Arial" w:eastAsia="Times New Roman" w:hAnsi="Arial" w:cs="Arial"/>
                <w:color w:val="000000"/>
                <w:sz w:val="20"/>
                <w:szCs w:val="20"/>
                <w:lang w:eastAsia="ja-JP"/>
              </w:rPr>
              <w:t xml:space="preserve">Ratio = </w:t>
            </w:r>
            <w:r w:rsidRPr="00E217B1">
              <w:rPr>
                <w:rFonts w:ascii="Arial" w:eastAsia="Times New Roman" w:hAnsi="Arial" w:cs="Arial"/>
                <w:color w:val="000000"/>
                <w:sz w:val="20"/>
                <w:szCs w:val="20"/>
                <w:lang w:eastAsia="ja-JP"/>
              </w:rPr>
              <w:t>2.080696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rsidR="00E217B1" w:rsidRPr="00E217B1" w:rsidRDefault="00E217B1" w:rsidP="00E217B1">
            <w:pPr>
              <w:spacing w:after="240" w:line="240" w:lineRule="auto"/>
              <w:jc w:val="right"/>
              <w:rPr>
                <w:rFonts w:ascii="Arial" w:eastAsia="Times New Roman" w:hAnsi="Arial" w:cs="Arial"/>
                <w:color w:val="000000"/>
                <w:sz w:val="20"/>
                <w:szCs w:val="20"/>
                <w:lang w:eastAsia="ja-JP"/>
              </w:rPr>
            </w:pPr>
            <w:proofErr w:type="spellStart"/>
            <w:r>
              <w:rPr>
                <w:rFonts w:ascii="Arial" w:eastAsia="Times New Roman" w:hAnsi="Arial" w:cs="Arial"/>
                <w:color w:val="000000"/>
                <w:sz w:val="20"/>
                <w:szCs w:val="20"/>
                <w:lang w:eastAsia="ja-JP"/>
              </w:rPr>
              <w:t>StdErr</w:t>
            </w:r>
            <w:proofErr w:type="spellEnd"/>
            <w:r>
              <w:rPr>
                <w:rFonts w:ascii="Arial" w:eastAsia="Times New Roman" w:hAnsi="Arial" w:cs="Arial"/>
                <w:color w:val="000000"/>
                <w:sz w:val="20"/>
                <w:szCs w:val="20"/>
                <w:lang w:eastAsia="ja-JP"/>
              </w:rPr>
              <w:t xml:space="preserve"> = </w:t>
            </w:r>
            <w:r w:rsidRPr="00E217B1">
              <w:rPr>
                <w:rFonts w:ascii="Arial" w:eastAsia="Times New Roman" w:hAnsi="Arial" w:cs="Arial"/>
                <w:color w:val="000000"/>
                <w:sz w:val="20"/>
                <w:szCs w:val="20"/>
                <w:lang w:eastAsia="ja-JP"/>
              </w:rPr>
              <w:t>0.126893</w:t>
            </w:r>
          </w:p>
        </w:tc>
        <w:bookmarkStart w:id="0" w:name="_GoBack"/>
        <w:bookmarkEnd w:id="0"/>
      </w:tr>
    </w:tbl>
    <w:p w:rsidR="00E217B1" w:rsidRDefault="00E217B1" w:rsidP="00C81CAA">
      <w:pPr>
        <w:rPr>
          <w:rFonts w:ascii="Times New Roman" w:eastAsiaTheme="minorEastAsia" w:hAnsi="Times New Roman" w:cs="Times New Roman"/>
          <w:sz w:val="24"/>
          <w:szCs w:val="24"/>
        </w:rPr>
      </w:pPr>
    </w:p>
    <w:p w:rsidR="003677EB" w:rsidRDefault="003677EB" w:rsidP="00C81CAA">
      <w:pPr>
        <w:rPr>
          <w:rFonts w:ascii="Times New Roman" w:eastAsiaTheme="minorEastAsia" w:hAnsi="Times New Roman" w:cs="Times New Roman"/>
          <w:sz w:val="24"/>
          <w:szCs w:val="24"/>
        </w:rPr>
      </w:pPr>
    </w:p>
    <w:p w:rsidR="003677EB" w:rsidRDefault="003677EB" w:rsidP="00C81CAA">
      <w:pPr>
        <w:rPr>
          <w:rFonts w:ascii="Times New Roman" w:eastAsiaTheme="minorEastAsia" w:hAnsi="Times New Roman" w:cs="Times New Roman"/>
          <w:sz w:val="24"/>
          <w:szCs w:val="24"/>
        </w:rPr>
      </w:pPr>
    </w:p>
    <w:p w:rsidR="003677EB" w:rsidRDefault="003677EB" w:rsidP="00C81CAA">
      <w:pPr>
        <w:rPr>
          <w:rFonts w:ascii="Times New Roman" w:eastAsiaTheme="minorEastAsia" w:hAnsi="Times New Roman" w:cs="Times New Roman"/>
          <w:sz w:val="24"/>
          <w:szCs w:val="24"/>
        </w:rPr>
      </w:pPr>
    </w:p>
    <w:p w:rsidR="003677EB" w:rsidRDefault="003677EB" w:rsidP="00C81CAA">
      <w:pPr>
        <w:rPr>
          <w:rFonts w:ascii="Times New Roman" w:eastAsiaTheme="minorEastAsia" w:hAnsi="Times New Roman" w:cs="Times New Roman"/>
          <w:sz w:val="24"/>
          <w:szCs w:val="24"/>
        </w:rPr>
      </w:pPr>
    </w:p>
    <w:p w:rsidR="003677EB" w:rsidRDefault="003677EB" w:rsidP="00C81CAA">
      <w:pPr>
        <w:rPr>
          <w:rFonts w:ascii="Times New Roman" w:eastAsiaTheme="minorEastAsia" w:hAnsi="Times New Roman" w:cs="Times New Roman"/>
          <w:sz w:val="24"/>
          <w:szCs w:val="24"/>
        </w:rPr>
      </w:pPr>
    </w:p>
    <w:p w:rsidR="003677EB" w:rsidRDefault="003677EB" w:rsidP="00C81CAA">
      <w:pPr>
        <w:rPr>
          <w:rFonts w:ascii="Times New Roman" w:eastAsiaTheme="minorEastAsia" w:hAnsi="Times New Roman" w:cs="Times New Roman"/>
          <w:sz w:val="24"/>
          <w:szCs w:val="24"/>
        </w:rPr>
      </w:pPr>
    </w:p>
    <w:p w:rsidR="003677EB" w:rsidRDefault="003677EB" w:rsidP="00C81CAA">
      <w:pPr>
        <w:rPr>
          <w:rFonts w:ascii="Times New Roman" w:eastAsiaTheme="minorEastAsia" w:hAnsi="Times New Roman" w:cs="Times New Roman"/>
          <w:sz w:val="24"/>
          <w:szCs w:val="24"/>
        </w:rPr>
      </w:pPr>
    </w:p>
    <w:p w:rsidR="003677EB" w:rsidRDefault="003677EB" w:rsidP="00C81CAA">
      <w:pPr>
        <w:rPr>
          <w:rFonts w:ascii="Times New Roman" w:eastAsiaTheme="minorEastAsia" w:hAnsi="Times New Roman" w:cs="Times New Roman"/>
          <w:sz w:val="24"/>
          <w:szCs w:val="24"/>
        </w:rPr>
      </w:pPr>
    </w:p>
    <w:p w:rsidR="003677EB" w:rsidRDefault="003677EB" w:rsidP="00C81CAA">
      <w:pPr>
        <w:rPr>
          <w:rFonts w:ascii="Times New Roman" w:eastAsiaTheme="minorEastAsia" w:hAnsi="Times New Roman" w:cs="Times New Roman"/>
          <w:sz w:val="24"/>
          <w:szCs w:val="24"/>
        </w:rPr>
      </w:pPr>
    </w:p>
    <w:p w:rsidR="003677EB" w:rsidRPr="003677EB" w:rsidRDefault="003677EB" w:rsidP="003677EB">
      <w:pPr>
        <w:rPr>
          <w:rFonts w:ascii="Times New Roman" w:eastAsiaTheme="minorEastAsia" w:hAnsi="Times New Roman" w:cs="Times New Roman"/>
          <w:sz w:val="24"/>
          <w:szCs w:val="24"/>
        </w:rPr>
      </w:pPr>
      <w:r w:rsidRPr="003677EB">
        <w:rPr>
          <w:rFonts w:ascii="Times New Roman" w:eastAsiaTheme="minorEastAsia" w:hAnsi="Times New Roman" w:cs="Times New Roman"/>
          <w:sz w:val="24"/>
          <w:szCs w:val="24"/>
        </w:rPr>
        <w:t>data grouse1;</w:t>
      </w:r>
    </w:p>
    <w:p w:rsidR="003677EB" w:rsidRPr="003677EB" w:rsidRDefault="003677EB" w:rsidP="003677EB">
      <w:pPr>
        <w:rPr>
          <w:rFonts w:ascii="Times New Roman" w:eastAsiaTheme="minorEastAsia" w:hAnsi="Times New Roman" w:cs="Times New Roman"/>
          <w:sz w:val="24"/>
          <w:szCs w:val="24"/>
        </w:rPr>
      </w:pPr>
      <w:r w:rsidRPr="003677EB">
        <w:rPr>
          <w:rFonts w:ascii="Times New Roman" w:eastAsiaTheme="minorEastAsia" w:hAnsi="Times New Roman" w:cs="Times New Roman"/>
          <w:sz w:val="24"/>
          <w:szCs w:val="24"/>
        </w:rPr>
        <w:t xml:space="preserve">   input hectares grouse;</w:t>
      </w:r>
    </w:p>
    <w:p w:rsidR="003677EB" w:rsidRPr="003677EB" w:rsidRDefault="003677EB" w:rsidP="003677EB">
      <w:pPr>
        <w:rPr>
          <w:rFonts w:ascii="Times New Roman" w:eastAsiaTheme="minorEastAsia" w:hAnsi="Times New Roman" w:cs="Times New Roman"/>
          <w:sz w:val="24"/>
          <w:szCs w:val="24"/>
        </w:rPr>
      </w:pPr>
      <w:r w:rsidRPr="003677EB">
        <w:rPr>
          <w:rFonts w:ascii="Times New Roman" w:eastAsiaTheme="minorEastAsia" w:hAnsi="Times New Roman" w:cs="Times New Roman"/>
          <w:sz w:val="24"/>
          <w:szCs w:val="24"/>
        </w:rPr>
        <w:t xml:space="preserve">   </w:t>
      </w:r>
      <w:proofErr w:type="spellStart"/>
      <w:r w:rsidRPr="003677EB">
        <w:rPr>
          <w:rFonts w:ascii="Times New Roman" w:eastAsiaTheme="minorEastAsia" w:hAnsi="Times New Roman" w:cs="Times New Roman"/>
          <w:sz w:val="24"/>
          <w:szCs w:val="24"/>
        </w:rPr>
        <w:t>sampwt</w:t>
      </w:r>
      <w:proofErr w:type="spellEnd"/>
      <w:r w:rsidRPr="003677EB">
        <w:rPr>
          <w:rFonts w:ascii="Times New Roman" w:eastAsiaTheme="minorEastAsia" w:hAnsi="Times New Roman" w:cs="Times New Roman"/>
          <w:sz w:val="24"/>
          <w:szCs w:val="24"/>
        </w:rPr>
        <w:t xml:space="preserve"> = 248/12; /* sampling weight is same for each observation */</w:t>
      </w:r>
    </w:p>
    <w:p w:rsidR="003677EB" w:rsidRPr="003677EB" w:rsidRDefault="003677EB" w:rsidP="003677EB">
      <w:pPr>
        <w:rPr>
          <w:rFonts w:ascii="Times New Roman" w:eastAsiaTheme="minorEastAsia" w:hAnsi="Times New Roman" w:cs="Times New Roman"/>
          <w:sz w:val="24"/>
          <w:szCs w:val="24"/>
        </w:rPr>
      </w:pPr>
      <w:r w:rsidRPr="003677EB">
        <w:rPr>
          <w:rFonts w:ascii="Times New Roman" w:eastAsiaTheme="minorEastAsia" w:hAnsi="Times New Roman" w:cs="Times New Roman"/>
          <w:sz w:val="24"/>
          <w:szCs w:val="24"/>
        </w:rPr>
        <w:t xml:space="preserve">   </w:t>
      </w:r>
      <w:proofErr w:type="spellStart"/>
      <w:r w:rsidRPr="003677EB">
        <w:rPr>
          <w:rFonts w:ascii="Times New Roman" w:eastAsiaTheme="minorEastAsia" w:hAnsi="Times New Roman" w:cs="Times New Roman"/>
          <w:sz w:val="24"/>
          <w:szCs w:val="24"/>
        </w:rPr>
        <w:t>txy</w:t>
      </w:r>
      <w:proofErr w:type="spellEnd"/>
      <w:r w:rsidRPr="003677EB">
        <w:rPr>
          <w:rFonts w:ascii="Times New Roman" w:eastAsiaTheme="minorEastAsia" w:hAnsi="Times New Roman" w:cs="Times New Roman"/>
          <w:sz w:val="24"/>
          <w:szCs w:val="24"/>
        </w:rPr>
        <w:t>=3015*acres</w:t>
      </w:r>
      <w:proofErr w:type="gramStart"/>
      <w:r w:rsidRPr="003677EB">
        <w:rPr>
          <w:rFonts w:ascii="Times New Roman" w:eastAsiaTheme="minorEastAsia" w:hAnsi="Times New Roman" w:cs="Times New Roman"/>
          <w:sz w:val="24"/>
          <w:szCs w:val="24"/>
        </w:rPr>
        <w:t>92;*</w:t>
      </w:r>
      <w:proofErr w:type="gramEnd"/>
      <w:r w:rsidRPr="003677EB">
        <w:rPr>
          <w:rFonts w:ascii="Times New Roman" w:eastAsiaTheme="minorEastAsia" w:hAnsi="Times New Roman" w:cs="Times New Roman"/>
          <w:sz w:val="24"/>
          <w:szCs w:val="24"/>
        </w:rPr>
        <w:t xml:space="preserve"> total estimate of y from ratio estimation;</w:t>
      </w:r>
    </w:p>
    <w:p w:rsidR="003677EB" w:rsidRDefault="003677EB" w:rsidP="003677EB">
      <w:pPr>
        <w:rPr>
          <w:rFonts w:ascii="Times New Roman" w:eastAsiaTheme="minorEastAsia" w:hAnsi="Times New Roman" w:cs="Times New Roman"/>
          <w:sz w:val="24"/>
          <w:szCs w:val="24"/>
        </w:rPr>
      </w:pPr>
      <w:r w:rsidRPr="003677EB">
        <w:rPr>
          <w:rFonts w:ascii="Times New Roman" w:eastAsiaTheme="minorEastAsia" w:hAnsi="Times New Roman" w:cs="Times New Roman"/>
          <w:sz w:val="24"/>
          <w:szCs w:val="24"/>
        </w:rPr>
        <w:t xml:space="preserve">   </w:t>
      </w:r>
      <w:proofErr w:type="spellStart"/>
      <w:r w:rsidRPr="003677EB">
        <w:rPr>
          <w:rFonts w:ascii="Times New Roman" w:eastAsiaTheme="minorEastAsia" w:hAnsi="Times New Roman" w:cs="Times New Roman"/>
          <w:sz w:val="24"/>
          <w:szCs w:val="24"/>
        </w:rPr>
        <w:t>mxy</w:t>
      </w:r>
      <w:proofErr w:type="spellEnd"/>
      <w:r w:rsidRPr="003677EB">
        <w:rPr>
          <w:rFonts w:ascii="Times New Roman" w:eastAsiaTheme="minorEastAsia" w:hAnsi="Times New Roman" w:cs="Times New Roman"/>
          <w:sz w:val="24"/>
          <w:szCs w:val="24"/>
        </w:rPr>
        <w:t>=12.1573*acres</w:t>
      </w:r>
      <w:proofErr w:type="gramStart"/>
      <w:r w:rsidRPr="003677EB">
        <w:rPr>
          <w:rFonts w:ascii="Times New Roman" w:eastAsiaTheme="minorEastAsia" w:hAnsi="Times New Roman" w:cs="Times New Roman"/>
          <w:sz w:val="24"/>
          <w:szCs w:val="24"/>
        </w:rPr>
        <w:t>92;*</w:t>
      </w:r>
      <w:proofErr w:type="gramEnd"/>
      <w:r w:rsidRPr="003677EB">
        <w:rPr>
          <w:rFonts w:ascii="Times New Roman" w:eastAsiaTheme="minorEastAsia" w:hAnsi="Times New Roman" w:cs="Times New Roman"/>
          <w:sz w:val="24"/>
          <w:szCs w:val="24"/>
        </w:rPr>
        <w:t xml:space="preserve"> mean estimate of y from ratio estimation;</w:t>
      </w:r>
    </w:p>
    <w:p w:rsidR="003677EB" w:rsidRPr="00C571C9" w:rsidRDefault="003677EB" w:rsidP="00C81CAA">
      <w:pPr>
        <w:rPr>
          <w:rFonts w:ascii="Times New Roman" w:eastAsiaTheme="minorEastAsia" w:hAnsi="Times New Roman" w:cs="Times New Roman"/>
          <w:sz w:val="24"/>
          <w:szCs w:val="24"/>
        </w:rPr>
      </w:pPr>
    </w:p>
    <w:sectPr w:rsidR="003677EB" w:rsidRPr="00C57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636AF"/>
    <w:multiLevelType w:val="hybridMultilevel"/>
    <w:tmpl w:val="45EE4DA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3F1"/>
    <w:rsid w:val="000706A4"/>
    <w:rsid w:val="00165F23"/>
    <w:rsid w:val="0017279C"/>
    <w:rsid w:val="00222595"/>
    <w:rsid w:val="00277DD6"/>
    <w:rsid w:val="003677EB"/>
    <w:rsid w:val="004E438C"/>
    <w:rsid w:val="00600F14"/>
    <w:rsid w:val="006513F1"/>
    <w:rsid w:val="006C4C22"/>
    <w:rsid w:val="006E40A7"/>
    <w:rsid w:val="00733CB3"/>
    <w:rsid w:val="007C36C0"/>
    <w:rsid w:val="009374D8"/>
    <w:rsid w:val="009966F1"/>
    <w:rsid w:val="00B123E2"/>
    <w:rsid w:val="00B858C5"/>
    <w:rsid w:val="00C571C9"/>
    <w:rsid w:val="00C81CAA"/>
    <w:rsid w:val="00D04777"/>
    <w:rsid w:val="00E14F75"/>
    <w:rsid w:val="00E217B1"/>
    <w:rsid w:val="00E91A01"/>
    <w:rsid w:val="00EC0AAE"/>
    <w:rsid w:val="00F24836"/>
    <w:rsid w:val="00F76553"/>
    <w:rsid w:val="00F94967"/>
    <w:rsid w:val="00FB49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81C4A"/>
  <w15:docId w15:val="{BC626D1E-9254-4BC2-BE01-5CBC0B7D8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13F1"/>
    <w:rPr>
      <w:color w:val="808080"/>
    </w:rPr>
  </w:style>
  <w:style w:type="table" w:styleId="TableGrid">
    <w:name w:val="Table Grid"/>
    <w:basedOn w:val="TableNormal"/>
    <w:uiPriority w:val="39"/>
    <w:rsid w:val="00E91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B49B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374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4D8"/>
    <w:rPr>
      <w:rFonts w:ascii="Tahoma" w:hAnsi="Tahoma" w:cs="Tahoma"/>
      <w:sz w:val="16"/>
      <w:szCs w:val="16"/>
    </w:rPr>
  </w:style>
  <w:style w:type="paragraph" w:styleId="ListParagraph">
    <w:name w:val="List Paragraph"/>
    <w:basedOn w:val="Normal"/>
    <w:uiPriority w:val="34"/>
    <w:qFormat/>
    <w:rsid w:val="007C36C0"/>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19137">
      <w:bodyDiv w:val="1"/>
      <w:marLeft w:val="0"/>
      <w:marRight w:val="0"/>
      <w:marTop w:val="0"/>
      <w:marBottom w:val="0"/>
      <w:divBdr>
        <w:top w:val="none" w:sz="0" w:space="0" w:color="auto"/>
        <w:left w:val="none" w:sz="0" w:space="0" w:color="auto"/>
        <w:bottom w:val="none" w:sz="0" w:space="0" w:color="auto"/>
        <w:right w:val="none" w:sz="0" w:space="0" w:color="auto"/>
      </w:divBdr>
    </w:div>
    <w:div w:id="820199056">
      <w:bodyDiv w:val="1"/>
      <w:marLeft w:val="120"/>
      <w:marRight w:val="120"/>
      <w:marTop w:val="0"/>
      <w:marBottom w:val="0"/>
      <w:divBdr>
        <w:top w:val="none" w:sz="0" w:space="0" w:color="auto"/>
        <w:left w:val="none" w:sz="0" w:space="0" w:color="auto"/>
        <w:bottom w:val="none" w:sz="0" w:space="0" w:color="auto"/>
        <w:right w:val="none" w:sz="0" w:space="0" w:color="auto"/>
      </w:divBdr>
      <w:divsChild>
        <w:div w:id="1908374292">
          <w:marLeft w:val="0"/>
          <w:marRight w:val="0"/>
          <w:marTop w:val="0"/>
          <w:marBottom w:val="0"/>
          <w:divBdr>
            <w:top w:val="none" w:sz="0" w:space="0" w:color="auto"/>
            <w:left w:val="none" w:sz="0" w:space="0" w:color="auto"/>
            <w:bottom w:val="none" w:sz="0" w:space="0" w:color="auto"/>
            <w:right w:val="none" w:sz="0" w:space="0" w:color="auto"/>
          </w:divBdr>
          <w:divsChild>
            <w:div w:id="2019841300">
              <w:marLeft w:val="0"/>
              <w:marRight w:val="0"/>
              <w:marTop w:val="0"/>
              <w:marBottom w:val="0"/>
              <w:divBdr>
                <w:top w:val="none" w:sz="0" w:space="0" w:color="auto"/>
                <w:left w:val="none" w:sz="0" w:space="0" w:color="auto"/>
                <w:bottom w:val="none" w:sz="0" w:space="0" w:color="auto"/>
                <w:right w:val="none" w:sz="0" w:space="0" w:color="auto"/>
              </w:divBdr>
            </w:div>
            <w:div w:id="1437210388">
              <w:marLeft w:val="0"/>
              <w:marRight w:val="0"/>
              <w:marTop w:val="0"/>
              <w:marBottom w:val="0"/>
              <w:divBdr>
                <w:top w:val="none" w:sz="0" w:space="0" w:color="auto"/>
                <w:left w:val="none" w:sz="0" w:space="0" w:color="auto"/>
                <w:bottom w:val="none" w:sz="0" w:space="0" w:color="auto"/>
                <w:right w:val="none" w:sz="0" w:space="0" w:color="auto"/>
              </w:divBdr>
            </w:div>
          </w:divsChild>
        </w:div>
        <w:div w:id="1948846161">
          <w:marLeft w:val="0"/>
          <w:marRight w:val="0"/>
          <w:marTop w:val="0"/>
          <w:marBottom w:val="0"/>
          <w:divBdr>
            <w:top w:val="none" w:sz="0" w:space="0" w:color="auto"/>
            <w:left w:val="none" w:sz="0" w:space="0" w:color="auto"/>
            <w:bottom w:val="none" w:sz="0" w:space="0" w:color="auto"/>
            <w:right w:val="none" w:sz="0" w:space="0" w:color="auto"/>
          </w:divBdr>
          <w:divsChild>
            <w:div w:id="1700931893">
              <w:marLeft w:val="0"/>
              <w:marRight w:val="0"/>
              <w:marTop w:val="0"/>
              <w:marBottom w:val="0"/>
              <w:divBdr>
                <w:top w:val="none" w:sz="0" w:space="0" w:color="auto"/>
                <w:left w:val="none" w:sz="0" w:space="0" w:color="auto"/>
                <w:bottom w:val="none" w:sz="0" w:space="0" w:color="auto"/>
                <w:right w:val="none" w:sz="0" w:space="0" w:color="auto"/>
              </w:divBdr>
            </w:div>
            <w:div w:id="1415668777">
              <w:marLeft w:val="0"/>
              <w:marRight w:val="0"/>
              <w:marTop w:val="0"/>
              <w:marBottom w:val="0"/>
              <w:divBdr>
                <w:top w:val="none" w:sz="0" w:space="0" w:color="auto"/>
                <w:left w:val="none" w:sz="0" w:space="0" w:color="auto"/>
                <w:bottom w:val="none" w:sz="0" w:space="0" w:color="auto"/>
                <w:right w:val="none" w:sz="0" w:space="0" w:color="auto"/>
              </w:divBdr>
            </w:div>
            <w:div w:id="526791923">
              <w:marLeft w:val="0"/>
              <w:marRight w:val="0"/>
              <w:marTop w:val="0"/>
              <w:marBottom w:val="0"/>
              <w:divBdr>
                <w:top w:val="none" w:sz="0" w:space="0" w:color="auto"/>
                <w:left w:val="none" w:sz="0" w:space="0" w:color="auto"/>
                <w:bottom w:val="none" w:sz="0" w:space="0" w:color="auto"/>
                <w:right w:val="none" w:sz="0" w:space="0" w:color="auto"/>
              </w:divBdr>
            </w:div>
          </w:divsChild>
        </w:div>
        <w:div w:id="1615750220">
          <w:marLeft w:val="0"/>
          <w:marRight w:val="0"/>
          <w:marTop w:val="0"/>
          <w:marBottom w:val="0"/>
          <w:divBdr>
            <w:top w:val="none" w:sz="0" w:space="0" w:color="auto"/>
            <w:left w:val="none" w:sz="0" w:space="0" w:color="auto"/>
            <w:bottom w:val="none" w:sz="0" w:space="0" w:color="auto"/>
            <w:right w:val="none" w:sz="0" w:space="0" w:color="auto"/>
          </w:divBdr>
          <w:divsChild>
            <w:div w:id="1190492868">
              <w:marLeft w:val="0"/>
              <w:marRight w:val="0"/>
              <w:marTop w:val="0"/>
              <w:marBottom w:val="0"/>
              <w:divBdr>
                <w:top w:val="none" w:sz="0" w:space="0" w:color="auto"/>
                <w:left w:val="none" w:sz="0" w:space="0" w:color="auto"/>
                <w:bottom w:val="none" w:sz="0" w:space="0" w:color="auto"/>
                <w:right w:val="none" w:sz="0" w:space="0" w:color="auto"/>
              </w:divBdr>
            </w:div>
            <w:div w:id="135344978">
              <w:marLeft w:val="0"/>
              <w:marRight w:val="0"/>
              <w:marTop w:val="0"/>
              <w:marBottom w:val="0"/>
              <w:divBdr>
                <w:top w:val="none" w:sz="0" w:space="0" w:color="auto"/>
                <w:left w:val="none" w:sz="0" w:space="0" w:color="auto"/>
                <w:bottom w:val="none" w:sz="0" w:space="0" w:color="auto"/>
                <w:right w:val="none" w:sz="0" w:space="0" w:color="auto"/>
              </w:divBdr>
            </w:div>
            <w:div w:id="199243462">
              <w:marLeft w:val="0"/>
              <w:marRight w:val="0"/>
              <w:marTop w:val="0"/>
              <w:marBottom w:val="0"/>
              <w:divBdr>
                <w:top w:val="none" w:sz="0" w:space="0" w:color="auto"/>
                <w:left w:val="none" w:sz="0" w:space="0" w:color="auto"/>
                <w:bottom w:val="none" w:sz="0" w:space="0" w:color="auto"/>
                <w:right w:val="none" w:sz="0" w:space="0" w:color="auto"/>
              </w:divBdr>
            </w:div>
            <w:div w:id="1432160309">
              <w:marLeft w:val="0"/>
              <w:marRight w:val="0"/>
              <w:marTop w:val="0"/>
              <w:marBottom w:val="0"/>
              <w:divBdr>
                <w:top w:val="none" w:sz="0" w:space="0" w:color="auto"/>
                <w:left w:val="none" w:sz="0" w:space="0" w:color="auto"/>
                <w:bottom w:val="none" w:sz="0" w:space="0" w:color="auto"/>
                <w:right w:val="none" w:sz="0" w:space="0" w:color="auto"/>
              </w:divBdr>
            </w:div>
          </w:divsChild>
        </w:div>
        <w:div w:id="2100251838">
          <w:marLeft w:val="0"/>
          <w:marRight w:val="0"/>
          <w:marTop w:val="0"/>
          <w:marBottom w:val="0"/>
          <w:divBdr>
            <w:top w:val="none" w:sz="0" w:space="0" w:color="auto"/>
            <w:left w:val="none" w:sz="0" w:space="0" w:color="auto"/>
            <w:bottom w:val="none" w:sz="0" w:space="0" w:color="auto"/>
            <w:right w:val="none" w:sz="0" w:space="0" w:color="auto"/>
          </w:divBdr>
          <w:divsChild>
            <w:div w:id="293946601">
              <w:marLeft w:val="0"/>
              <w:marRight w:val="0"/>
              <w:marTop w:val="0"/>
              <w:marBottom w:val="0"/>
              <w:divBdr>
                <w:top w:val="none" w:sz="0" w:space="0" w:color="auto"/>
                <w:left w:val="none" w:sz="0" w:space="0" w:color="auto"/>
                <w:bottom w:val="none" w:sz="0" w:space="0" w:color="auto"/>
                <w:right w:val="none" w:sz="0" w:space="0" w:color="auto"/>
              </w:divBdr>
            </w:div>
            <w:div w:id="1644845910">
              <w:marLeft w:val="0"/>
              <w:marRight w:val="0"/>
              <w:marTop w:val="0"/>
              <w:marBottom w:val="0"/>
              <w:divBdr>
                <w:top w:val="none" w:sz="0" w:space="0" w:color="auto"/>
                <w:left w:val="none" w:sz="0" w:space="0" w:color="auto"/>
                <w:bottom w:val="none" w:sz="0" w:space="0" w:color="auto"/>
                <w:right w:val="none" w:sz="0" w:space="0" w:color="auto"/>
              </w:divBdr>
            </w:div>
            <w:div w:id="1925914937">
              <w:marLeft w:val="0"/>
              <w:marRight w:val="0"/>
              <w:marTop w:val="0"/>
              <w:marBottom w:val="0"/>
              <w:divBdr>
                <w:top w:val="none" w:sz="0" w:space="0" w:color="auto"/>
                <w:left w:val="none" w:sz="0" w:space="0" w:color="auto"/>
                <w:bottom w:val="none" w:sz="0" w:space="0" w:color="auto"/>
                <w:right w:val="none" w:sz="0" w:space="0" w:color="auto"/>
              </w:divBdr>
            </w:div>
            <w:div w:id="187075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8722">
      <w:bodyDiv w:val="1"/>
      <w:marLeft w:val="120"/>
      <w:marRight w:val="120"/>
      <w:marTop w:val="0"/>
      <w:marBottom w:val="0"/>
      <w:divBdr>
        <w:top w:val="none" w:sz="0" w:space="0" w:color="auto"/>
        <w:left w:val="none" w:sz="0" w:space="0" w:color="auto"/>
        <w:bottom w:val="none" w:sz="0" w:space="0" w:color="auto"/>
        <w:right w:val="none" w:sz="0" w:space="0" w:color="auto"/>
      </w:divBdr>
      <w:divsChild>
        <w:div w:id="1753382789">
          <w:marLeft w:val="0"/>
          <w:marRight w:val="0"/>
          <w:marTop w:val="0"/>
          <w:marBottom w:val="0"/>
          <w:divBdr>
            <w:top w:val="none" w:sz="0" w:space="0" w:color="auto"/>
            <w:left w:val="none" w:sz="0" w:space="0" w:color="auto"/>
            <w:bottom w:val="none" w:sz="0" w:space="0" w:color="auto"/>
            <w:right w:val="none" w:sz="0" w:space="0" w:color="auto"/>
          </w:divBdr>
          <w:divsChild>
            <w:div w:id="60125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4150">
      <w:bodyDiv w:val="1"/>
      <w:marLeft w:val="120"/>
      <w:marRight w:val="120"/>
      <w:marTop w:val="0"/>
      <w:marBottom w:val="0"/>
      <w:divBdr>
        <w:top w:val="none" w:sz="0" w:space="0" w:color="auto"/>
        <w:left w:val="none" w:sz="0" w:space="0" w:color="auto"/>
        <w:bottom w:val="none" w:sz="0" w:space="0" w:color="auto"/>
        <w:right w:val="none" w:sz="0" w:space="0" w:color="auto"/>
      </w:divBdr>
      <w:divsChild>
        <w:div w:id="348139699">
          <w:marLeft w:val="0"/>
          <w:marRight w:val="0"/>
          <w:marTop w:val="0"/>
          <w:marBottom w:val="0"/>
          <w:divBdr>
            <w:top w:val="none" w:sz="0" w:space="0" w:color="auto"/>
            <w:left w:val="none" w:sz="0" w:space="0" w:color="auto"/>
            <w:bottom w:val="none" w:sz="0" w:space="0" w:color="auto"/>
            <w:right w:val="none" w:sz="0" w:space="0" w:color="auto"/>
          </w:divBdr>
          <w:divsChild>
            <w:div w:id="106059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51508">
      <w:bodyDiv w:val="1"/>
      <w:marLeft w:val="120"/>
      <w:marRight w:val="120"/>
      <w:marTop w:val="0"/>
      <w:marBottom w:val="0"/>
      <w:divBdr>
        <w:top w:val="none" w:sz="0" w:space="0" w:color="auto"/>
        <w:left w:val="none" w:sz="0" w:space="0" w:color="auto"/>
        <w:bottom w:val="none" w:sz="0" w:space="0" w:color="auto"/>
        <w:right w:val="none" w:sz="0" w:space="0" w:color="auto"/>
      </w:divBdr>
      <w:divsChild>
        <w:div w:id="727730084">
          <w:marLeft w:val="0"/>
          <w:marRight w:val="0"/>
          <w:marTop w:val="0"/>
          <w:marBottom w:val="0"/>
          <w:divBdr>
            <w:top w:val="none" w:sz="0" w:space="0" w:color="auto"/>
            <w:left w:val="none" w:sz="0" w:space="0" w:color="auto"/>
            <w:bottom w:val="none" w:sz="0" w:space="0" w:color="auto"/>
            <w:right w:val="none" w:sz="0" w:space="0" w:color="auto"/>
          </w:divBdr>
          <w:divsChild>
            <w:div w:id="166921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Stokes, Lynne</dc:creator>
  <cp:lastModifiedBy>Andrew Abbott</cp:lastModifiedBy>
  <cp:revision>15</cp:revision>
  <dcterms:created xsi:type="dcterms:W3CDTF">2016-03-15T22:04:00Z</dcterms:created>
  <dcterms:modified xsi:type="dcterms:W3CDTF">2017-07-16T20:43:00Z</dcterms:modified>
</cp:coreProperties>
</file>