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4C2" w:rsidRPr="00491C8E" w:rsidRDefault="00DA1BB2" w:rsidP="005354C2">
      <w:pPr>
        <w:pStyle w:val="Headline"/>
        <w:rPr>
          <w:rFonts w:ascii="Helvetica" w:hAnsi="Helvetica"/>
          <w:sz w:val="36"/>
          <w:szCs w:val="36"/>
        </w:rPr>
      </w:pPr>
      <w:r w:rsidRPr="00491C8E">
        <w:rPr>
          <w:rFonts w:ascii="Helvetica" w:hAnsi="Helvetica"/>
          <w:sz w:val="36"/>
          <w:szCs w:val="36"/>
        </w:rPr>
        <w:t>Unit 2 Case Study – Multiple Imputation</w:t>
      </w:r>
      <w:r w:rsidR="00447AC2" w:rsidRPr="00491C8E">
        <w:rPr>
          <w:rFonts w:ascii="Helvetica" w:hAnsi="Helvetica"/>
          <w:sz w:val="36"/>
          <w:szCs w:val="36"/>
        </w:rPr>
        <w:t>s</w:t>
      </w:r>
    </w:p>
    <w:p w:rsidR="005354C2" w:rsidRPr="00491C8E" w:rsidRDefault="00645170" w:rsidP="00645170">
      <w:pPr>
        <w:spacing w:after="0" w:line="240" w:lineRule="auto"/>
        <w:jc w:val="center"/>
        <w:rPr>
          <w:rFonts w:ascii="Helvetica" w:hAnsi="Helvetica"/>
          <w:b/>
          <w:sz w:val="24"/>
          <w:szCs w:val="24"/>
        </w:rPr>
      </w:pPr>
      <w:r w:rsidRPr="00491C8E">
        <w:rPr>
          <w:rFonts w:ascii="Helvetica" w:hAnsi="Helvetica"/>
          <w:b/>
          <w:sz w:val="24"/>
          <w:szCs w:val="24"/>
        </w:rPr>
        <w:t xml:space="preserve">Armand Post, Andrew Abbott, Mustafa </w:t>
      </w:r>
      <w:proofErr w:type="spellStart"/>
      <w:r w:rsidRPr="00491C8E">
        <w:rPr>
          <w:rFonts w:ascii="Helvetica" w:hAnsi="Helvetica"/>
          <w:b/>
          <w:sz w:val="24"/>
          <w:szCs w:val="24"/>
        </w:rPr>
        <w:t>Sakarwala</w:t>
      </w:r>
      <w:proofErr w:type="spellEnd"/>
    </w:p>
    <w:p w:rsidR="005354C2" w:rsidRPr="00491C8E" w:rsidRDefault="00DA1BB2" w:rsidP="00CD478C">
      <w:pPr>
        <w:spacing w:after="0" w:line="240" w:lineRule="auto"/>
        <w:jc w:val="center"/>
        <w:rPr>
          <w:rFonts w:ascii="Helvetica" w:hAnsi="Helvetica"/>
          <w:i/>
          <w:sz w:val="24"/>
          <w:szCs w:val="24"/>
        </w:rPr>
      </w:pPr>
      <w:r w:rsidRPr="00491C8E">
        <w:rPr>
          <w:rFonts w:ascii="Helvetica" w:hAnsi="Helvetica"/>
          <w:i/>
          <w:sz w:val="24"/>
          <w:szCs w:val="24"/>
        </w:rPr>
        <w:t>MSDS 7333 – Quantifying the World</w:t>
      </w:r>
      <w:r w:rsidR="009225BF" w:rsidRPr="00491C8E">
        <w:rPr>
          <w:rFonts w:ascii="Helvetica" w:hAnsi="Helvetica"/>
          <w:i/>
          <w:sz w:val="24"/>
          <w:szCs w:val="24"/>
        </w:rPr>
        <w:t xml:space="preserve">, </w:t>
      </w:r>
      <w:r w:rsidR="000E64BB" w:rsidRPr="00491C8E">
        <w:rPr>
          <w:rFonts w:ascii="Helvetica" w:hAnsi="Helvetica"/>
          <w:i/>
          <w:sz w:val="24"/>
          <w:szCs w:val="24"/>
        </w:rPr>
        <w:t>1</w:t>
      </w:r>
      <w:r w:rsidRPr="00491C8E">
        <w:rPr>
          <w:rFonts w:ascii="Helvetica" w:hAnsi="Helvetica"/>
          <w:i/>
          <w:sz w:val="24"/>
          <w:szCs w:val="24"/>
        </w:rPr>
        <w:t>/2</w:t>
      </w:r>
      <w:r w:rsidR="000E64BB" w:rsidRPr="00491C8E">
        <w:rPr>
          <w:rFonts w:ascii="Helvetica" w:hAnsi="Helvetica"/>
          <w:i/>
          <w:sz w:val="24"/>
          <w:szCs w:val="24"/>
        </w:rPr>
        <w:t>3/2018</w:t>
      </w:r>
    </w:p>
    <w:p w:rsidR="00E6726B" w:rsidRPr="00491C8E" w:rsidRDefault="00E6726B" w:rsidP="005354C2">
      <w:pPr>
        <w:spacing w:after="0" w:line="240" w:lineRule="auto"/>
        <w:rPr>
          <w:rFonts w:ascii="Helvetica" w:hAnsi="Helvetica"/>
          <w:i/>
        </w:rPr>
      </w:pPr>
    </w:p>
    <w:p w:rsidR="00E6726B" w:rsidRPr="00491C8E" w:rsidRDefault="00B4632E" w:rsidP="00386E0E">
      <w:pPr>
        <w:spacing w:after="0"/>
        <w:rPr>
          <w:rFonts w:ascii="Helvetica" w:hAnsi="Helvetica" w:cs="Arial"/>
          <w:b/>
          <w:caps/>
          <w:sz w:val="24"/>
          <w:szCs w:val="24"/>
        </w:rPr>
      </w:pPr>
      <w:r w:rsidRPr="00491C8E">
        <w:rPr>
          <w:rFonts w:ascii="Helvetica" w:hAnsi="Helvetica" w:cs="Arial"/>
          <w:b/>
          <w:caps/>
          <w:sz w:val="24"/>
          <w:szCs w:val="24"/>
        </w:rPr>
        <w:t>ABSTRACT</w:t>
      </w:r>
    </w:p>
    <w:p w:rsidR="00E6726B" w:rsidRPr="00491C8E" w:rsidRDefault="00B105D4" w:rsidP="00B1235E">
      <w:pPr>
        <w:spacing w:after="0" w:line="240" w:lineRule="auto"/>
        <w:jc w:val="both"/>
        <w:rPr>
          <w:rFonts w:ascii="Helvetica" w:hAnsi="Helvetica"/>
        </w:rPr>
      </w:pPr>
      <w:r w:rsidRPr="00491C8E">
        <w:rPr>
          <w:rFonts w:ascii="Helvetica" w:hAnsi="Helvetica"/>
        </w:rPr>
        <w:t>The multiple imputation was developed as a general method for inference with missing data. Instead</w:t>
      </w:r>
      <w:r w:rsidR="00B5769D" w:rsidRPr="00491C8E">
        <w:rPr>
          <w:rFonts w:ascii="Helvetica" w:hAnsi="Helvetica"/>
        </w:rPr>
        <w:t xml:space="preserve"> of</w:t>
      </w:r>
      <w:r w:rsidRPr="00491C8E">
        <w:rPr>
          <w:rFonts w:ascii="Helvetica" w:hAnsi="Helvetica"/>
        </w:rPr>
        <w:t xml:space="preserve"> replacing the missing observation with a single value, multiple imputation method replaces each missing value with multiple plausible values.</w:t>
      </w:r>
      <w:r w:rsidR="009A40C7" w:rsidRPr="00491C8E">
        <w:rPr>
          <w:rFonts w:ascii="Helvetica" w:hAnsi="Helvetica"/>
        </w:rPr>
        <w:t xml:space="preserve"> </w:t>
      </w:r>
      <w:r w:rsidRPr="00491C8E">
        <w:rPr>
          <w:rFonts w:ascii="Helvetica" w:hAnsi="Helvetica"/>
        </w:rPr>
        <w:t>This study reviews multiple imputation as an analytic strategy for missing data and applies statistical methods to impute missing data on a dataset containing data related to the fuel economy of cars</w:t>
      </w:r>
      <w:r w:rsidR="00A32793" w:rsidRPr="00491C8E">
        <w:rPr>
          <w:rFonts w:ascii="Helvetica" w:hAnsi="Helvetica"/>
        </w:rPr>
        <w:t>.</w:t>
      </w:r>
    </w:p>
    <w:p w:rsidR="00386E0E" w:rsidRPr="00491C8E" w:rsidRDefault="00386E0E" w:rsidP="00386E0E">
      <w:pPr>
        <w:spacing w:after="0" w:line="240" w:lineRule="auto"/>
        <w:rPr>
          <w:rFonts w:ascii="Helvetica" w:hAnsi="Helvetica"/>
        </w:rPr>
      </w:pPr>
    </w:p>
    <w:p w:rsidR="00E6726B" w:rsidRPr="00491C8E" w:rsidRDefault="00E6726B" w:rsidP="00386E0E">
      <w:pPr>
        <w:spacing w:after="0"/>
        <w:rPr>
          <w:rFonts w:ascii="Helvetica" w:hAnsi="Helvetica" w:cs="Arial"/>
          <w:b/>
          <w:caps/>
          <w:sz w:val="24"/>
          <w:szCs w:val="24"/>
        </w:rPr>
      </w:pPr>
      <w:r w:rsidRPr="00491C8E">
        <w:rPr>
          <w:rFonts w:ascii="Helvetica" w:hAnsi="Helvetica" w:cs="Arial"/>
          <w:b/>
          <w:caps/>
          <w:sz w:val="24"/>
          <w:szCs w:val="24"/>
        </w:rPr>
        <w:t>Introduction</w:t>
      </w:r>
    </w:p>
    <w:p w:rsidR="00DF790E" w:rsidRPr="00491C8E" w:rsidRDefault="00B703B7" w:rsidP="00B1235E">
      <w:pPr>
        <w:spacing w:after="0" w:line="240" w:lineRule="auto"/>
        <w:jc w:val="both"/>
        <w:rPr>
          <w:rFonts w:ascii="Helvetica" w:hAnsi="Helvetica"/>
        </w:rPr>
      </w:pPr>
      <w:r w:rsidRPr="00491C8E">
        <w:rPr>
          <w:rFonts w:ascii="Helvetica" w:hAnsi="Helvetica"/>
        </w:rPr>
        <w:t xml:space="preserve">Broadly, the term missing data means that we are missing some type of information about the phenomena in which we are interested. </w:t>
      </w:r>
      <w:r w:rsidR="00543135" w:rsidRPr="00491C8E">
        <w:rPr>
          <w:rFonts w:ascii="Helvetica" w:hAnsi="Helvetica"/>
        </w:rPr>
        <w:t>When analyzing data,</w:t>
      </w:r>
      <w:r w:rsidR="000E64BB" w:rsidRPr="00491C8E">
        <w:rPr>
          <w:rFonts w:ascii="Helvetica" w:hAnsi="Helvetica"/>
        </w:rPr>
        <w:t xml:space="preserve"> in all fields of study, missing data is a common problem. Since, for any data collection process, there are so many things that could go wrong that missing values are all too likely</w:t>
      </w:r>
      <w:r w:rsidR="00491C8E">
        <w:rPr>
          <w:rFonts w:ascii="Helvetica" w:hAnsi="Helvetica"/>
        </w:rPr>
        <w:t xml:space="preserve">. </w:t>
      </w:r>
      <w:r w:rsidR="00271540" w:rsidRPr="00491C8E">
        <w:rPr>
          <w:rFonts w:ascii="Helvetica" w:hAnsi="Helvetica"/>
        </w:rPr>
        <w:t>There are</w:t>
      </w:r>
      <w:r w:rsidR="00554BC4" w:rsidRPr="00491C8E">
        <w:rPr>
          <w:rFonts w:ascii="Helvetica" w:hAnsi="Helvetica"/>
        </w:rPr>
        <w:t xml:space="preserve"> a</w:t>
      </w:r>
      <w:r w:rsidR="00271540" w:rsidRPr="00491C8E">
        <w:rPr>
          <w:rFonts w:ascii="Helvetica" w:hAnsi="Helvetica"/>
        </w:rPr>
        <w:t xml:space="preserve"> variety of reasons data would be missing</w:t>
      </w:r>
      <w:r w:rsidR="00DF790E" w:rsidRPr="00491C8E">
        <w:rPr>
          <w:rFonts w:ascii="Helvetica" w:hAnsi="Helvetica"/>
        </w:rPr>
        <w:t>.</w:t>
      </w:r>
      <w:r w:rsidR="00271540" w:rsidRPr="00491C8E">
        <w:rPr>
          <w:rFonts w:ascii="Helvetica" w:hAnsi="Helvetica"/>
        </w:rPr>
        <w:t xml:space="preserve"> We classify those into three broad categories related to (1) the study participants (2) the study design, and (3) the interaction of the participants and the study design.</w:t>
      </w:r>
      <w:r w:rsidR="000E64BB" w:rsidRPr="00491C8E">
        <w:rPr>
          <w:rFonts w:ascii="Helvetica" w:hAnsi="Helvetica"/>
        </w:rPr>
        <w:t xml:space="preserve"> As</w:t>
      </w:r>
      <w:r w:rsidR="00554BC4" w:rsidRPr="00491C8E">
        <w:rPr>
          <w:rFonts w:ascii="Helvetica" w:hAnsi="Helvetica"/>
        </w:rPr>
        <w:t xml:space="preserve"> the</w:t>
      </w:r>
      <w:r w:rsidR="000E64BB" w:rsidRPr="00491C8E">
        <w:rPr>
          <w:rFonts w:ascii="Helvetica" w:hAnsi="Helvetica"/>
        </w:rPr>
        <w:t xml:space="preserve"> old saying goes, the only certainties are death and taxes. We would like to add one more to that list: missing data.</w:t>
      </w:r>
      <w:r w:rsidR="00DF790E" w:rsidRPr="00491C8E">
        <w:rPr>
          <w:rFonts w:ascii="Helvetica" w:hAnsi="Helvetica"/>
        </w:rPr>
        <w:t xml:space="preserve"> When analyzing a dataset, missing values can decr</w:t>
      </w:r>
      <w:r w:rsidR="00491C8E">
        <w:rPr>
          <w:rFonts w:ascii="Helvetica" w:hAnsi="Helvetica"/>
        </w:rPr>
        <w:t>ease the power of the analysis.</w:t>
      </w:r>
      <w:r w:rsidR="00DF790E" w:rsidRPr="00491C8E">
        <w:rPr>
          <w:rFonts w:ascii="Helvetica" w:hAnsi="Helvetica"/>
        </w:rPr>
        <w:t xml:space="preserve"> Some methods cannot be used at all with data</w:t>
      </w:r>
      <w:r w:rsidRPr="00491C8E">
        <w:rPr>
          <w:rFonts w:ascii="Helvetica" w:hAnsi="Helvetica"/>
        </w:rPr>
        <w:t xml:space="preserve"> not complete and missing</w:t>
      </w:r>
      <w:r w:rsidR="00DF790E" w:rsidRPr="00491C8E">
        <w:rPr>
          <w:rFonts w:ascii="Helvetica" w:hAnsi="Helvetica"/>
        </w:rPr>
        <w:t>.</w:t>
      </w:r>
    </w:p>
    <w:p w:rsidR="00B1235E" w:rsidRPr="00491C8E" w:rsidRDefault="00B1235E" w:rsidP="00B1235E">
      <w:pPr>
        <w:spacing w:after="0" w:line="240" w:lineRule="auto"/>
        <w:jc w:val="both"/>
        <w:rPr>
          <w:rFonts w:ascii="Helvetica" w:hAnsi="Helvetica"/>
        </w:rPr>
      </w:pPr>
    </w:p>
    <w:p w:rsidR="00127B16" w:rsidRPr="00491C8E" w:rsidRDefault="00AC4587" w:rsidP="00B1235E">
      <w:pPr>
        <w:spacing w:after="0" w:line="240" w:lineRule="auto"/>
        <w:jc w:val="both"/>
        <w:rPr>
          <w:rFonts w:ascii="Helvetica" w:hAnsi="Helvetica"/>
        </w:rPr>
      </w:pPr>
      <w:r w:rsidRPr="00AC4587">
        <w:rPr>
          <w:rFonts w:ascii="Helvetica" w:hAnsi="Helvetica"/>
        </w:rPr>
        <w:t>A common approach for addressing missing data, wherein a single value is imputed for each missing observation, is known as single imputation</w:t>
      </w:r>
      <w:r w:rsidR="00491C8E">
        <w:rPr>
          <w:rFonts w:ascii="Helvetica" w:hAnsi="Helvetica"/>
        </w:rPr>
        <w:t>.</w:t>
      </w:r>
      <w:r w:rsidR="009F2EB0" w:rsidRPr="00491C8E">
        <w:rPr>
          <w:rFonts w:ascii="Helvetica" w:hAnsi="Helvetica"/>
        </w:rPr>
        <w:t xml:space="preserve"> Single imputation methods have been the subject of increasing criticism with respect to their tendency to underestimate standard errors, overstate statistical si</w:t>
      </w:r>
      <w:r w:rsidR="00491C8E">
        <w:rPr>
          <w:rFonts w:ascii="Helvetica" w:hAnsi="Helvetica"/>
        </w:rPr>
        <w:t>gnificance, and introduce bias.</w:t>
      </w:r>
      <w:r w:rsidR="009F2EB0" w:rsidRPr="00491C8E">
        <w:rPr>
          <w:rFonts w:ascii="Helvetica" w:hAnsi="Helvetica"/>
        </w:rPr>
        <w:t xml:space="preserve"> However, if the proportion of missing values is small (less </w:t>
      </w:r>
      <w:r w:rsidR="001D5CD1" w:rsidRPr="00491C8E">
        <w:rPr>
          <w:rFonts w:ascii="Helvetica" w:hAnsi="Helvetica"/>
        </w:rPr>
        <w:t>than</w:t>
      </w:r>
      <w:r w:rsidR="009F2EB0" w:rsidRPr="00491C8E">
        <w:rPr>
          <w:rFonts w:ascii="Helvetica" w:hAnsi="Helvetica"/>
        </w:rPr>
        <w:t xml:space="preserve"> 5%), then a simple imputation method may be considered to be accurate.</w:t>
      </w:r>
    </w:p>
    <w:p w:rsidR="009F2EB0" w:rsidRPr="00491C8E" w:rsidRDefault="009F2EB0" w:rsidP="00386E0E">
      <w:pPr>
        <w:spacing w:after="0" w:line="240" w:lineRule="auto"/>
        <w:rPr>
          <w:rFonts w:ascii="Helvetica" w:hAnsi="Helvetica"/>
        </w:rPr>
      </w:pPr>
    </w:p>
    <w:p w:rsidR="009F2EB0" w:rsidRDefault="009F2EB0" w:rsidP="00B1235E">
      <w:pPr>
        <w:spacing w:after="0" w:line="240" w:lineRule="auto"/>
        <w:jc w:val="both"/>
        <w:rPr>
          <w:rFonts w:ascii="Helvetica" w:hAnsi="Helvetica"/>
        </w:rPr>
      </w:pPr>
      <w:r w:rsidRPr="00491C8E">
        <w:rPr>
          <w:rFonts w:ascii="Helvetica" w:hAnsi="Helvetica"/>
        </w:rPr>
        <w:t>An alternative method for addressing incomplete data is multiple imputation</w:t>
      </w:r>
      <w:r w:rsidR="00554BC4" w:rsidRPr="00491C8E">
        <w:rPr>
          <w:rFonts w:ascii="Helvetica" w:hAnsi="Helvetica"/>
        </w:rPr>
        <w:t>s</w:t>
      </w:r>
      <w:r w:rsidR="00491C8E">
        <w:rPr>
          <w:rFonts w:ascii="Helvetica" w:hAnsi="Helvetica"/>
        </w:rPr>
        <w:t xml:space="preserve"> (MI).</w:t>
      </w:r>
      <w:r w:rsidRPr="00491C8E">
        <w:rPr>
          <w:rFonts w:ascii="Helvetica" w:hAnsi="Helvetica"/>
        </w:rPr>
        <w:t xml:space="preserve"> Through this method, we can replace each missing value with a set of plausible values that represent the uncertainty ab</w:t>
      </w:r>
      <w:r w:rsidR="00491C8E">
        <w:rPr>
          <w:rFonts w:ascii="Helvetica" w:hAnsi="Helvetica"/>
        </w:rPr>
        <w:t xml:space="preserve">out the right value to impute. </w:t>
      </w:r>
      <w:r w:rsidRPr="00491C8E">
        <w:rPr>
          <w:rFonts w:ascii="Helvetica" w:hAnsi="Helvetica"/>
        </w:rPr>
        <w:t>The multiple imputed data sets are then analyzed by using standard procedures for complete data and combining the results from these analyses. MI does not attempt to estimate each missing value through simulated values but rather to represent a random</w:t>
      </w:r>
      <w:r w:rsidR="00491C8E">
        <w:rPr>
          <w:rFonts w:ascii="Helvetica" w:hAnsi="Helvetica"/>
        </w:rPr>
        <w:t xml:space="preserve"> sample of the missing values. </w:t>
      </w:r>
      <w:r w:rsidRPr="00491C8E">
        <w:rPr>
          <w:rFonts w:ascii="Helvetica" w:hAnsi="Helvetica"/>
        </w:rPr>
        <w:t>This process results in</w:t>
      </w:r>
      <w:r w:rsidR="00842A83" w:rsidRPr="00491C8E">
        <w:rPr>
          <w:rFonts w:ascii="Helvetica" w:hAnsi="Helvetica"/>
        </w:rPr>
        <w:t xml:space="preserve"> the</w:t>
      </w:r>
      <w:r w:rsidRPr="00491C8E">
        <w:rPr>
          <w:rFonts w:ascii="Helvetica" w:hAnsi="Helvetica"/>
        </w:rPr>
        <w:t xml:space="preserve"> valid statistical inferences that more accurately reflect the uncertainty due to missing values.  </w:t>
      </w:r>
    </w:p>
    <w:p w:rsidR="00AC4587" w:rsidRDefault="00AC4587" w:rsidP="00B1235E">
      <w:pPr>
        <w:spacing w:after="0" w:line="240" w:lineRule="auto"/>
        <w:jc w:val="both"/>
        <w:rPr>
          <w:rFonts w:ascii="Helvetica" w:hAnsi="Helvetica"/>
        </w:rPr>
      </w:pPr>
    </w:p>
    <w:p w:rsidR="00AC4587" w:rsidRDefault="00AC4587" w:rsidP="00AC4587">
      <w:pPr>
        <w:spacing w:after="0"/>
        <w:rPr>
          <w:rFonts w:ascii="Helvetica" w:hAnsi="Helvetica" w:cs="Arial"/>
          <w:b/>
          <w:caps/>
          <w:sz w:val="24"/>
          <w:szCs w:val="24"/>
        </w:rPr>
      </w:pPr>
      <w:r w:rsidRPr="005B01D4">
        <w:rPr>
          <w:rFonts w:ascii="Helvetica" w:hAnsi="Helvetica" w:cs="Arial"/>
          <w:b/>
          <w:caps/>
          <w:sz w:val="24"/>
          <w:szCs w:val="24"/>
        </w:rPr>
        <w:t>LITERATURE REVIEW</w:t>
      </w:r>
    </w:p>
    <w:p w:rsidR="00AC4587" w:rsidRDefault="00AC4587" w:rsidP="00AC4587">
      <w:pPr>
        <w:spacing w:after="0" w:line="240" w:lineRule="auto"/>
        <w:jc w:val="both"/>
        <w:rPr>
          <w:rFonts w:ascii="Helvetica" w:hAnsi="Helvetica"/>
        </w:rPr>
      </w:pPr>
      <w:r w:rsidRPr="005B01D4">
        <w:rPr>
          <w:rFonts w:ascii="Helvetica" w:hAnsi="Helvetica"/>
        </w:rPr>
        <w:t>As</w:t>
      </w:r>
      <w:r>
        <w:rPr>
          <w:rFonts w:ascii="Helvetica" w:hAnsi="Helvetica"/>
        </w:rPr>
        <w:t xml:space="preserve"> part of our research, a literature review was performed. </w:t>
      </w:r>
      <w:proofErr w:type="spellStart"/>
      <w:r>
        <w:rPr>
          <w:rFonts w:ascii="Helvetica" w:hAnsi="Helvetica"/>
        </w:rPr>
        <w:t>Bergland’s</w:t>
      </w:r>
      <w:proofErr w:type="spellEnd"/>
      <w:r>
        <w:rPr>
          <w:rFonts w:ascii="Helvetica" w:hAnsi="Helvetica"/>
        </w:rPr>
        <w:t xml:space="preserve"> paper from the 2010 SAS Global Forum provided insight into the use of sophisticated imputation. Statistically sophisticated imputation provides advantages over simple methods such as inserting mean values. Simpler methods do not account for introduced variability and distort variable distributions. Also, if missing data is monotone, analysts will have more flexibility when imputing. She also explained that continuous and categorical variables require different imputation approaches (</w:t>
      </w:r>
      <w:proofErr w:type="spellStart"/>
      <w:r>
        <w:rPr>
          <w:rFonts w:ascii="Helvetica" w:hAnsi="Helvetica"/>
        </w:rPr>
        <w:t>Bergland</w:t>
      </w:r>
      <w:proofErr w:type="spellEnd"/>
      <w:r>
        <w:rPr>
          <w:rFonts w:ascii="Helvetica" w:hAnsi="Helvetica"/>
        </w:rPr>
        <w:t>, 2010).</w:t>
      </w:r>
    </w:p>
    <w:p w:rsidR="00AC4587" w:rsidRDefault="00AC4587" w:rsidP="00AC4587">
      <w:pPr>
        <w:spacing w:after="0" w:line="240" w:lineRule="auto"/>
        <w:jc w:val="both"/>
        <w:rPr>
          <w:rFonts w:ascii="Helvetica" w:hAnsi="Helvetica"/>
        </w:rPr>
      </w:pPr>
    </w:p>
    <w:p w:rsidR="00AC4587" w:rsidRPr="005B01D4" w:rsidRDefault="00AC4587" w:rsidP="00AC4587">
      <w:pPr>
        <w:spacing w:after="0" w:line="240" w:lineRule="auto"/>
        <w:jc w:val="both"/>
        <w:rPr>
          <w:rFonts w:ascii="Helvetica" w:hAnsi="Helvetica"/>
        </w:rPr>
      </w:pPr>
      <w:r w:rsidRPr="005B01D4">
        <w:rPr>
          <w:rFonts w:ascii="Helvetica" w:hAnsi="Helvetica"/>
        </w:rPr>
        <w:t xml:space="preserve">Tom </w:t>
      </w:r>
      <w:proofErr w:type="spellStart"/>
      <w:r w:rsidRPr="005B01D4">
        <w:rPr>
          <w:rFonts w:ascii="Helvetica" w:hAnsi="Helvetica"/>
        </w:rPr>
        <w:t>Rosenström</w:t>
      </w:r>
      <w:proofErr w:type="spellEnd"/>
      <w:r>
        <w:rPr>
          <w:rFonts w:ascii="Helvetica" w:hAnsi="Helvetica"/>
        </w:rPr>
        <w:t xml:space="preserve"> of the University of Helsinki’s </w:t>
      </w:r>
      <w:r w:rsidRPr="00AC4587">
        <w:rPr>
          <w:rFonts w:ascii="Helvetica" w:hAnsi="Helvetica"/>
        </w:rPr>
        <w:t>Lecture Notes: Some Core Ideas of Imputation for Nonresponse in Surveys</w:t>
      </w:r>
      <w:r>
        <w:rPr>
          <w:rFonts w:ascii="Helvetica" w:hAnsi="Helvetica"/>
        </w:rPr>
        <w:t xml:space="preserve"> also provided some insight into the use of imputation. </w:t>
      </w:r>
      <w:proofErr w:type="spellStart"/>
      <w:r w:rsidRPr="005B01D4">
        <w:rPr>
          <w:rFonts w:ascii="Helvetica" w:hAnsi="Helvetica"/>
        </w:rPr>
        <w:t>Rosenström</w:t>
      </w:r>
      <w:proofErr w:type="spellEnd"/>
      <w:r>
        <w:rPr>
          <w:rFonts w:ascii="Helvetica" w:hAnsi="Helvetica"/>
        </w:rPr>
        <w:t xml:space="preserve"> showed how excluding missing records in a sample dataset resulted in a small to medium </w:t>
      </w:r>
      <w:r>
        <w:rPr>
          <w:rFonts w:ascii="Helvetica" w:hAnsi="Helvetica"/>
        </w:rPr>
        <w:lastRenderedPageBreak/>
        <w:t xml:space="preserve">relationship between two parameters while imputing showed a large correlation. Regression slopes were also shown that compared numerous methods. These showed results in line with </w:t>
      </w:r>
      <w:proofErr w:type="spellStart"/>
      <w:r>
        <w:rPr>
          <w:rFonts w:ascii="Helvetica" w:hAnsi="Helvetica"/>
        </w:rPr>
        <w:t>Bergland’s</w:t>
      </w:r>
      <w:proofErr w:type="spellEnd"/>
      <w:r>
        <w:rPr>
          <w:rFonts w:ascii="Helvetica" w:hAnsi="Helvetica"/>
        </w:rPr>
        <w:t xml:space="preserve"> assertions that more sophisticated methods are needed when dealing with missing data. In </w:t>
      </w:r>
      <w:proofErr w:type="spellStart"/>
      <w:r w:rsidRPr="005B01D4">
        <w:rPr>
          <w:rFonts w:ascii="Helvetica" w:hAnsi="Helvetica"/>
        </w:rPr>
        <w:t>Rosenström</w:t>
      </w:r>
      <w:r>
        <w:rPr>
          <w:rFonts w:ascii="Helvetica" w:hAnsi="Helvetica"/>
        </w:rPr>
        <w:t>’s</w:t>
      </w:r>
      <w:proofErr w:type="spellEnd"/>
      <w:r>
        <w:rPr>
          <w:rFonts w:ascii="Helvetica" w:hAnsi="Helvetica"/>
        </w:rPr>
        <w:t xml:space="preserve"> words, “</w:t>
      </w:r>
      <w:r w:rsidRPr="005E5FCE">
        <w:rPr>
          <w:rFonts w:ascii="Helvetica" w:hAnsi="Helvetica"/>
        </w:rPr>
        <w:t>Imputation methods that introduce biased estimates or their standard errors,</w:t>
      </w:r>
      <w:r>
        <w:rPr>
          <w:rFonts w:ascii="Helvetica" w:hAnsi="Helvetica"/>
        </w:rPr>
        <w:t xml:space="preserve"> </w:t>
      </w:r>
      <w:r w:rsidRPr="005E5FCE">
        <w:rPr>
          <w:rFonts w:ascii="Helvetica" w:hAnsi="Helvetica"/>
        </w:rPr>
        <w:t xml:space="preserve">such as mean imputation and </w:t>
      </w:r>
      <w:proofErr w:type="spellStart"/>
      <w:r w:rsidRPr="005E5FCE">
        <w:rPr>
          <w:rFonts w:ascii="Helvetica" w:hAnsi="Helvetica"/>
        </w:rPr>
        <w:t>listwise</w:t>
      </w:r>
      <w:proofErr w:type="spellEnd"/>
      <w:r w:rsidRPr="005E5FCE">
        <w:rPr>
          <w:rFonts w:ascii="Helvetica" w:hAnsi="Helvetica"/>
        </w:rPr>
        <w:t xml:space="preserve"> deletion, are </w:t>
      </w:r>
      <w:r>
        <w:rPr>
          <w:rFonts w:ascii="Helvetica" w:hAnsi="Helvetica"/>
        </w:rPr>
        <w:t xml:space="preserve">called improper imputations.  </w:t>
      </w:r>
      <w:r w:rsidRPr="00153F7D">
        <w:rPr>
          <w:rFonts w:ascii="Helvetica" w:hAnsi="Helvetica"/>
        </w:rPr>
        <w:t>Methods that produce unbiased estimates and also</w:t>
      </w:r>
      <w:r>
        <w:rPr>
          <w:rFonts w:ascii="Helvetica" w:hAnsi="Helvetica"/>
        </w:rPr>
        <w:t xml:space="preserve"> </w:t>
      </w:r>
      <w:r w:rsidRPr="00153F7D">
        <w:rPr>
          <w:rFonts w:ascii="Helvetica" w:hAnsi="Helvetica"/>
        </w:rPr>
        <w:t>properly handle their uncertainty estimation are called proper imputations.</w:t>
      </w:r>
      <w:r>
        <w:rPr>
          <w:rFonts w:ascii="Helvetica" w:hAnsi="Helvetica"/>
        </w:rPr>
        <w:t>” Some discussion of how classical statistical method vs Bayesian methods was also found in the Lecture Notes. Since Bayesian statisticians treat both model parameters and missing / unobserved data the same, as random variables, Bayesian methods are easily extended for missing data modeling (</w:t>
      </w:r>
      <w:proofErr w:type="spellStart"/>
      <w:r w:rsidRPr="005B01D4">
        <w:rPr>
          <w:rFonts w:ascii="Helvetica" w:hAnsi="Helvetica"/>
        </w:rPr>
        <w:t>Rosenström</w:t>
      </w:r>
      <w:proofErr w:type="spellEnd"/>
      <w:r>
        <w:rPr>
          <w:rFonts w:ascii="Helvetica" w:hAnsi="Helvetica"/>
        </w:rPr>
        <w:t>, 2014).</w:t>
      </w:r>
    </w:p>
    <w:p w:rsidR="009225BF" w:rsidRPr="00491C8E" w:rsidRDefault="009225BF" w:rsidP="00386E0E">
      <w:pPr>
        <w:spacing w:after="0" w:line="240" w:lineRule="auto"/>
        <w:rPr>
          <w:rFonts w:ascii="Helvetica" w:hAnsi="Helvetica"/>
          <w:sz w:val="24"/>
          <w:szCs w:val="24"/>
        </w:rPr>
      </w:pPr>
    </w:p>
    <w:p w:rsidR="00CD478C" w:rsidRPr="00491C8E" w:rsidRDefault="009225BF" w:rsidP="00386E0E">
      <w:pPr>
        <w:spacing w:after="0"/>
        <w:rPr>
          <w:rFonts w:ascii="Helvetica" w:hAnsi="Helvetica" w:cs="Arial"/>
          <w:b/>
          <w:caps/>
          <w:sz w:val="24"/>
          <w:szCs w:val="24"/>
        </w:rPr>
      </w:pPr>
      <w:r w:rsidRPr="00491C8E">
        <w:rPr>
          <w:rFonts w:ascii="Helvetica" w:hAnsi="Helvetica" w:cs="Arial"/>
          <w:b/>
          <w:sz w:val="24"/>
          <w:szCs w:val="24"/>
        </w:rPr>
        <w:t>BACKGROUND</w:t>
      </w:r>
      <w:r w:rsidR="00CD478C" w:rsidRPr="00491C8E">
        <w:rPr>
          <w:rFonts w:ascii="Helvetica" w:hAnsi="Helvetica" w:cs="Arial"/>
          <w:b/>
          <w:caps/>
          <w:sz w:val="24"/>
          <w:szCs w:val="24"/>
        </w:rPr>
        <w:t xml:space="preserve"> </w:t>
      </w:r>
    </w:p>
    <w:p w:rsidR="001D5CD1" w:rsidRPr="00491C8E" w:rsidRDefault="009F2EB0" w:rsidP="00491C8E">
      <w:pPr>
        <w:spacing w:after="0" w:line="240" w:lineRule="auto"/>
        <w:jc w:val="both"/>
        <w:rPr>
          <w:rFonts w:ascii="Helvetica" w:hAnsi="Helvetica"/>
        </w:rPr>
      </w:pPr>
      <w:r w:rsidRPr="00491C8E">
        <w:rPr>
          <w:rFonts w:ascii="Helvetica" w:hAnsi="Helvetica"/>
        </w:rPr>
        <w:t xml:space="preserve">In our case study, </w:t>
      </w:r>
      <w:r w:rsidR="00427BD9" w:rsidRPr="00491C8E">
        <w:rPr>
          <w:rFonts w:ascii="Helvetica" w:hAnsi="Helvetica"/>
        </w:rPr>
        <w:t>a data</w:t>
      </w:r>
      <w:r w:rsidRPr="00491C8E">
        <w:rPr>
          <w:rFonts w:ascii="Helvetica" w:hAnsi="Helvetica"/>
        </w:rPr>
        <w:t>set</w:t>
      </w:r>
      <w:r w:rsidR="00427BD9" w:rsidRPr="00491C8E">
        <w:rPr>
          <w:rFonts w:ascii="Helvetica" w:hAnsi="Helvetica"/>
        </w:rPr>
        <w:t xml:space="preserve"> (Car Miles per Gallon)</w:t>
      </w:r>
      <w:r w:rsidRPr="00491C8E">
        <w:rPr>
          <w:rFonts w:ascii="Helvetica" w:hAnsi="Helvetica"/>
        </w:rPr>
        <w:t xml:space="preserve"> from a study of fuel economy of cars</w:t>
      </w:r>
      <w:r w:rsidR="00427BD9" w:rsidRPr="00491C8E">
        <w:rPr>
          <w:rFonts w:ascii="Helvetica" w:hAnsi="Helvetica"/>
        </w:rPr>
        <w:t xml:space="preserve"> is used to demonstrate methods for multiple imputation and analysis of measured data</w:t>
      </w:r>
      <w:r w:rsidRPr="00491C8E">
        <w:rPr>
          <w:rFonts w:ascii="Helvetica" w:hAnsi="Helvetica"/>
        </w:rPr>
        <w:t>.</w:t>
      </w:r>
      <w:r w:rsidR="00491C8E">
        <w:rPr>
          <w:rFonts w:ascii="Helvetica" w:hAnsi="Helvetica"/>
        </w:rPr>
        <w:t xml:space="preserve"> </w:t>
      </w:r>
      <w:r w:rsidR="00427BD9" w:rsidRPr="00491C8E">
        <w:rPr>
          <w:rFonts w:ascii="Helvetica" w:hAnsi="Helvetica"/>
        </w:rPr>
        <w:t>The dataset analyzed in this study consist of mileage data from 38 cars as measured in 2005.</w:t>
      </w:r>
      <w:r w:rsidRPr="00491C8E">
        <w:rPr>
          <w:rFonts w:ascii="Helvetica" w:hAnsi="Helvetica"/>
        </w:rPr>
        <w:t xml:space="preserve"> The </w:t>
      </w:r>
      <w:r w:rsidR="001D5CD1" w:rsidRPr="00491C8E">
        <w:rPr>
          <w:rFonts w:ascii="Helvetica" w:hAnsi="Helvetica"/>
        </w:rPr>
        <w:t>variables</w:t>
      </w:r>
      <w:r w:rsidRPr="00491C8E">
        <w:rPr>
          <w:rFonts w:ascii="Helvetica" w:hAnsi="Helvetica"/>
        </w:rPr>
        <w:t xml:space="preserve"> co</w:t>
      </w:r>
      <w:r w:rsidR="001D5CD1" w:rsidRPr="00491C8E">
        <w:rPr>
          <w:rFonts w:ascii="Helvetica" w:hAnsi="Helvetica"/>
        </w:rPr>
        <w:t>ntained in this dataset include are as show</w:t>
      </w:r>
      <w:r w:rsidR="00ED18F4" w:rsidRPr="00491C8E">
        <w:rPr>
          <w:rFonts w:ascii="Helvetica" w:hAnsi="Helvetica"/>
        </w:rPr>
        <w:t>n</w:t>
      </w:r>
      <w:r w:rsidR="001D5CD1" w:rsidRPr="00491C8E">
        <w:rPr>
          <w:rFonts w:ascii="Helvetica" w:hAnsi="Helvetica"/>
        </w:rPr>
        <w:t xml:space="preserve"> in Table 1</w:t>
      </w:r>
      <w:r w:rsidR="00491C8E">
        <w:rPr>
          <w:rFonts w:ascii="Helvetica" w:hAnsi="Helvetica"/>
        </w:rPr>
        <w:t>.</w:t>
      </w:r>
    </w:p>
    <w:p w:rsidR="001D5CD1" w:rsidRPr="00491C8E" w:rsidRDefault="001D5CD1" w:rsidP="009F2EB0">
      <w:pPr>
        <w:spacing w:after="0" w:line="240" w:lineRule="auto"/>
        <w:rPr>
          <w:rFonts w:ascii="Helvetica" w:hAnsi="Helvetica"/>
          <w:sz w:val="24"/>
          <w:szCs w:val="24"/>
        </w:rPr>
      </w:pPr>
    </w:p>
    <w:tbl>
      <w:tblPr>
        <w:tblStyle w:val="TableGrid"/>
        <w:tblW w:w="0" w:type="auto"/>
        <w:jc w:val="center"/>
        <w:tblLook w:val="04A0" w:firstRow="1" w:lastRow="0" w:firstColumn="1" w:lastColumn="0" w:noHBand="0" w:noVBand="1"/>
      </w:tblPr>
      <w:tblGrid>
        <w:gridCol w:w="1705"/>
        <w:gridCol w:w="5670"/>
      </w:tblGrid>
      <w:tr w:rsidR="001D5CD1" w:rsidRPr="00491C8E" w:rsidTr="00DB01A0">
        <w:trPr>
          <w:jc w:val="center"/>
        </w:trPr>
        <w:tc>
          <w:tcPr>
            <w:tcW w:w="7375" w:type="dxa"/>
            <w:gridSpan w:val="2"/>
            <w:shd w:val="clear" w:color="auto" w:fill="808080" w:themeFill="background1" w:themeFillShade="80"/>
          </w:tcPr>
          <w:p w:rsidR="001D5CD1" w:rsidRPr="00491C8E" w:rsidRDefault="00FF501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Description of Variables</w:t>
            </w:r>
            <w:r w:rsidR="001D5CD1" w:rsidRPr="00491C8E">
              <w:rPr>
                <w:rFonts w:ascii="Helvetica" w:eastAsia="Times New Roman" w:hAnsi="Helvetica" w:cs="Arial"/>
                <w:color w:val="FFFFFF"/>
                <w:sz w:val="24"/>
                <w:szCs w:val="24"/>
              </w:rPr>
              <w:t xml:space="preserve">           </w:t>
            </w:r>
          </w:p>
        </w:tc>
      </w:tr>
      <w:tr w:rsidR="001D5CD1" w:rsidRPr="00491C8E" w:rsidTr="00DB01A0">
        <w:trPr>
          <w:jc w:val="center"/>
        </w:trPr>
        <w:tc>
          <w:tcPr>
            <w:tcW w:w="1705" w:type="dxa"/>
            <w:shd w:val="clear" w:color="auto" w:fill="808080" w:themeFill="background1" w:themeFillShade="80"/>
          </w:tcPr>
          <w:p w:rsidR="001D5CD1" w:rsidRPr="00491C8E" w:rsidRDefault="001D5CD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5670" w:type="dxa"/>
            <w:shd w:val="clear" w:color="auto" w:fill="808080" w:themeFill="background1" w:themeFillShade="80"/>
          </w:tcPr>
          <w:p w:rsidR="001D5CD1" w:rsidRPr="00491C8E" w:rsidRDefault="001D5CD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Description</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Auto</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Make and model of car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MPG</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Estimated miles per gallon</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CYLINDERS</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Number of cylinders in engine</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SIZE</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Engine displacement (larger number = bigger engine)</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HP</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Horsepower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WEIGHT</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Weight of car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ACCEL</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Acceleration</w:t>
            </w:r>
          </w:p>
        </w:tc>
      </w:tr>
      <w:tr w:rsidR="001D5CD1" w:rsidRPr="00491C8E" w:rsidTr="00DB01A0">
        <w:trPr>
          <w:jc w:val="center"/>
        </w:trPr>
        <w:tc>
          <w:tcPr>
            <w:tcW w:w="1705" w:type="dxa"/>
            <w:shd w:val="clear" w:color="auto" w:fill="BFBFBF" w:themeFill="background1" w:themeFillShade="BF"/>
          </w:tcPr>
          <w:p w:rsidR="001D5CD1" w:rsidRPr="00491C8E" w:rsidRDefault="00305E9B" w:rsidP="00DB01A0">
            <w:pPr>
              <w:spacing w:after="0" w:line="240" w:lineRule="auto"/>
              <w:rPr>
                <w:rFonts w:ascii="Helvetica" w:eastAsia="Times New Roman" w:hAnsi="Helvetica" w:cs="Arial"/>
                <w:color w:val="000000" w:themeColor="text1"/>
                <w:sz w:val="24"/>
                <w:szCs w:val="24"/>
              </w:rPr>
            </w:pPr>
            <w:r w:rsidRPr="00491C8E">
              <w:rPr>
                <w:rFonts w:ascii="Helvetica" w:hAnsi="Helvetica"/>
                <w:noProof/>
                <w:sz w:val="24"/>
                <w:szCs w:val="24"/>
              </w:rPr>
              <mc:AlternateContent>
                <mc:Choice Requires="wps">
                  <w:drawing>
                    <wp:anchor distT="45720" distB="45720" distL="114300" distR="114300" simplePos="0" relativeHeight="251656189" behindDoc="1" locked="0" layoutInCell="1" allowOverlap="1">
                      <wp:simplePos x="0" y="0"/>
                      <wp:positionH relativeFrom="margin">
                        <wp:posOffset>53340</wp:posOffset>
                      </wp:positionH>
                      <wp:positionV relativeFrom="paragraph">
                        <wp:posOffset>124460</wp:posOffset>
                      </wp:positionV>
                      <wp:extent cx="442912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76225"/>
                              </a:xfrm>
                              <a:prstGeom prst="rect">
                                <a:avLst/>
                              </a:prstGeom>
                              <a:solidFill>
                                <a:srgbClr val="FFFFFF"/>
                              </a:solidFill>
                              <a:ln w="9525">
                                <a:noFill/>
                                <a:miter lim="800000"/>
                                <a:headEnd/>
                                <a:tailEnd/>
                              </a:ln>
                            </wps:spPr>
                            <wps:txbx>
                              <w:txbxContent>
                                <w:p w:rsidR="009E49F9" w:rsidRPr="00491C8E" w:rsidRDefault="009E49F9">
                                  <w:pPr>
                                    <w:rPr>
                                      <w:rFonts w:ascii="Helvetica" w:eastAsia="Times New Roman" w:hAnsi="Helvetica"/>
                                      <w:iCs/>
                                      <w:color w:val="000000"/>
                                    </w:rPr>
                                  </w:pPr>
                                  <w:r w:rsidRPr="00491C8E">
                                    <w:rPr>
                                      <w:rFonts w:ascii="Helvetica" w:eastAsia="Times New Roman" w:hAnsi="Helvetica"/>
                                      <w:iCs/>
                                      <w:color w:val="000000"/>
                                    </w:rPr>
                                    <w:t>Table 1. Names and descriptions of the variables contained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9.8pt;width:348.75pt;height:21.75pt;z-index:-251660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" stroked="f">
                      <v:textbox>
                        <w:txbxContent>
                          <w:p w:rsidR="009E49F9" w:rsidRPr="00491C8E" w:rsidRDefault="009E49F9">
                            <w:pPr>
                              <w:rPr>
                                <w:rFonts w:ascii="Helvetica" w:eastAsia="Times New Roman" w:hAnsi="Helvetica"/>
                                <w:iCs/>
                                <w:color w:val="000000"/>
                              </w:rPr>
                            </w:pPr>
                            <w:r w:rsidRPr="00491C8E">
                              <w:rPr>
                                <w:rFonts w:ascii="Helvetica" w:eastAsia="Times New Roman" w:hAnsi="Helvetica"/>
                                <w:iCs/>
                                <w:color w:val="000000"/>
                              </w:rPr>
                              <w:t>Table 1. Names and descriptions of the variables contained in the dataset</w:t>
                            </w:r>
                          </w:p>
                        </w:txbxContent>
                      </v:textbox>
                      <w10:wrap anchorx="margin"/>
                    </v:shape>
                  </w:pict>
                </mc:Fallback>
              </mc:AlternateContent>
            </w:r>
            <w:r w:rsidR="001D5CD1" w:rsidRPr="00491C8E">
              <w:rPr>
                <w:rFonts w:ascii="Helvetica" w:eastAsia="Times New Roman" w:hAnsi="Helvetica" w:cs="Arial"/>
                <w:color w:val="000000" w:themeColor="text1"/>
                <w:sz w:val="24"/>
                <w:szCs w:val="24"/>
              </w:rPr>
              <w:t>ENG_TYPE</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Engine type</w:t>
            </w:r>
          </w:p>
        </w:tc>
      </w:tr>
    </w:tbl>
    <w:p w:rsidR="001D5CD1" w:rsidRPr="00491C8E" w:rsidRDefault="001D5CD1" w:rsidP="009F2EB0">
      <w:pPr>
        <w:spacing w:after="0" w:line="240" w:lineRule="auto"/>
        <w:rPr>
          <w:rFonts w:ascii="Helvetica" w:hAnsi="Helvetica"/>
          <w:sz w:val="24"/>
          <w:szCs w:val="24"/>
        </w:rPr>
      </w:pPr>
    </w:p>
    <w:p w:rsidR="00FF5011" w:rsidRPr="00491C8E" w:rsidRDefault="00FF5011" w:rsidP="00ED503B">
      <w:pPr>
        <w:spacing w:after="0" w:line="240" w:lineRule="auto"/>
        <w:rPr>
          <w:rFonts w:ascii="Helvetica" w:hAnsi="Helvetica"/>
          <w:sz w:val="24"/>
          <w:szCs w:val="24"/>
        </w:rPr>
      </w:pPr>
    </w:p>
    <w:p w:rsidR="00FD1B30" w:rsidRPr="00491C8E" w:rsidRDefault="0065345B" w:rsidP="00CC137B">
      <w:pPr>
        <w:spacing w:after="0" w:line="240" w:lineRule="auto"/>
        <w:jc w:val="both"/>
        <w:rPr>
          <w:rFonts w:ascii="Helvetica" w:hAnsi="Helvetica"/>
        </w:rPr>
      </w:pPr>
      <w:r w:rsidRPr="00491C8E">
        <w:rPr>
          <w:rFonts w:ascii="Helvetica" w:hAnsi="Helvetica"/>
        </w:rPr>
        <w:t>This data also contains missing values. The intended analysis focuses on results of the linear regression on this dataset before and after imputing the missing values and determine if multiple imputations had a mean</w:t>
      </w:r>
      <w:r w:rsidR="00491C8E">
        <w:rPr>
          <w:rFonts w:ascii="Helvetica" w:hAnsi="Helvetica"/>
        </w:rPr>
        <w:t xml:space="preserve">ingful impact on the analysis. </w:t>
      </w:r>
      <w:r w:rsidRPr="00491C8E">
        <w:rPr>
          <w:rFonts w:ascii="Helvetica" w:hAnsi="Helvetica"/>
        </w:rPr>
        <w:t>This will allow us to explore the i</w:t>
      </w:r>
      <w:r w:rsidR="00491C8E">
        <w:rPr>
          <w:rFonts w:ascii="Helvetica" w:hAnsi="Helvetica"/>
        </w:rPr>
        <w:t xml:space="preserve">mpact of multiple imputations. </w:t>
      </w:r>
      <w:r w:rsidRPr="00491C8E">
        <w:rPr>
          <w:rFonts w:ascii="Helvetica" w:hAnsi="Helvetica"/>
        </w:rPr>
        <w:t>To perform the analysis in this case study, we will use SAS version 9.4</w:t>
      </w:r>
      <w:r w:rsidR="001116CD" w:rsidRPr="00491C8E">
        <w:rPr>
          <w:rFonts w:ascii="Helvetica" w:hAnsi="Helvetica"/>
        </w:rPr>
        <w:t>.</w:t>
      </w:r>
    </w:p>
    <w:p w:rsidR="00CC137B" w:rsidRPr="00491C8E" w:rsidRDefault="00CC137B" w:rsidP="00CC137B">
      <w:pPr>
        <w:spacing w:after="0" w:line="240" w:lineRule="auto"/>
        <w:jc w:val="both"/>
        <w:rPr>
          <w:rFonts w:ascii="Helvetica" w:hAnsi="Helvetica"/>
        </w:rPr>
      </w:pPr>
    </w:p>
    <w:p w:rsidR="00CC137B" w:rsidRPr="00491C8E" w:rsidRDefault="0065345B" w:rsidP="00CC137B">
      <w:pPr>
        <w:spacing w:after="0" w:line="240" w:lineRule="auto"/>
        <w:jc w:val="both"/>
        <w:rPr>
          <w:rFonts w:ascii="Helvetica" w:hAnsi="Helvetica"/>
        </w:rPr>
      </w:pPr>
      <w:r w:rsidRPr="00491C8E">
        <w:rPr>
          <w:rFonts w:ascii="Helvetica" w:hAnsi="Helvetica"/>
        </w:rPr>
        <w:t xml:space="preserve">Multiple imputations are the main analysis method that will </w:t>
      </w:r>
      <w:r w:rsidR="00491C8E">
        <w:rPr>
          <w:rFonts w:ascii="Helvetica" w:hAnsi="Helvetica"/>
        </w:rPr>
        <w:t>be examined in this case study.</w:t>
      </w:r>
      <w:r w:rsidRPr="00491C8E">
        <w:rPr>
          <w:rFonts w:ascii="Helvetica" w:hAnsi="Helvetica"/>
        </w:rPr>
        <w:t xml:space="preserve"> Essentially, missing values are estimated using random samples of values tha</w:t>
      </w:r>
      <w:r w:rsidR="00491C8E">
        <w:rPr>
          <w:rFonts w:ascii="Helvetica" w:hAnsi="Helvetica"/>
        </w:rPr>
        <w:t>t are present in other records.</w:t>
      </w:r>
      <w:r w:rsidRPr="00491C8E">
        <w:rPr>
          <w:rFonts w:ascii="Helvetica" w:hAnsi="Helvetica"/>
        </w:rPr>
        <w:t xml:space="preserve"> When the desired number of imputed data sets is created using these estimated values, these datasets can then be combined to form one dataset with no missing values</w:t>
      </w:r>
      <w:r w:rsidR="00482782" w:rsidRPr="00491C8E">
        <w:rPr>
          <w:rFonts w:ascii="Helvetica" w:hAnsi="Helvetica"/>
        </w:rPr>
        <w:t>.</w:t>
      </w:r>
    </w:p>
    <w:p w:rsidR="00CD478C" w:rsidRPr="00491C8E" w:rsidRDefault="008B1601" w:rsidP="00CC137B">
      <w:pPr>
        <w:spacing w:after="0" w:line="240" w:lineRule="auto"/>
        <w:jc w:val="both"/>
        <w:rPr>
          <w:rFonts w:ascii="Helvetica" w:hAnsi="Helvetica"/>
        </w:rPr>
      </w:pPr>
      <w:r w:rsidRPr="00491C8E">
        <w:rPr>
          <w:rFonts w:ascii="Helvetica" w:hAnsi="Helvetica"/>
        </w:rPr>
        <w:br/>
      </w:r>
      <w:r w:rsidR="0065345B" w:rsidRPr="00491C8E">
        <w:rPr>
          <w:rFonts w:ascii="Helvetica" w:hAnsi="Helvetica"/>
        </w:rPr>
        <w:t>The MI procedure (PROC MI) creates multiple imputed data sets for</w:t>
      </w:r>
      <w:r w:rsidR="00491C8E">
        <w:rPr>
          <w:rFonts w:ascii="Helvetica" w:hAnsi="Helvetica"/>
        </w:rPr>
        <w:t xml:space="preserve"> incomplete multivariate data. </w:t>
      </w:r>
      <w:r w:rsidR="0065345B" w:rsidRPr="00491C8E">
        <w:rPr>
          <w:rFonts w:ascii="Helvetica" w:hAnsi="Helvetica"/>
        </w:rPr>
        <w:t>It uses methods that incorporate appropriate varia</w:t>
      </w:r>
      <w:r w:rsidR="00491C8E">
        <w:rPr>
          <w:rFonts w:ascii="Helvetica" w:hAnsi="Helvetica"/>
        </w:rPr>
        <w:t xml:space="preserve">bility across the imputations. </w:t>
      </w:r>
      <w:r w:rsidR="0065345B" w:rsidRPr="00491C8E">
        <w:rPr>
          <w:rFonts w:ascii="Helvetica" w:hAnsi="Helvetica"/>
        </w:rPr>
        <w:t>The method of choice depends on the patterns of missin</w:t>
      </w:r>
      <w:r w:rsidR="00491C8E">
        <w:rPr>
          <w:rFonts w:ascii="Helvetica" w:hAnsi="Helvetica"/>
        </w:rPr>
        <w:t>g data.</w:t>
      </w:r>
      <w:r w:rsidR="00B328F8" w:rsidRPr="00491C8E">
        <w:rPr>
          <w:rFonts w:ascii="Helvetica" w:hAnsi="Helvetica"/>
        </w:rPr>
        <w:t xml:space="preserve"> Once the</w:t>
      </w:r>
      <w:r w:rsidR="0065345B" w:rsidRPr="00491C8E">
        <w:rPr>
          <w:rFonts w:ascii="Helvetica" w:hAnsi="Helvetica"/>
        </w:rPr>
        <w:t xml:space="preserve"> complete data sets are analyzed using standard SAS procedures, the new MIANALYZE procedure can be employed to generate valid statistical inferences about these parameters by combining results from the analyses.</w:t>
      </w:r>
    </w:p>
    <w:p w:rsidR="001116CD" w:rsidRPr="00491C8E" w:rsidRDefault="001116CD" w:rsidP="00386E0E">
      <w:pPr>
        <w:pStyle w:val="Bodytext1stPara"/>
        <w:rPr>
          <w:rFonts w:ascii="Helvetica" w:hAnsi="Helvetica"/>
        </w:rPr>
      </w:pPr>
    </w:p>
    <w:p w:rsidR="009225BF" w:rsidRPr="00491C8E" w:rsidRDefault="00B4632E" w:rsidP="009225BF">
      <w:pPr>
        <w:spacing w:after="0"/>
        <w:rPr>
          <w:rFonts w:ascii="Helvetica" w:hAnsi="Helvetica" w:cs="Arial"/>
          <w:b/>
          <w:caps/>
          <w:sz w:val="24"/>
          <w:szCs w:val="24"/>
        </w:rPr>
      </w:pPr>
      <w:r w:rsidRPr="00491C8E">
        <w:rPr>
          <w:rFonts w:ascii="Helvetica" w:hAnsi="Helvetica" w:cs="Arial"/>
          <w:b/>
          <w:sz w:val="24"/>
          <w:szCs w:val="24"/>
        </w:rPr>
        <w:t>METHODS</w:t>
      </w:r>
    </w:p>
    <w:p w:rsidR="002C32BD" w:rsidRPr="00491C8E" w:rsidRDefault="008B1601" w:rsidP="009225BF">
      <w:pPr>
        <w:pStyle w:val="Bodytext1stPara"/>
        <w:rPr>
          <w:rFonts w:ascii="Helvetica" w:hAnsi="Helvetica"/>
        </w:rPr>
      </w:pPr>
      <w:r w:rsidRPr="00491C8E">
        <w:rPr>
          <w:rFonts w:ascii="Helvetica" w:hAnsi="Helvetica"/>
        </w:rPr>
        <w:lastRenderedPageBreak/>
        <w:t>Th</w:t>
      </w:r>
      <w:r w:rsidR="00491C8E">
        <w:rPr>
          <w:rFonts w:ascii="Helvetica" w:hAnsi="Helvetica"/>
        </w:rPr>
        <w:t>e steps used for this study are:</w:t>
      </w:r>
    </w:p>
    <w:p w:rsidR="00F11C1B" w:rsidRPr="00491C8E" w:rsidRDefault="008B1601" w:rsidP="00B2706F">
      <w:pPr>
        <w:pStyle w:val="Bodytext1stPara"/>
        <w:numPr>
          <w:ilvl w:val="0"/>
          <w:numId w:val="4"/>
        </w:numPr>
        <w:jc w:val="left"/>
        <w:rPr>
          <w:rFonts w:ascii="Helvetica" w:hAnsi="Helvetica"/>
          <w:noProof/>
        </w:rPr>
      </w:pPr>
      <w:r w:rsidRPr="00491C8E">
        <w:rPr>
          <w:rFonts w:ascii="Helvetica" w:hAnsi="Helvetica"/>
        </w:rPr>
        <w:t>Explore the variable distribution and missing data patterns</w:t>
      </w:r>
      <w:r w:rsidR="00B2706F" w:rsidRPr="00491C8E">
        <w:rPr>
          <w:rFonts w:ascii="Helvetica" w:hAnsi="Helvetica"/>
          <w:noProof/>
        </w:rPr>
        <w:t>.</w:t>
      </w:r>
    </w:p>
    <w:p w:rsidR="00F11C1B" w:rsidRPr="00491C8E" w:rsidRDefault="00F11C1B" w:rsidP="00F11C1B">
      <w:pPr>
        <w:pStyle w:val="Bodytext1stPara"/>
        <w:ind w:left="360"/>
        <w:rPr>
          <w:rFonts w:ascii="Helvetica" w:hAnsi="Helvetica"/>
        </w:rPr>
      </w:pPr>
      <w:r w:rsidRPr="00491C8E">
        <w:rPr>
          <w:rFonts w:ascii="Helvetica" w:hAnsi="Helvetica"/>
        </w:rPr>
        <w:t>Before determining a method of imputation, we first want to explore the data variable distribution, investigate the missing values and determine if there is a pattern in the missing data for miss</w:t>
      </w:r>
      <w:r w:rsidR="00491C8E">
        <w:rPr>
          <w:rFonts w:ascii="Helvetica" w:hAnsi="Helvetica"/>
        </w:rPr>
        <w:t>ing values.</w:t>
      </w:r>
      <w:r w:rsidRPr="00491C8E">
        <w:rPr>
          <w:rFonts w:ascii="Helvetica" w:hAnsi="Helvetica"/>
        </w:rPr>
        <w:t xml:space="preserve"> We will use PROC MI in SAS with the </w:t>
      </w:r>
      <w:proofErr w:type="spellStart"/>
      <w:r w:rsidRPr="00491C8E">
        <w:rPr>
          <w:rFonts w:ascii="Helvetica" w:hAnsi="Helvetica"/>
        </w:rPr>
        <w:t>nimpute</w:t>
      </w:r>
      <w:proofErr w:type="spellEnd"/>
      <w:r w:rsidRPr="00491C8E">
        <w:rPr>
          <w:rFonts w:ascii="Helvetica" w:hAnsi="Helvetica"/>
        </w:rPr>
        <w:t xml:space="preserve">=0 option to examine the missing data pattern. </w:t>
      </w:r>
      <w:r w:rsidR="00AC4587">
        <w:rPr>
          <w:rFonts w:ascii="Helvetica" w:hAnsi="Helvetica"/>
        </w:rPr>
        <w:t>From</w:t>
      </w:r>
      <w:r w:rsidRPr="00491C8E">
        <w:rPr>
          <w:rFonts w:ascii="Helvetica" w:hAnsi="Helvetica"/>
        </w:rPr>
        <w:t xml:space="preserve"> Table 2, the missing data has no pattern of </w:t>
      </w:r>
      <w:proofErr w:type="spellStart"/>
      <w:r w:rsidRPr="00491C8E">
        <w:rPr>
          <w:rFonts w:ascii="Helvetica" w:hAnsi="Helvetica"/>
        </w:rPr>
        <w:t>missingness</w:t>
      </w:r>
      <w:proofErr w:type="spellEnd"/>
      <w:r w:rsidRPr="00491C8E">
        <w:rPr>
          <w:rFonts w:ascii="Helvetica" w:hAnsi="Helvetica"/>
        </w:rPr>
        <w:t xml:space="preserve"> and cannot be sorted in a way that when a missing value is observed, all oth</w:t>
      </w:r>
      <w:r w:rsidR="00491C8E">
        <w:rPr>
          <w:rFonts w:ascii="Helvetica" w:hAnsi="Helvetica"/>
        </w:rPr>
        <w:t xml:space="preserve">er values after that are also. </w:t>
      </w:r>
      <w:r w:rsidR="0040462B" w:rsidRPr="00491C8E">
        <w:rPr>
          <w:rFonts w:ascii="Helvetica" w:hAnsi="Helvetica"/>
        </w:rPr>
        <w:t>Hence,</w:t>
      </w:r>
      <w:r w:rsidRPr="00491C8E">
        <w:rPr>
          <w:rFonts w:ascii="Helvetica" w:hAnsi="Helvetica"/>
        </w:rPr>
        <w:t xml:space="preserve"> we conclude that the data is arbitrarily missing or non-monotone. Since the dataset is classified as non-monotone MCMC is the recommended method of imputation. </w:t>
      </w:r>
    </w:p>
    <w:p w:rsidR="00F11C1B" w:rsidRPr="00491C8E" w:rsidRDefault="00F11C1B" w:rsidP="00F11C1B">
      <w:pPr>
        <w:pStyle w:val="Bodytext1stPara"/>
        <w:ind w:left="360"/>
        <w:jc w:val="left"/>
        <w:rPr>
          <w:rFonts w:ascii="Helvetica" w:hAnsi="Helvetica"/>
          <w:noProof/>
        </w:rPr>
      </w:pPr>
    </w:p>
    <w:p w:rsidR="000C315F" w:rsidRPr="00491C8E" w:rsidRDefault="00B2706F" w:rsidP="00F11C1B">
      <w:pPr>
        <w:pStyle w:val="Bodytext1stPara"/>
        <w:ind w:left="360"/>
        <w:jc w:val="left"/>
        <w:rPr>
          <w:rFonts w:ascii="Helvetica" w:hAnsi="Helvetica"/>
          <w:noProof/>
        </w:rPr>
      </w:pPr>
      <w:r w:rsidRPr="00491C8E">
        <w:rPr>
          <w:rFonts w:ascii="Helvetica" w:hAnsi="Helvetica"/>
          <w:noProof/>
        </w:rPr>
        <w:br/>
      </w:r>
    </w:p>
    <w:tbl>
      <w:tblPr>
        <w:tblW w:w="9896" w:type="dxa"/>
        <w:tblInd w:w="-5" w:type="dxa"/>
        <w:tblLook w:val="04A0" w:firstRow="1" w:lastRow="0" w:firstColumn="1" w:lastColumn="0" w:noHBand="0" w:noVBand="1"/>
      </w:tblPr>
      <w:tblGrid>
        <w:gridCol w:w="856"/>
        <w:gridCol w:w="741"/>
        <w:gridCol w:w="1533"/>
        <w:gridCol w:w="728"/>
        <w:gridCol w:w="619"/>
        <w:gridCol w:w="1170"/>
        <w:gridCol w:w="990"/>
        <w:gridCol w:w="1444"/>
        <w:gridCol w:w="806"/>
        <w:gridCol w:w="1009"/>
      </w:tblGrid>
      <w:tr w:rsidR="00F11C1B" w:rsidRPr="00491C8E" w:rsidTr="00F11C1B">
        <w:trPr>
          <w:trHeight w:val="330"/>
        </w:trPr>
        <w:tc>
          <w:tcPr>
            <w:tcW w:w="9896" w:type="dxa"/>
            <w:gridSpan w:val="10"/>
            <w:tcBorders>
              <w:top w:val="single" w:sz="4" w:space="0" w:color="A6A6A6"/>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jc w:val="center"/>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Missing Data Patterns</w:t>
            </w:r>
          </w:p>
        </w:tc>
      </w:tr>
      <w:tr w:rsidR="00F11C1B" w:rsidRPr="00491C8E" w:rsidTr="00F11C1B">
        <w:trPr>
          <w:trHeight w:val="300"/>
        </w:trPr>
        <w:tc>
          <w:tcPr>
            <w:tcW w:w="856" w:type="dxa"/>
            <w:tcBorders>
              <w:top w:val="nil"/>
              <w:left w:val="single" w:sz="4" w:space="0" w:color="A6A6A6"/>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Group</w:t>
            </w:r>
          </w:p>
        </w:tc>
        <w:tc>
          <w:tcPr>
            <w:tcW w:w="741"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MPG</w:t>
            </w:r>
          </w:p>
        </w:tc>
        <w:tc>
          <w:tcPr>
            <w:tcW w:w="1533"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CYLINDERS</w:t>
            </w:r>
          </w:p>
        </w:tc>
        <w:tc>
          <w:tcPr>
            <w:tcW w:w="728"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SIZE</w:t>
            </w:r>
          </w:p>
        </w:tc>
        <w:tc>
          <w:tcPr>
            <w:tcW w:w="619"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HP</w:t>
            </w:r>
          </w:p>
        </w:tc>
        <w:tc>
          <w:tcPr>
            <w:tcW w:w="1170"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WEIGHT</w:t>
            </w:r>
          </w:p>
        </w:tc>
        <w:tc>
          <w:tcPr>
            <w:tcW w:w="990"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ACCEL</w:t>
            </w:r>
          </w:p>
        </w:tc>
        <w:tc>
          <w:tcPr>
            <w:tcW w:w="1444"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ENG_TYPE</w:t>
            </w:r>
          </w:p>
        </w:tc>
        <w:tc>
          <w:tcPr>
            <w:tcW w:w="806"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proofErr w:type="spellStart"/>
            <w:r w:rsidRPr="00491C8E">
              <w:rPr>
                <w:rFonts w:ascii="Helvetica" w:eastAsia="Times New Roman" w:hAnsi="Helvetica" w:cs="Arial"/>
                <w:color w:val="FFFFFF"/>
                <w:sz w:val="23"/>
                <w:szCs w:val="23"/>
              </w:rPr>
              <w:t>Freq</w:t>
            </w:r>
            <w:proofErr w:type="spellEnd"/>
          </w:p>
        </w:tc>
        <w:tc>
          <w:tcPr>
            <w:tcW w:w="1009"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Percent</w:t>
            </w:r>
          </w:p>
        </w:tc>
      </w:tr>
      <w:tr w:rsidR="00F11C1B" w:rsidRPr="00491C8E" w:rsidTr="00F11C1B">
        <w:trPr>
          <w:trHeight w:val="300"/>
        </w:trPr>
        <w:tc>
          <w:tcPr>
            <w:tcW w:w="856" w:type="dxa"/>
            <w:tcBorders>
              <w:top w:val="single" w:sz="4" w:space="0" w:color="auto"/>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741"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18</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47.37</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3</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4</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3</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7.89</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6</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7</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13.16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8</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9</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10</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11</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12</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bl>
    <w:p w:rsidR="00B2706F" w:rsidRPr="00491C8E" w:rsidRDefault="00F11C1B" w:rsidP="000C315F">
      <w:pPr>
        <w:pStyle w:val="Bodytext1stPara"/>
        <w:ind w:left="360"/>
        <w:jc w:val="left"/>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57214" behindDoc="1" locked="0" layoutInCell="1" allowOverlap="1" wp14:anchorId="36EF4E97" wp14:editId="15A6B99F">
                <wp:simplePos x="0" y="0"/>
                <wp:positionH relativeFrom="margin">
                  <wp:posOffset>1858043</wp:posOffset>
                </wp:positionH>
                <wp:positionV relativeFrom="paragraph">
                  <wp:posOffset>-44327</wp:posOffset>
                </wp:positionV>
                <wp:extent cx="2406015" cy="29591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295910"/>
                        </a:xfrm>
                        <a:prstGeom prst="rect">
                          <a:avLst/>
                        </a:prstGeom>
                        <a:solidFill>
                          <a:srgbClr val="FFFFFF"/>
                        </a:solidFill>
                        <a:ln w="9525">
                          <a:noFill/>
                          <a:miter lim="800000"/>
                          <a:headEnd/>
                          <a:tailEnd/>
                        </a:ln>
                      </wps:spPr>
                      <wps:txbx>
                        <w:txbxContent>
                          <w:p w:rsidR="009E49F9" w:rsidRPr="00491C8E" w:rsidRDefault="009E49F9" w:rsidP="00564AA6">
                            <w:pPr>
                              <w:pStyle w:val="Caption"/>
                              <w:jc w:val="left"/>
                              <w:rPr>
                                <w:rFonts w:ascii="Helvetica" w:hAnsi="Helvetica"/>
                                <w:i w:val="0"/>
                              </w:rPr>
                            </w:pPr>
                            <w:r w:rsidRPr="00491C8E">
                              <w:rPr>
                                <w:rFonts w:ascii="Helvetica" w:hAnsi="Helvetica"/>
                                <w:i w:val="0"/>
                              </w:rPr>
                              <w:t>Table 2. Missing data pattern analysis</w:t>
                            </w:r>
                          </w:p>
                          <w:p w:rsidR="009E49F9" w:rsidRPr="00491C8E"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F4E97" id="_x0000_s1027" type="#_x0000_t202" style="position:absolute;left:0;text-align:left;margin-left:146.3pt;margin-top:-3.5pt;width:189.45pt;height:23.3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" stroked="f">
                <v:textbox>
                  <w:txbxContent>
                    <w:p w:rsidR="009E49F9" w:rsidRPr="00491C8E" w:rsidRDefault="009E49F9" w:rsidP="00564AA6">
                      <w:pPr>
                        <w:pStyle w:val="Caption"/>
                        <w:jc w:val="left"/>
                        <w:rPr>
                          <w:rFonts w:ascii="Helvetica" w:hAnsi="Helvetica"/>
                          <w:i w:val="0"/>
                        </w:rPr>
                      </w:pPr>
                      <w:r w:rsidRPr="00491C8E">
                        <w:rPr>
                          <w:rFonts w:ascii="Helvetica" w:hAnsi="Helvetica"/>
                          <w:i w:val="0"/>
                        </w:rPr>
                        <w:t>Table 2. Missing data pattern analysis</w:t>
                      </w:r>
                    </w:p>
                    <w:p w:rsidR="009E49F9" w:rsidRPr="00491C8E" w:rsidRDefault="009E49F9" w:rsidP="00564AA6">
                      <w:pPr>
                        <w:rPr>
                          <w:rFonts w:ascii="Helvetica" w:hAnsi="Helvetica"/>
                        </w:rPr>
                      </w:pPr>
                    </w:p>
                  </w:txbxContent>
                </v:textbox>
                <w10:wrap anchorx="margin"/>
              </v:shape>
            </w:pict>
          </mc:Fallback>
        </mc:AlternateContent>
      </w:r>
      <w:r w:rsidR="00B2706F" w:rsidRPr="00491C8E">
        <w:rPr>
          <w:rFonts w:ascii="Helvetica" w:hAnsi="Helvetica"/>
          <w:noProof/>
        </w:rPr>
        <w:br/>
      </w:r>
    </w:p>
    <w:p w:rsidR="00B2706F" w:rsidRPr="00491C8E" w:rsidRDefault="00B2706F" w:rsidP="00B2706F">
      <w:pPr>
        <w:pStyle w:val="Bodytext1stPara"/>
        <w:numPr>
          <w:ilvl w:val="0"/>
          <w:numId w:val="4"/>
        </w:numPr>
        <w:rPr>
          <w:rFonts w:ascii="Helvetica" w:hAnsi="Helvetica"/>
        </w:rPr>
      </w:pPr>
      <w:r w:rsidRPr="00491C8E">
        <w:rPr>
          <w:rFonts w:ascii="Helvetica" w:hAnsi="Helvetica"/>
        </w:rPr>
        <w:t>Then we perform linear regression on the original dataset. The response variable is MPG. The explanatory variables used are CYLINDERS, SIZE, HP, WEIGHT, ACCEL, and ENG_TYPE.</w:t>
      </w:r>
      <w:r w:rsidR="000D15C8" w:rsidRPr="00491C8E">
        <w:rPr>
          <w:rFonts w:ascii="Helvetica" w:hAnsi="Helvetica"/>
        </w:rPr>
        <w:t xml:space="preserve">  </w:t>
      </w:r>
      <w:r w:rsidR="00E82462" w:rsidRPr="00491C8E">
        <w:rPr>
          <w:rFonts w:ascii="Helvetica" w:hAnsi="Helvetica"/>
        </w:rPr>
        <w:br/>
      </w:r>
    </w:p>
    <w:p w:rsidR="00564AA6" w:rsidRDefault="002C63EB" w:rsidP="00564AA6">
      <w:pPr>
        <w:pStyle w:val="Bodytext1stPara"/>
        <w:numPr>
          <w:ilvl w:val="0"/>
          <w:numId w:val="4"/>
        </w:numPr>
        <w:rPr>
          <w:rFonts w:ascii="Helvetica" w:hAnsi="Helvetica"/>
        </w:rPr>
      </w:pPr>
      <w:r w:rsidRPr="00491C8E">
        <w:rPr>
          <w:rFonts w:ascii="Helvetica" w:hAnsi="Helvetica"/>
        </w:rPr>
        <w:t xml:space="preserve">Create multiple imputed datasets to replace missing values using PROC MI. </w:t>
      </w:r>
      <w:r w:rsidR="00624F89" w:rsidRPr="00491C8E">
        <w:rPr>
          <w:rFonts w:ascii="Helvetica" w:hAnsi="Helvetica"/>
        </w:rPr>
        <w:t>We can use Markov Chain Monte Carlo (MCMC) which is a collection of methods for simulating random draws from non</w:t>
      </w:r>
      <w:r w:rsidR="00294BA5" w:rsidRPr="00491C8E">
        <w:rPr>
          <w:rFonts w:ascii="Helvetica" w:hAnsi="Helvetica"/>
        </w:rPr>
        <w:t>-</w:t>
      </w:r>
      <w:r w:rsidR="00491C8E">
        <w:rPr>
          <w:rFonts w:ascii="Helvetica" w:hAnsi="Helvetica"/>
        </w:rPr>
        <w:t xml:space="preserve">standard distributions. </w:t>
      </w:r>
      <w:r w:rsidR="00624F89" w:rsidRPr="00491C8E">
        <w:rPr>
          <w:rFonts w:ascii="Helvetica" w:hAnsi="Helvetica"/>
        </w:rPr>
        <w:t>MCMC is used to create a small number of independent draws of the missing data from a predictive distribution, and these draws are then used for multiple-imputation inference.</w:t>
      </w:r>
      <w:r w:rsidR="006858AD" w:rsidRPr="00491C8E">
        <w:rPr>
          <w:rFonts w:ascii="Helvetica" w:hAnsi="Helvetica"/>
        </w:rPr>
        <w:t xml:space="preserve"> MCMC method is use</w:t>
      </w:r>
      <w:r w:rsidR="00491C8E">
        <w:rPr>
          <w:rFonts w:ascii="Helvetica" w:hAnsi="Helvetica"/>
        </w:rPr>
        <w:t xml:space="preserve">d to create </w:t>
      </w:r>
      <w:r w:rsidR="00AC4587">
        <w:rPr>
          <w:rFonts w:ascii="Helvetica" w:hAnsi="Helvetica"/>
        </w:rPr>
        <w:t>five</w:t>
      </w:r>
      <w:r w:rsidR="00491C8E">
        <w:rPr>
          <w:rFonts w:ascii="Helvetica" w:hAnsi="Helvetica"/>
        </w:rPr>
        <w:t xml:space="preserve"> imputed datasets.</w:t>
      </w:r>
      <w:r w:rsidR="006858AD" w:rsidRPr="00491C8E">
        <w:rPr>
          <w:rFonts w:ascii="Helvetica" w:hAnsi="Helvetica"/>
        </w:rPr>
        <w:t xml:space="preserve"> A seed of </w:t>
      </w:r>
      <w:r w:rsidR="00491C8E">
        <w:rPr>
          <w:rFonts w:ascii="Helvetica" w:hAnsi="Helvetica"/>
        </w:rPr>
        <w:t>353</w:t>
      </w:r>
      <w:r w:rsidR="00564AA6">
        <w:rPr>
          <w:rFonts w:ascii="Helvetica" w:hAnsi="Helvetica"/>
        </w:rPr>
        <w:t>99</w:t>
      </w:r>
      <w:r w:rsidR="006858AD" w:rsidRPr="00491C8E">
        <w:rPr>
          <w:rFonts w:ascii="Helvetica" w:hAnsi="Helvetica"/>
        </w:rPr>
        <w:t xml:space="preserve"> is used to enable the analysis to be reproduced.</w:t>
      </w:r>
      <w:r w:rsidR="00564AA6">
        <w:rPr>
          <w:rFonts w:ascii="Helvetica" w:hAnsi="Helvetica"/>
        </w:rPr>
        <w:t xml:space="preserve"> </w:t>
      </w:r>
    </w:p>
    <w:p w:rsidR="00564AA6" w:rsidRDefault="00564AA6" w:rsidP="00564AA6">
      <w:pPr>
        <w:pStyle w:val="Bodytext1stPara"/>
        <w:ind w:left="360"/>
        <w:rPr>
          <w:rFonts w:ascii="Helvetica" w:hAnsi="Helvetica"/>
        </w:rPr>
      </w:pPr>
    </w:p>
    <w:p w:rsidR="00ED18F4" w:rsidRPr="00564AA6" w:rsidRDefault="002C32BD" w:rsidP="00564AA6">
      <w:pPr>
        <w:pStyle w:val="Bodytext1stPara"/>
        <w:numPr>
          <w:ilvl w:val="0"/>
          <w:numId w:val="4"/>
        </w:numPr>
        <w:rPr>
          <w:rFonts w:ascii="Helvetica" w:hAnsi="Helvetica"/>
        </w:rPr>
      </w:pPr>
      <w:r w:rsidRPr="00564AA6">
        <w:rPr>
          <w:rFonts w:ascii="Helvetica" w:hAnsi="Helvetica"/>
        </w:rPr>
        <w:t>Use</w:t>
      </w:r>
      <w:r w:rsidR="002C63EB" w:rsidRPr="00564AA6">
        <w:rPr>
          <w:rFonts w:ascii="Helvetica" w:hAnsi="Helvetica"/>
        </w:rPr>
        <w:t xml:space="preserve"> of PROC MIANALYZE for analysis of the output from the analysis step including accounting for the variability introduced during the imputation step</w:t>
      </w:r>
      <w:r w:rsidR="00FF5011" w:rsidRPr="00564AA6">
        <w:rPr>
          <w:rFonts w:ascii="Helvetica" w:hAnsi="Helvetica"/>
        </w:rPr>
        <w:t xml:space="preserve">. </w:t>
      </w:r>
    </w:p>
    <w:p w:rsidR="00E82462" w:rsidRPr="00491C8E" w:rsidRDefault="00E82462" w:rsidP="00E82462">
      <w:pPr>
        <w:pStyle w:val="Bodytext1stPara"/>
        <w:ind w:left="360"/>
        <w:rPr>
          <w:rFonts w:ascii="Helvetica" w:hAnsi="Helvetica"/>
        </w:rPr>
      </w:pPr>
    </w:p>
    <w:p w:rsidR="00ED18F4" w:rsidRPr="00491C8E" w:rsidRDefault="00ED18F4" w:rsidP="00ED18F4">
      <w:pPr>
        <w:pStyle w:val="Bodytext1stPara"/>
        <w:numPr>
          <w:ilvl w:val="0"/>
          <w:numId w:val="4"/>
        </w:numPr>
        <w:rPr>
          <w:rFonts w:ascii="Helvetica" w:hAnsi="Helvetica"/>
        </w:rPr>
      </w:pPr>
      <w:r w:rsidRPr="00491C8E">
        <w:rPr>
          <w:rFonts w:ascii="Helvetica" w:hAnsi="Helvetica"/>
        </w:rPr>
        <w:t>We can then compare and summarize these imputed results with the non-imputed results and determine if multiple imputation</w:t>
      </w:r>
      <w:r w:rsidR="00294BA5" w:rsidRPr="00491C8E">
        <w:rPr>
          <w:rFonts w:ascii="Helvetica" w:hAnsi="Helvetica"/>
        </w:rPr>
        <w:t>s</w:t>
      </w:r>
      <w:r w:rsidRPr="00491C8E">
        <w:rPr>
          <w:rFonts w:ascii="Helvetica" w:hAnsi="Helvetica"/>
        </w:rPr>
        <w:t xml:space="preserve"> had a noticeable effect on the outcomes.</w:t>
      </w:r>
    </w:p>
    <w:p w:rsidR="00D16AA3" w:rsidRDefault="00D16AA3" w:rsidP="00D16AA3">
      <w:pPr>
        <w:spacing w:after="0"/>
        <w:rPr>
          <w:rFonts w:ascii="Helvetica" w:hAnsi="Helvetica" w:cs="Arial"/>
          <w:b/>
          <w:sz w:val="24"/>
          <w:szCs w:val="24"/>
        </w:rPr>
      </w:pPr>
    </w:p>
    <w:p w:rsidR="0084506B" w:rsidRDefault="0084506B" w:rsidP="00D16AA3">
      <w:pPr>
        <w:spacing w:after="0"/>
        <w:rPr>
          <w:rFonts w:ascii="Helvetica" w:hAnsi="Helvetica" w:cs="Arial"/>
          <w:b/>
          <w:sz w:val="24"/>
          <w:szCs w:val="24"/>
        </w:rPr>
      </w:pPr>
    </w:p>
    <w:p w:rsidR="00544011" w:rsidRDefault="00544011" w:rsidP="00D16AA3">
      <w:pPr>
        <w:spacing w:after="0"/>
        <w:rPr>
          <w:rFonts w:ascii="Helvetica" w:hAnsi="Helvetica" w:cs="Arial"/>
          <w:b/>
          <w:sz w:val="24"/>
          <w:szCs w:val="24"/>
        </w:rPr>
      </w:pPr>
    </w:p>
    <w:p w:rsidR="00544011" w:rsidRPr="00491C8E" w:rsidRDefault="00544011" w:rsidP="00D16AA3">
      <w:pPr>
        <w:spacing w:after="0"/>
        <w:rPr>
          <w:rFonts w:ascii="Helvetica" w:hAnsi="Helvetica" w:cs="Arial"/>
          <w:b/>
          <w:sz w:val="24"/>
          <w:szCs w:val="24"/>
        </w:rPr>
      </w:pPr>
    </w:p>
    <w:p w:rsidR="00D16AA3" w:rsidRPr="00491C8E" w:rsidRDefault="00D16AA3" w:rsidP="00D16AA3">
      <w:pPr>
        <w:spacing w:after="0"/>
        <w:rPr>
          <w:rFonts w:ascii="Helvetica" w:hAnsi="Helvetica" w:cs="Arial"/>
          <w:b/>
          <w:caps/>
          <w:sz w:val="24"/>
          <w:szCs w:val="24"/>
        </w:rPr>
      </w:pPr>
      <w:r w:rsidRPr="00491C8E">
        <w:rPr>
          <w:rFonts w:ascii="Helvetica" w:hAnsi="Helvetica" w:cs="Arial"/>
          <w:b/>
          <w:sz w:val="24"/>
          <w:szCs w:val="24"/>
        </w:rPr>
        <w:t>RESULTS</w:t>
      </w:r>
    </w:p>
    <w:p w:rsidR="004F6D59" w:rsidRPr="00564AA6" w:rsidRDefault="004F6D59" w:rsidP="00386E0E">
      <w:pPr>
        <w:pStyle w:val="Bodytext1stPara"/>
        <w:numPr>
          <w:ilvl w:val="0"/>
          <w:numId w:val="6"/>
        </w:numPr>
        <w:rPr>
          <w:rFonts w:ascii="Helvetica" w:hAnsi="Helvetica"/>
        </w:rPr>
      </w:pPr>
      <w:r w:rsidRPr="00564AA6">
        <w:rPr>
          <w:rFonts w:ascii="Helvetica" w:hAnsi="Helvetica"/>
        </w:rPr>
        <w:t>Variable distribution and missing data pattern:</w:t>
      </w:r>
    </w:p>
    <w:p w:rsidR="0031534C" w:rsidRPr="00564AA6" w:rsidRDefault="0031534C" w:rsidP="004F6D59">
      <w:pPr>
        <w:pStyle w:val="Bodytext1stPara"/>
        <w:rPr>
          <w:rFonts w:ascii="Helvetica" w:hAnsi="Helvetica"/>
        </w:rPr>
      </w:pPr>
      <w:r w:rsidRPr="00564AA6">
        <w:rPr>
          <w:rFonts w:ascii="Helvetica" w:hAnsi="Helvetica"/>
        </w:rPr>
        <w:t>With our dataset identified as non-monotone from Table 2</w:t>
      </w:r>
      <w:r w:rsidR="0072117A" w:rsidRPr="00564AA6">
        <w:rPr>
          <w:rFonts w:ascii="Helvetica" w:hAnsi="Helvetica"/>
        </w:rPr>
        <w:t>,</w:t>
      </w:r>
      <w:r w:rsidRPr="00564AA6">
        <w:rPr>
          <w:rFonts w:ascii="Helvetica" w:hAnsi="Helvetica"/>
        </w:rPr>
        <w:t xml:space="preserve"> it is recommended that we use </w:t>
      </w:r>
      <w:r w:rsidR="005B6671" w:rsidRPr="00564AA6">
        <w:rPr>
          <w:rFonts w:ascii="Helvetica" w:hAnsi="Helvetica"/>
        </w:rPr>
        <w:t>Markov Chain Monte Carlo (</w:t>
      </w:r>
      <w:r w:rsidRPr="00564AA6">
        <w:rPr>
          <w:rFonts w:ascii="Helvetica" w:hAnsi="Helvetica"/>
        </w:rPr>
        <w:t>MCMC</w:t>
      </w:r>
      <w:r w:rsidR="005B6671" w:rsidRPr="00564AA6">
        <w:rPr>
          <w:rFonts w:ascii="Helvetica" w:hAnsi="Helvetica"/>
        </w:rPr>
        <w:t>)</w:t>
      </w:r>
      <w:r w:rsidRPr="00564AA6">
        <w:rPr>
          <w:rFonts w:ascii="Helvetica" w:hAnsi="Helvetica"/>
        </w:rPr>
        <w:t xml:space="preserve"> for PROC MI. Also</w:t>
      </w:r>
      <w:r w:rsidR="0072117A" w:rsidRPr="00564AA6">
        <w:rPr>
          <w:rFonts w:ascii="Helvetica" w:hAnsi="Helvetica"/>
        </w:rPr>
        <w:t>,</w:t>
      </w:r>
      <w:r w:rsidRPr="00564AA6">
        <w:rPr>
          <w:rFonts w:ascii="Helvetica" w:hAnsi="Helvetica"/>
        </w:rPr>
        <w:t xml:space="preserve"> we see that only 47.37% of the data is complete and without missing data.</w:t>
      </w:r>
      <w:r w:rsidR="00AC4587" w:rsidRPr="00AC4587">
        <w:rPr>
          <w:rFonts w:ascii="Helvetica" w:hAnsi="Helvetica"/>
        </w:rPr>
        <w:t xml:space="preserve"> Missing data was found in 18 of the 38 observations</w:t>
      </w:r>
      <w:r w:rsidRPr="00564AA6">
        <w:rPr>
          <w:rFonts w:ascii="Helvetica" w:hAnsi="Helvetica"/>
        </w:rPr>
        <w:t>.</w:t>
      </w:r>
    </w:p>
    <w:p w:rsidR="0031534C" w:rsidRPr="00564AA6" w:rsidRDefault="0031534C" w:rsidP="004F6D59">
      <w:pPr>
        <w:pStyle w:val="Bodytext1stPara"/>
        <w:rPr>
          <w:rFonts w:ascii="Helvetica" w:hAnsi="Helvetica"/>
        </w:rPr>
      </w:pPr>
    </w:p>
    <w:p w:rsidR="0031534C" w:rsidRPr="00564AA6" w:rsidRDefault="0031534C" w:rsidP="0031534C">
      <w:pPr>
        <w:pStyle w:val="Bodytext1stPara"/>
        <w:numPr>
          <w:ilvl w:val="0"/>
          <w:numId w:val="6"/>
        </w:numPr>
        <w:rPr>
          <w:rFonts w:ascii="Helvetica" w:hAnsi="Helvetica"/>
        </w:rPr>
      </w:pPr>
      <w:r w:rsidRPr="00564AA6">
        <w:rPr>
          <w:rFonts w:ascii="Helvetica" w:hAnsi="Helvetica"/>
        </w:rPr>
        <w:t>Variable distribution and missing data pattern:</w:t>
      </w:r>
    </w:p>
    <w:p w:rsidR="0031534C" w:rsidRPr="00564AA6" w:rsidRDefault="0031534C" w:rsidP="0031534C">
      <w:pPr>
        <w:pStyle w:val="Bodytext1stPara"/>
        <w:rPr>
          <w:rFonts w:ascii="Helvetica" w:hAnsi="Helvetica"/>
        </w:rPr>
      </w:pPr>
      <w:r w:rsidRPr="00564AA6">
        <w:rPr>
          <w:rFonts w:ascii="Helvetica" w:hAnsi="Helvetica"/>
        </w:rPr>
        <w:t xml:space="preserve">Using list-wise deletion on the dataset prior to running the regression function results in only 20 of the total 38 observations present in the dataset, as seen in Table </w:t>
      </w:r>
      <w:r w:rsidR="00165D40" w:rsidRPr="00564AA6">
        <w:rPr>
          <w:rFonts w:ascii="Helvetica" w:hAnsi="Helvetica"/>
        </w:rPr>
        <w:t>3</w:t>
      </w:r>
      <w:r w:rsidRPr="00564AA6">
        <w:rPr>
          <w:rFonts w:ascii="Helvetica" w:hAnsi="Helvetica"/>
        </w:rPr>
        <w:t xml:space="preserve">. </w:t>
      </w:r>
      <w:r w:rsidR="004806DD" w:rsidRPr="00564AA6">
        <w:rPr>
          <w:rFonts w:ascii="Helvetica" w:hAnsi="Helvetica"/>
        </w:rPr>
        <w:t xml:space="preserve">There are </w:t>
      </w:r>
      <w:r w:rsidRPr="00564AA6">
        <w:rPr>
          <w:rFonts w:ascii="Helvetica" w:hAnsi="Helvetica"/>
        </w:rPr>
        <w:t xml:space="preserve">18 observations, representing 47.37% of the entire dataset, </w:t>
      </w:r>
      <w:r w:rsidR="004806DD" w:rsidRPr="00564AA6">
        <w:rPr>
          <w:rFonts w:ascii="Helvetica" w:hAnsi="Helvetica"/>
        </w:rPr>
        <w:t xml:space="preserve">which </w:t>
      </w:r>
      <w:r w:rsidR="00AC4587">
        <w:rPr>
          <w:rFonts w:ascii="Helvetica" w:hAnsi="Helvetica"/>
        </w:rPr>
        <w:t>are</w:t>
      </w:r>
      <w:r w:rsidR="004806DD" w:rsidRPr="00564AA6">
        <w:rPr>
          <w:rFonts w:ascii="Helvetica" w:hAnsi="Helvetica"/>
        </w:rPr>
        <w:t xml:space="preserve"> </w:t>
      </w:r>
      <w:r w:rsidRPr="00564AA6">
        <w:rPr>
          <w:rFonts w:ascii="Helvetica" w:hAnsi="Helvetica"/>
        </w:rPr>
        <w:t xml:space="preserve">excluded from the analysis. </w:t>
      </w:r>
      <w:r w:rsidR="008714DB" w:rsidRPr="00564AA6">
        <w:rPr>
          <w:rFonts w:ascii="Helvetica" w:hAnsi="Helvetica"/>
        </w:rPr>
        <w:t>T</w:t>
      </w:r>
      <w:r w:rsidRPr="00564AA6">
        <w:rPr>
          <w:rFonts w:ascii="Helvetica" w:hAnsi="Helvetica"/>
        </w:rPr>
        <w:t>his is an issue as the number of observations in the full dataset is</w:t>
      </w:r>
      <w:r w:rsidR="008714DB" w:rsidRPr="00564AA6">
        <w:rPr>
          <w:rFonts w:ascii="Helvetica" w:hAnsi="Helvetica"/>
        </w:rPr>
        <w:t xml:space="preserve"> already very</w:t>
      </w:r>
      <w:r w:rsidRPr="00564AA6">
        <w:rPr>
          <w:rFonts w:ascii="Helvetica" w:hAnsi="Helvetica"/>
        </w:rPr>
        <w:t xml:space="preserve"> small.</w:t>
      </w:r>
    </w:p>
    <w:p w:rsidR="008B4EE3" w:rsidRPr="00491C8E" w:rsidRDefault="0040462B" w:rsidP="0031534C">
      <w:pPr>
        <w:pStyle w:val="Bodytext1stPara"/>
        <w:rPr>
          <w:rFonts w:ascii="Helvetica" w:hAnsi="Helvetica"/>
          <w:sz w:val="24"/>
          <w:szCs w:val="24"/>
        </w:rPr>
      </w:pPr>
      <w:r>
        <w:rPr>
          <w:rFonts w:ascii="Helvetica" w:hAnsi="Helvetica"/>
          <w:sz w:val="24"/>
          <w:szCs w:val="24"/>
        </w:rPr>
        <w:br/>
      </w:r>
    </w:p>
    <w:p w:rsidR="008714DB" w:rsidRPr="00491C8E" w:rsidRDefault="00D336F1" w:rsidP="008714DB">
      <w:pPr>
        <w:pStyle w:val="Bodytext1stPara"/>
        <w:ind w:left="2160"/>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3360" behindDoc="1" locked="0" layoutInCell="1" allowOverlap="1" wp14:anchorId="05C254FD" wp14:editId="0B43157A">
                <wp:simplePos x="0" y="0"/>
                <wp:positionH relativeFrom="margin">
                  <wp:posOffset>1301115</wp:posOffset>
                </wp:positionH>
                <wp:positionV relativeFrom="paragraph">
                  <wp:posOffset>795020</wp:posOffset>
                </wp:positionV>
                <wp:extent cx="3573780" cy="295910"/>
                <wp:effectExtent l="0" t="0" r="762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9E49F9" w:rsidRPr="00564AA6" w:rsidRDefault="009E49F9" w:rsidP="00564AA6">
                            <w:pPr>
                              <w:pStyle w:val="Caption"/>
                              <w:jc w:val="left"/>
                              <w:rPr>
                                <w:rFonts w:ascii="Helvetica" w:hAnsi="Helvetica"/>
                                <w:i w:val="0"/>
                              </w:rPr>
                            </w:pPr>
                            <w:r w:rsidRPr="00564AA6">
                              <w:rPr>
                                <w:rFonts w:ascii="Helvetica" w:hAnsi="Helvetica"/>
                                <w:i w:val="0"/>
                              </w:rPr>
                              <w:t>Table 3. Non-Imputed Regression, Read/Used Observations</w:t>
                            </w:r>
                          </w:p>
                          <w:p w:rsidR="009E49F9" w:rsidRPr="00564AA6"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54FD" id="Text Box 4" o:spid="_x0000_s1028" type="#_x0000_t202" style="position:absolute;left:0;text-align:left;margin-left:102.45pt;margin-top:62.6pt;width:281.4pt;height:23.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" stroked="f">
                <v:textbox>
                  <w:txbxContent>
                    <w:p w:rsidR="009E49F9" w:rsidRPr="00564AA6" w:rsidRDefault="009E49F9" w:rsidP="00564AA6">
                      <w:pPr>
                        <w:pStyle w:val="Caption"/>
                        <w:jc w:val="left"/>
                        <w:rPr>
                          <w:rFonts w:ascii="Helvetica" w:hAnsi="Helvetica"/>
                          <w:i w:val="0"/>
                        </w:rPr>
                      </w:pPr>
                      <w:r w:rsidRPr="00564AA6">
                        <w:rPr>
                          <w:rFonts w:ascii="Helvetica" w:hAnsi="Helvetica"/>
                          <w:i w:val="0"/>
                        </w:rPr>
                        <w:t>Table 3. Non-Imputed Regression, Read/Used Observations</w:t>
                      </w:r>
                    </w:p>
                    <w:p w:rsidR="009E49F9" w:rsidRPr="00564AA6" w:rsidRDefault="009E49F9" w:rsidP="00564AA6">
                      <w:pPr>
                        <w:rPr>
                          <w:rFonts w:ascii="Helvetica" w:hAnsi="Helvetica"/>
                        </w:rPr>
                      </w:pPr>
                    </w:p>
                  </w:txbxContent>
                </v:textbox>
                <w10:wrap anchorx="margin"/>
              </v:shape>
            </w:pict>
          </mc:Fallback>
        </mc:AlternateContent>
      </w:r>
    </w:p>
    <w:tbl>
      <w:tblPr>
        <w:tblW w:w="5613" w:type="dxa"/>
        <w:tblInd w:w="1705" w:type="dxa"/>
        <w:tblLook w:val="04A0" w:firstRow="1" w:lastRow="0" w:firstColumn="1" w:lastColumn="0" w:noHBand="0" w:noVBand="1"/>
      </w:tblPr>
      <w:tblGrid>
        <w:gridCol w:w="5157"/>
        <w:gridCol w:w="483"/>
      </w:tblGrid>
      <w:tr w:rsidR="008714DB" w:rsidRPr="00491C8E" w:rsidTr="008B4EE3">
        <w:trPr>
          <w:trHeight w:val="315"/>
        </w:trPr>
        <w:tc>
          <w:tcPr>
            <w:tcW w:w="5157"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Read</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38</w:t>
            </w:r>
          </w:p>
        </w:tc>
      </w:tr>
      <w:tr w:rsidR="008714DB" w:rsidRPr="00491C8E" w:rsidTr="008B4EE3">
        <w:trPr>
          <w:trHeight w:val="315"/>
        </w:trPr>
        <w:tc>
          <w:tcPr>
            <w:tcW w:w="5157"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Used</w:t>
            </w:r>
          </w:p>
        </w:tc>
        <w:tc>
          <w:tcPr>
            <w:tcW w:w="456" w:type="dxa"/>
            <w:tcBorders>
              <w:top w:val="nil"/>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18</w:t>
            </w:r>
          </w:p>
        </w:tc>
      </w:tr>
      <w:tr w:rsidR="008714DB" w:rsidRPr="00491C8E" w:rsidTr="008B4EE3">
        <w:trPr>
          <w:trHeight w:val="315"/>
        </w:trPr>
        <w:tc>
          <w:tcPr>
            <w:tcW w:w="5157"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with Missing Values</w:t>
            </w:r>
          </w:p>
        </w:tc>
        <w:tc>
          <w:tcPr>
            <w:tcW w:w="456" w:type="dxa"/>
            <w:tcBorders>
              <w:top w:val="nil"/>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20</w:t>
            </w:r>
          </w:p>
        </w:tc>
      </w:tr>
    </w:tbl>
    <w:p w:rsidR="00E832A1" w:rsidRPr="00491C8E" w:rsidRDefault="0040462B" w:rsidP="0031534C">
      <w:pPr>
        <w:pStyle w:val="Bodytext1stPara"/>
        <w:rPr>
          <w:rFonts w:ascii="Helvetica" w:hAnsi="Helvetica"/>
          <w:sz w:val="24"/>
          <w:szCs w:val="24"/>
        </w:rPr>
      </w:pPr>
      <w:r>
        <w:rPr>
          <w:rFonts w:ascii="Helvetica" w:hAnsi="Helvetica"/>
          <w:sz w:val="24"/>
          <w:szCs w:val="24"/>
        </w:rPr>
        <w:br/>
      </w:r>
      <w:r>
        <w:rPr>
          <w:rFonts w:ascii="Helvetica" w:hAnsi="Helvetica"/>
          <w:sz w:val="24"/>
          <w:szCs w:val="24"/>
        </w:rPr>
        <w:br/>
      </w:r>
    </w:p>
    <w:tbl>
      <w:tblPr>
        <w:tblpPr w:leftFromText="180" w:rightFromText="180" w:vertAnchor="text" w:horzAnchor="margin" w:tblpXSpec="center" w:tblpY="140"/>
        <w:tblW w:w="6840" w:type="dxa"/>
        <w:tblLook w:val="04A0" w:firstRow="1" w:lastRow="0" w:firstColumn="1" w:lastColumn="0" w:noHBand="0" w:noVBand="1"/>
      </w:tblPr>
      <w:tblGrid>
        <w:gridCol w:w="1600"/>
        <w:gridCol w:w="650"/>
        <w:gridCol w:w="1350"/>
        <w:gridCol w:w="1260"/>
        <w:gridCol w:w="990"/>
        <w:gridCol w:w="990"/>
      </w:tblGrid>
      <w:tr w:rsidR="00C065B4" w:rsidRPr="00491C8E" w:rsidTr="00C065B4">
        <w:trPr>
          <w:trHeight w:val="570"/>
        </w:trPr>
        <w:tc>
          <w:tcPr>
            <w:tcW w:w="16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65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DF</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Parameter Estimate</w:t>
            </w:r>
          </w:p>
        </w:tc>
        <w:tc>
          <w:tcPr>
            <w:tcW w:w="126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Standard Error</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t Value</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proofErr w:type="spellStart"/>
            <w:r w:rsidRPr="00491C8E">
              <w:rPr>
                <w:rFonts w:ascii="Helvetica" w:eastAsia="Times New Roman" w:hAnsi="Helvetica" w:cs="Arial"/>
                <w:sz w:val="24"/>
                <w:szCs w:val="24"/>
              </w:rPr>
              <w:t>Pr</w:t>
            </w:r>
            <w:proofErr w:type="spellEnd"/>
            <w:r w:rsidRPr="00491C8E">
              <w:rPr>
                <w:rFonts w:ascii="Helvetica" w:eastAsia="Times New Roman" w:hAnsi="Helvetica" w:cs="Arial"/>
                <w:sz w:val="24"/>
                <w:szCs w:val="24"/>
              </w:rPr>
              <w:t> &gt; |t|</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Intercept</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70.14772</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8.03838</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8.73</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&lt;.0001</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CYLINDERS</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-3.33403</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1.56072</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-2.14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0.056</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SIZE</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0.0228</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0.03207</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0.71</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0.4918</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HP</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-0.19546</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0.08065</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-2.42</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0.0338</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WEIGHT</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-0.30623</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5.13263</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-0.06</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0.9535</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ACCEL</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-0.78199</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0.58264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-1.34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0.2066</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ENG_TYPE</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6.5988</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3.59008</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1.84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0.0932</w:t>
            </w:r>
          </w:p>
        </w:tc>
      </w:tr>
    </w:tbl>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5408" behindDoc="1" locked="0" layoutInCell="1" allowOverlap="1" wp14:anchorId="37FAE0DF" wp14:editId="2E918C93">
                <wp:simplePos x="0" y="0"/>
                <wp:positionH relativeFrom="margin">
                  <wp:align>center</wp:align>
                </wp:positionH>
                <wp:positionV relativeFrom="paragraph">
                  <wp:posOffset>74774</wp:posOffset>
                </wp:positionV>
                <wp:extent cx="3573780" cy="295910"/>
                <wp:effectExtent l="0" t="0" r="762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9E49F9" w:rsidRPr="00564AA6" w:rsidRDefault="009E49F9" w:rsidP="00564AA6">
                            <w:pPr>
                              <w:pStyle w:val="Caption"/>
                              <w:jc w:val="left"/>
                              <w:rPr>
                                <w:rFonts w:ascii="Helvetica" w:hAnsi="Helvetica"/>
                                <w:i w:val="0"/>
                              </w:rPr>
                            </w:pPr>
                            <w:r w:rsidRPr="00564AA6">
                              <w:rPr>
                                <w:rFonts w:ascii="Helvetica" w:hAnsi="Helvetica"/>
                                <w:i w:val="0"/>
                              </w:rPr>
                              <w:t>Table 4. Parameter Estimates for Non-Imputed Regression</w:t>
                            </w:r>
                          </w:p>
                          <w:p w:rsidR="009E49F9" w:rsidRPr="00564AA6"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AE0DF" id="Text Box 6" o:spid="_x0000_s1029" type="#_x0000_t202" style="position:absolute;left:0;text-align:left;margin-left:0;margin-top:5.9pt;width:281.4pt;height:23.3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" stroked="f">
                <v:textbox>
                  <w:txbxContent>
                    <w:p w:rsidR="009E49F9" w:rsidRPr="00564AA6" w:rsidRDefault="009E49F9" w:rsidP="00564AA6">
                      <w:pPr>
                        <w:pStyle w:val="Caption"/>
                        <w:jc w:val="left"/>
                        <w:rPr>
                          <w:rFonts w:ascii="Helvetica" w:hAnsi="Helvetica"/>
                          <w:i w:val="0"/>
                        </w:rPr>
                      </w:pPr>
                      <w:r w:rsidRPr="00564AA6">
                        <w:rPr>
                          <w:rFonts w:ascii="Helvetica" w:hAnsi="Helvetica"/>
                          <w:i w:val="0"/>
                        </w:rPr>
                        <w:t>Table 4. Parameter Estimates for Non-Imputed Regression</w:t>
                      </w:r>
                    </w:p>
                    <w:p w:rsidR="009E49F9" w:rsidRPr="00564AA6" w:rsidRDefault="009E49F9" w:rsidP="00564AA6">
                      <w:pPr>
                        <w:rPr>
                          <w:rFonts w:ascii="Helvetica" w:hAnsi="Helvetica"/>
                        </w:rPr>
                      </w:pPr>
                    </w:p>
                  </w:txbxContent>
                </v:textbox>
                <w10:wrap anchorx="margin"/>
              </v:shape>
            </w:pict>
          </mc:Fallback>
        </mc:AlternateContent>
      </w:r>
    </w:p>
    <w:p w:rsidR="00C065B4" w:rsidRPr="00491C8E" w:rsidRDefault="00C065B4" w:rsidP="0031534C">
      <w:pPr>
        <w:pStyle w:val="Bodytext1stPara"/>
        <w:rPr>
          <w:rFonts w:ascii="Helvetica" w:hAnsi="Helvetica"/>
          <w:sz w:val="24"/>
          <w:szCs w:val="24"/>
        </w:rPr>
      </w:pPr>
    </w:p>
    <w:p w:rsidR="00E832A1" w:rsidRPr="00564AA6" w:rsidRDefault="00E832A1" w:rsidP="0031534C">
      <w:pPr>
        <w:pStyle w:val="Bodytext1stPara"/>
        <w:rPr>
          <w:rFonts w:ascii="Helvetica" w:hAnsi="Helvetica"/>
        </w:rPr>
      </w:pPr>
    </w:p>
    <w:p w:rsidR="00E832A1" w:rsidRPr="00564AA6" w:rsidRDefault="00C065B4" w:rsidP="00C065B4">
      <w:pPr>
        <w:pStyle w:val="Bodytext1stPara"/>
        <w:rPr>
          <w:rFonts w:ascii="Helvetica" w:hAnsi="Helvetica"/>
        </w:rPr>
      </w:pPr>
      <w:r w:rsidRPr="00564AA6">
        <w:rPr>
          <w:rFonts w:ascii="Helvetica" w:hAnsi="Helvetica"/>
        </w:rPr>
        <w:t>Table 4 above shows the parameter estimates of regression using list</w:t>
      </w:r>
      <w:r w:rsidR="000929B9" w:rsidRPr="00564AA6">
        <w:rPr>
          <w:rFonts w:ascii="Helvetica" w:hAnsi="Helvetica"/>
        </w:rPr>
        <w:t>-</w:t>
      </w:r>
      <w:r w:rsidRPr="00564AA6">
        <w:rPr>
          <w:rFonts w:ascii="Helvetica" w:hAnsi="Helvetica"/>
        </w:rPr>
        <w:t>wise delet</w:t>
      </w:r>
      <w:r w:rsidR="005B6671" w:rsidRPr="00564AA6">
        <w:rPr>
          <w:rFonts w:ascii="Helvetica" w:hAnsi="Helvetica"/>
        </w:rPr>
        <w:t>ion. These values serve as</w:t>
      </w:r>
      <w:r w:rsidR="00DD39E6" w:rsidRPr="00564AA6">
        <w:rPr>
          <w:rFonts w:ascii="Helvetica" w:hAnsi="Helvetica"/>
        </w:rPr>
        <w:t xml:space="preserve"> the original parameter estimate</w:t>
      </w:r>
      <w:r w:rsidRPr="00564AA6">
        <w:rPr>
          <w:rFonts w:ascii="Helvetica" w:hAnsi="Helvetica"/>
        </w:rPr>
        <w:t xml:space="preserve"> values for compa</w:t>
      </w:r>
      <w:r w:rsidR="00564AA6">
        <w:rPr>
          <w:rFonts w:ascii="Helvetica" w:hAnsi="Helvetica"/>
        </w:rPr>
        <w:t>rison with the imputed results.</w:t>
      </w:r>
      <w:r w:rsidRPr="00564AA6">
        <w:rPr>
          <w:rFonts w:ascii="Helvetica" w:hAnsi="Helvetica"/>
        </w:rPr>
        <w:t xml:space="preserve"> </w:t>
      </w:r>
      <w:r w:rsidR="00DD39E6" w:rsidRPr="00564AA6">
        <w:rPr>
          <w:rFonts w:ascii="Helvetica" w:hAnsi="Helvetica"/>
        </w:rPr>
        <w:t>From Table 4</w:t>
      </w:r>
      <w:r w:rsidRPr="00564AA6">
        <w:rPr>
          <w:rFonts w:ascii="Helvetica" w:hAnsi="Helvetica"/>
        </w:rPr>
        <w:t>,</w:t>
      </w:r>
      <w:r w:rsidR="00DD39E6" w:rsidRPr="00564AA6">
        <w:rPr>
          <w:rFonts w:ascii="Helvetica" w:hAnsi="Helvetica"/>
        </w:rPr>
        <w:t xml:space="preserve"> we can see that</w:t>
      </w:r>
      <w:r w:rsidRPr="00564AA6">
        <w:rPr>
          <w:rFonts w:ascii="Helvetica" w:hAnsi="Helvetica"/>
        </w:rPr>
        <w:t xml:space="preserve"> both the </w:t>
      </w:r>
      <w:r w:rsidR="00DD39E6" w:rsidRPr="00564AA6">
        <w:rPr>
          <w:rFonts w:ascii="Helvetica" w:hAnsi="Helvetica"/>
        </w:rPr>
        <w:t>CYLINDERS</w:t>
      </w:r>
      <w:r w:rsidRPr="00564AA6">
        <w:rPr>
          <w:rFonts w:ascii="Helvetica" w:hAnsi="Helvetica"/>
        </w:rPr>
        <w:t xml:space="preserve"> and </w:t>
      </w:r>
      <w:r w:rsidR="00DD39E6" w:rsidRPr="00564AA6">
        <w:rPr>
          <w:rFonts w:ascii="Helvetica" w:hAnsi="Helvetica"/>
        </w:rPr>
        <w:t>HP</w:t>
      </w:r>
      <w:r w:rsidRPr="00564AA6">
        <w:rPr>
          <w:rFonts w:ascii="Helvetica" w:hAnsi="Helvetica"/>
        </w:rPr>
        <w:t xml:space="preserve"> variables are </w:t>
      </w:r>
      <w:r w:rsidR="00DD39E6" w:rsidRPr="00564AA6">
        <w:rPr>
          <w:rFonts w:ascii="Helvetica" w:hAnsi="Helvetica"/>
        </w:rPr>
        <w:t>close to</w:t>
      </w:r>
      <w:r w:rsidRPr="00564AA6">
        <w:rPr>
          <w:rFonts w:ascii="Helvetica" w:hAnsi="Helvetica"/>
        </w:rPr>
        <w:t xml:space="preserve"> the alpha threshold of 0.05, meaning they have statistical significance when predicting MPG.</w:t>
      </w:r>
    </w:p>
    <w:p w:rsidR="00E832A1" w:rsidRPr="00564AA6" w:rsidRDefault="00E832A1" w:rsidP="0031534C">
      <w:pPr>
        <w:pStyle w:val="Bodytext1stPara"/>
        <w:rPr>
          <w:rFonts w:ascii="Helvetica" w:hAnsi="Helvetica"/>
        </w:rPr>
      </w:pPr>
    </w:p>
    <w:p w:rsidR="00DD39E6" w:rsidRPr="00564AA6" w:rsidRDefault="00DD39E6" w:rsidP="00DD39E6">
      <w:pPr>
        <w:pStyle w:val="Bodytext1stPara"/>
        <w:numPr>
          <w:ilvl w:val="0"/>
          <w:numId w:val="6"/>
        </w:numPr>
        <w:rPr>
          <w:rFonts w:ascii="Helvetica" w:hAnsi="Helvetica"/>
        </w:rPr>
      </w:pPr>
      <w:r w:rsidRPr="00564AA6">
        <w:rPr>
          <w:rFonts w:ascii="Helvetica" w:hAnsi="Helvetica"/>
        </w:rPr>
        <w:t xml:space="preserve">Create </w:t>
      </w:r>
      <w:r w:rsidR="00F008FC">
        <w:rPr>
          <w:rFonts w:ascii="Helvetica" w:hAnsi="Helvetica"/>
        </w:rPr>
        <w:t>m</w:t>
      </w:r>
      <w:r w:rsidRPr="00564AA6">
        <w:rPr>
          <w:rFonts w:ascii="Helvetica" w:hAnsi="Helvetica"/>
        </w:rPr>
        <w:t xml:space="preserve">ultiple imputed </w:t>
      </w:r>
      <w:r w:rsidR="00F008FC">
        <w:rPr>
          <w:rFonts w:ascii="Helvetica" w:hAnsi="Helvetica"/>
        </w:rPr>
        <w:t>d</w:t>
      </w:r>
      <w:r w:rsidRPr="00564AA6">
        <w:rPr>
          <w:rFonts w:ascii="Helvetica" w:hAnsi="Helvetica"/>
        </w:rPr>
        <w:t>atasets to replace missing values:</w:t>
      </w:r>
    </w:p>
    <w:p w:rsidR="00F008FC" w:rsidRPr="00564AA6" w:rsidRDefault="00F008FC" w:rsidP="00F008FC">
      <w:pPr>
        <w:pStyle w:val="Bodytext1stPara"/>
        <w:rPr>
          <w:rFonts w:ascii="Helvetica" w:hAnsi="Helvetica"/>
        </w:rPr>
      </w:pPr>
      <w:r w:rsidRPr="00F008FC">
        <w:rPr>
          <w:rFonts w:ascii="Helvetica" w:hAnsi="Helvetica"/>
        </w:rPr>
        <w:lastRenderedPageBreak/>
        <w:t xml:space="preserve">Next, we executed </w:t>
      </w:r>
      <w:r w:rsidRPr="00564AA6">
        <w:rPr>
          <w:rFonts w:ascii="Helvetica" w:hAnsi="Helvetica"/>
        </w:rPr>
        <w:t xml:space="preserve">multiple imputation processes using Markov Chain Monte Carlo (MCMC) method and then linear regression on each of the 5 imputed datasets. The results of the regressions </w:t>
      </w:r>
      <w:r w:rsidRPr="00F008FC">
        <w:rPr>
          <w:rFonts w:ascii="Helvetica" w:hAnsi="Helvetica"/>
        </w:rPr>
        <w:t xml:space="preserve">were obtained via </w:t>
      </w:r>
      <w:r w:rsidRPr="00564AA6">
        <w:rPr>
          <w:rFonts w:ascii="Helvetica" w:hAnsi="Helvetica"/>
        </w:rPr>
        <w:t>PROC MIANALYZE. The results of the comparisons of the estimates from the linear regressions can be found in Table 5 below.</w:t>
      </w:r>
    </w:p>
    <w:p w:rsidR="00ED1CA8" w:rsidRPr="00491C8E" w:rsidRDefault="00ED1CA8" w:rsidP="00F008FC">
      <w:pPr>
        <w:pStyle w:val="Bodytext1stPara"/>
        <w:rPr>
          <w:rFonts w:ascii="Helvetica" w:hAnsi="Helvetica"/>
          <w:sz w:val="24"/>
          <w:szCs w:val="24"/>
        </w:rPr>
      </w:pPr>
    </w:p>
    <w:p w:rsidR="000C315F" w:rsidRPr="00491C8E" w:rsidRDefault="00D336F1" w:rsidP="0031534C">
      <w:pPr>
        <w:pStyle w:val="Bodytext1stPara"/>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71552" behindDoc="1" locked="0" layoutInCell="1" allowOverlap="1" wp14:anchorId="3A1718AA" wp14:editId="231A0D79">
                <wp:simplePos x="0" y="0"/>
                <wp:positionH relativeFrom="margin">
                  <wp:posOffset>1145894</wp:posOffset>
                </wp:positionH>
                <wp:positionV relativeFrom="paragraph">
                  <wp:posOffset>2020996</wp:posOffset>
                </wp:positionV>
                <wp:extent cx="3573780" cy="2959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D336F1" w:rsidRPr="00564AA6" w:rsidRDefault="00D336F1" w:rsidP="00D336F1">
                            <w:pPr>
                              <w:pStyle w:val="Caption"/>
                              <w:jc w:val="left"/>
                              <w:rPr>
                                <w:rFonts w:ascii="Helvetica" w:hAnsi="Helvetica"/>
                                <w:i w:val="0"/>
                              </w:rPr>
                            </w:pPr>
                            <w:r w:rsidRPr="00564AA6">
                              <w:rPr>
                                <w:rFonts w:ascii="Helvetica" w:hAnsi="Helvetica"/>
                                <w:i w:val="0"/>
                              </w:rPr>
                              <w:t>Table 5. Parameter Estimates for Multiple Imputation Regression by Imputation</w:t>
                            </w:r>
                          </w:p>
                          <w:p w:rsidR="00D336F1" w:rsidRPr="00564AA6" w:rsidRDefault="00D336F1" w:rsidP="00D336F1">
                            <w:pPr>
                              <w:rPr>
                                <w:rFonts w:ascii="Helvetica" w:hAnsi="Helvetica"/>
                              </w:rPr>
                            </w:pPr>
                            <w:r>
                              <w:rPr>
                                <w:rFonts w:ascii="Helvetica" w:hAnsi="Helveti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18AA" id="Text Box 7" o:spid="_x0000_s1030" type="#_x0000_t202" style="position:absolute;left:0;text-align:left;margin-left:90.25pt;margin-top:159.15pt;width:281.4pt;height:23.3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" stroked="f">
                <v:textbox>
                  <w:txbxContent>
                    <w:p w:rsidR="00D336F1" w:rsidRPr="00564AA6" w:rsidRDefault="00D336F1" w:rsidP="00D336F1">
                      <w:pPr>
                        <w:pStyle w:val="Caption"/>
                        <w:jc w:val="left"/>
                        <w:rPr>
                          <w:rFonts w:ascii="Helvetica" w:hAnsi="Helvetica"/>
                          <w:i w:val="0"/>
                        </w:rPr>
                      </w:pPr>
                      <w:r w:rsidRPr="00564AA6">
                        <w:rPr>
                          <w:rFonts w:ascii="Helvetica" w:hAnsi="Helvetica"/>
                          <w:i w:val="0"/>
                        </w:rPr>
                        <w:t>Table 5. Parameter Estimates for Multiple Imputation Regression by Imputation</w:t>
                      </w:r>
                    </w:p>
                    <w:p w:rsidR="00D336F1" w:rsidRPr="00564AA6" w:rsidRDefault="00D336F1" w:rsidP="00D336F1">
                      <w:pPr>
                        <w:rPr>
                          <w:rFonts w:ascii="Helvetica" w:hAnsi="Helvetica"/>
                        </w:rPr>
                      </w:pPr>
                      <w:r>
                        <w:rPr>
                          <w:rFonts w:ascii="Helvetica" w:hAnsi="Helvetica"/>
                        </w:rPr>
                        <w:t>c</w:t>
                      </w:r>
                    </w:p>
                  </w:txbxContent>
                </v:textbox>
                <w10:wrap anchorx="margin"/>
              </v:shape>
            </w:pict>
          </mc:Fallback>
        </mc:AlternateContent>
      </w:r>
    </w:p>
    <w:tbl>
      <w:tblPr>
        <w:tblpPr w:leftFromText="180" w:rightFromText="180" w:vertAnchor="text" w:horzAnchor="margin" w:tblpXSpec="center" w:tblpY="-242"/>
        <w:tblW w:w="10525" w:type="dxa"/>
        <w:tblLook w:val="04A0" w:firstRow="1" w:lastRow="0" w:firstColumn="1" w:lastColumn="0" w:noHBand="0" w:noVBand="1"/>
      </w:tblPr>
      <w:tblGrid>
        <w:gridCol w:w="1600"/>
        <w:gridCol w:w="1290"/>
        <w:gridCol w:w="1515"/>
        <w:gridCol w:w="1530"/>
        <w:gridCol w:w="1530"/>
        <w:gridCol w:w="1530"/>
        <w:gridCol w:w="1530"/>
      </w:tblGrid>
      <w:tr w:rsidR="000C315F" w:rsidRPr="00491C8E" w:rsidTr="000C315F">
        <w:trPr>
          <w:trHeight w:val="620"/>
        </w:trPr>
        <w:tc>
          <w:tcPr>
            <w:tcW w:w="1600" w:type="dxa"/>
            <w:tcBorders>
              <w:top w:val="single" w:sz="4" w:space="0" w:color="A6A6A6"/>
              <w:left w:val="single" w:sz="4" w:space="0" w:color="A6A6A6"/>
              <w:bottom w:val="single" w:sz="4" w:space="0" w:color="A6A6A6"/>
              <w:right w:val="single" w:sz="4" w:space="0" w:color="A6A6A6"/>
            </w:tcBorders>
            <w:shd w:val="clear" w:color="000000" w:fill="808080"/>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Variable</w:t>
            </w:r>
          </w:p>
        </w:tc>
        <w:tc>
          <w:tcPr>
            <w:tcW w:w="129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Original Parameter Estimate</w:t>
            </w:r>
          </w:p>
        </w:tc>
        <w:tc>
          <w:tcPr>
            <w:tcW w:w="1515"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1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2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3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4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5 Parameter Estimate</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Intercept</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70.14772</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71.07423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72.39109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68.6843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68.5524</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67.01166</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CYLINDERS</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-3.33403</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-3.03737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-2.9346</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-2.93177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-2.85923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-2.69887</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SIZE</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0.0228</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0.02391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0.02052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0.02557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0.04358</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0.04106</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HP</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-0.19546</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-0.15919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-0.19765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-0.14873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-0.15208</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-0.13697</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WEIGHT</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-0.30623</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-2.03889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-0.26845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-2.97682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-4.65964</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-6.12984</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ACCEL</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-0.78199</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-0.91547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-1.07191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-0.69925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-0.57066</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-0.35255</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ENG_TYPE</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6.5988</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5.74751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6.22872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5.80842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5.19245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544011">
            <w:pPr>
              <w:keepNext/>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6.29941</w:t>
            </w:r>
          </w:p>
        </w:tc>
      </w:tr>
    </w:tbl>
    <w:p w:rsidR="00544011" w:rsidRDefault="00544011" w:rsidP="00544011">
      <w:pPr>
        <w:pStyle w:val="Caption"/>
        <w:framePr w:hSpace="180" w:wrap="around" w:vAnchor="text" w:hAnchor="page" w:x="3043" w:y="2886"/>
        <w:jc w:val="left"/>
      </w:pPr>
      <w:r w:rsidRPr="00544011">
        <w:rPr>
          <w:rFonts w:ascii="Helvetica" w:hAnsi="Helvetica"/>
          <w:i w:val="0"/>
        </w:rPr>
        <w:t>Table 5: Parameter Estimated for Multiple Imputation Regression</w:t>
      </w:r>
    </w:p>
    <w:p w:rsidR="000C315F" w:rsidRPr="00491C8E" w:rsidRDefault="000C315F" w:rsidP="0031534C">
      <w:pPr>
        <w:pStyle w:val="Bodytext1stPara"/>
        <w:rPr>
          <w:rFonts w:ascii="Helvetica" w:hAnsi="Helvetica"/>
          <w:sz w:val="24"/>
          <w:szCs w:val="24"/>
        </w:rPr>
      </w:pPr>
    </w:p>
    <w:p w:rsidR="000C315F" w:rsidRPr="00564AA6" w:rsidRDefault="000C315F" w:rsidP="0031534C">
      <w:pPr>
        <w:pStyle w:val="Bodytext1stPara"/>
        <w:rPr>
          <w:rFonts w:ascii="Helvetica" w:hAnsi="Helvetica"/>
        </w:rPr>
      </w:pPr>
    </w:p>
    <w:p w:rsidR="00E82462" w:rsidRPr="00564AA6" w:rsidRDefault="005B6671" w:rsidP="00E82462">
      <w:pPr>
        <w:pStyle w:val="Bodytext1stPara"/>
        <w:numPr>
          <w:ilvl w:val="0"/>
          <w:numId w:val="6"/>
        </w:numPr>
        <w:rPr>
          <w:rFonts w:ascii="Helvetica" w:hAnsi="Helvetica"/>
        </w:rPr>
      </w:pPr>
      <w:r w:rsidRPr="00564AA6">
        <w:rPr>
          <w:rFonts w:ascii="Helvetica" w:hAnsi="Helvetica"/>
        </w:rPr>
        <w:t>Summarize and c</w:t>
      </w:r>
      <w:r w:rsidR="00E82462" w:rsidRPr="00564AA6">
        <w:rPr>
          <w:rFonts w:ascii="Helvetica" w:hAnsi="Helvetica"/>
        </w:rPr>
        <w:t>ompare imputed data:</w:t>
      </w:r>
    </w:p>
    <w:p w:rsidR="00E82462" w:rsidRPr="00564AA6" w:rsidRDefault="006A7311" w:rsidP="00E82462">
      <w:pPr>
        <w:pStyle w:val="Caption"/>
        <w:rPr>
          <w:rFonts w:ascii="Helvetica" w:hAnsi="Helvetica"/>
          <w:i w:val="0"/>
        </w:rPr>
      </w:pPr>
      <w:r w:rsidRPr="00564AA6">
        <w:rPr>
          <w:rFonts w:ascii="Helvetica" w:hAnsi="Helvetica"/>
          <w:i w:val="0"/>
        </w:rPr>
        <w:t>We find from comparisons in Table 6 the parameter estimates are very similar between MCMC imputation and original list-deletion methods</w:t>
      </w:r>
      <w:r>
        <w:rPr>
          <w:rFonts w:ascii="Helvetica" w:hAnsi="Helvetica"/>
          <w:i w:val="0"/>
        </w:rPr>
        <w:t>.</w:t>
      </w:r>
      <w:r w:rsidRPr="00564AA6">
        <w:rPr>
          <w:rFonts w:ascii="Helvetica" w:hAnsi="Helvetica"/>
          <w:i w:val="0"/>
        </w:rPr>
        <w:t xml:space="preserve"> </w:t>
      </w:r>
      <w:r>
        <w:rPr>
          <w:rFonts w:ascii="Helvetica" w:hAnsi="Helvetica"/>
          <w:i w:val="0"/>
        </w:rPr>
        <w:t>H</w:t>
      </w:r>
      <w:r w:rsidRPr="00564AA6">
        <w:rPr>
          <w:rFonts w:ascii="Helvetica" w:hAnsi="Helvetica"/>
          <w:i w:val="0"/>
        </w:rPr>
        <w:t>owever, for all the variables, the standard error</w:t>
      </w:r>
      <w:r>
        <w:rPr>
          <w:rFonts w:ascii="Helvetica" w:hAnsi="Helvetica"/>
          <w:i w:val="0"/>
        </w:rPr>
        <w:t>s</w:t>
      </w:r>
      <w:r w:rsidRPr="00564AA6">
        <w:rPr>
          <w:rFonts w:ascii="Helvetica" w:hAnsi="Helvetica"/>
          <w:i w:val="0"/>
        </w:rPr>
        <w:t xml:space="preserve"> are smaller for the combined estimate</w:t>
      </w:r>
      <w:r>
        <w:rPr>
          <w:rFonts w:ascii="Helvetica" w:hAnsi="Helvetica"/>
          <w:i w:val="0"/>
        </w:rPr>
        <w:t>s</w:t>
      </w:r>
      <w:r w:rsidRPr="00564AA6">
        <w:rPr>
          <w:rFonts w:ascii="Helvetica" w:hAnsi="Helvetica"/>
          <w:i w:val="0"/>
        </w:rPr>
        <w:t xml:space="preserve"> </w:t>
      </w:r>
      <w:r>
        <w:rPr>
          <w:rFonts w:ascii="Helvetica" w:hAnsi="Helvetica"/>
          <w:i w:val="0"/>
        </w:rPr>
        <w:t>of</w:t>
      </w:r>
      <w:r w:rsidRPr="00564AA6">
        <w:rPr>
          <w:rFonts w:ascii="Helvetica" w:hAnsi="Helvetica"/>
          <w:i w:val="0"/>
        </w:rPr>
        <w:t xml:space="preserve"> imputed datasets.</w:t>
      </w:r>
      <w:r w:rsidR="003D18A3">
        <w:rPr>
          <w:rFonts w:ascii="Helvetica" w:hAnsi="Helvetica"/>
          <w:i w:val="0"/>
        </w:rPr>
        <w:t xml:space="preserve"> </w:t>
      </w:r>
      <w:r w:rsidRPr="00564AA6">
        <w:rPr>
          <w:rFonts w:ascii="Helvetica" w:hAnsi="Helvetica"/>
          <w:i w:val="0"/>
        </w:rPr>
        <w:t>The imputed datasets ha</w:t>
      </w:r>
      <w:r>
        <w:rPr>
          <w:rFonts w:ascii="Helvetica" w:hAnsi="Helvetica"/>
          <w:i w:val="0"/>
        </w:rPr>
        <w:t>d</w:t>
      </w:r>
      <w:r w:rsidRPr="00564AA6">
        <w:rPr>
          <w:rFonts w:ascii="Helvetica" w:hAnsi="Helvetica"/>
          <w:i w:val="0"/>
        </w:rPr>
        <w:t xml:space="preserve"> double the number of observations than the list-wise</w:t>
      </w:r>
      <w:r>
        <w:rPr>
          <w:rFonts w:ascii="Helvetica" w:hAnsi="Helvetica"/>
          <w:i w:val="0"/>
        </w:rPr>
        <w:t xml:space="preserve"> deletion dataset.</w:t>
      </w:r>
      <w:r w:rsidRPr="00564AA6">
        <w:rPr>
          <w:rFonts w:ascii="Helvetica" w:hAnsi="Helvetica"/>
          <w:i w:val="0"/>
        </w:rPr>
        <w:t xml:space="preserve"> This resulted in higher power for the analysis on the imputed data</w:t>
      </w:r>
      <w:r w:rsidR="00E82462" w:rsidRPr="00564AA6">
        <w:rPr>
          <w:rFonts w:ascii="Helvetica" w:hAnsi="Helvetica"/>
          <w:i w:val="0"/>
        </w:rPr>
        <w:t>.</w:t>
      </w:r>
    </w:p>
    <w:p w:rsidR="000C315F" w:rsidRPr="00491C8E" w:rsidRDefault="000C315F" w:rsidP="0031534C">
      <w:pPr>
        <w:pStyle w:val="Bodytext1stPara"/>
        <w:rPr>
          <w:rFonts w:ascii="Helvetica" w:hAnsi="Helvetica"/>
          <w:sz w:val="24"/>
          <w:szCs w:val="24"/>
        </w:rPr>
      </w:pPr>
    </w:p>
    <w:tbl>
      <w:tblPr>
        <w:tblpPr w:leftFromText="180" w:rightFromText="180" w:vertAnchor="text" w:horzAnchor="margin" w:tblpXSpec="center" w:tblpY="-166"/>
        <w:tblW w:w="6745" w:type="dxa"/>
        <w:tblLayout w:type="fixed"/>
        <w:tblLook w:val="04A0" w:firstRow="1" w:lastRow="0" w:firstColumn="1" w:lastColumn="0" w:noHBand="0" w:noVBand="1"/>
      </w:tblPr>
      <w:tblGrid>
        <w:gridCol w:w="1600"/>
        <w:gridCol w:w="1365"/>
        <w:gridCol w:w="1084"/>
        <w:gridCol w:w="1351"/>
        <w:gridCol w:w="1345"/>
      </w:tblGrid>
      <w:tr w:rsidR="00DB01A0" w:rsidRPr="00491C8E" w:rsidTr="003A3C7F">
        <w:trPr>
          <w:trHeight w:val="350"/>
        </w:trPr>
        <w:tc>
          <w:tcPr>
            <w:tcW w:w="6745" w:type="dxa"/>
            <w:gridSpan w:val="5"/>
            <w:tcBorders>
              <w:top w:val="single" w:sz="4" w:space="0" w:color="A6A6A6"/>
              <w:left w:val="single" w:sz="4" w:space="0" w:color="A6A6A6"/>
              <w:bottom w:val="single" w:sz="4" w:space="0" w:color="A6A6A6"/>
              <w:right w:val="single" w:sz="4" w:space="0" w:color="A6A6A6"/>
            </w:tcBorders>
            <w:shd w:val="clear" w:color="000000" w:fill="808080"/>
            <w:vAlign w:val="bottom"/>
          </w:tcPr>
          <w:p w:rsidR="00DB01A0" w:rsidRPr="00491C8E" w:rsidRDefault="00DB01A0" w:rsidP="00DB01A0">
            <w:pPr>
              <w:spacing w:after="0" w:line="240" w:lineRule="auto"/>
              <w:jc w:val="center"/>
              <w:rPr>
                <w:rFonts w:ascii="Helvetica" w:eastAsia="Times New Roman" w:hAnsi="Helvetica" w:cs="Arial"/>
                <w:sz w:val="24"/>
                <w:szCs w:val="24"/>
              </w:rPr>
            </w:pPr>
            <w:r w:rsidRPr="00491C8E">
              <w:rPr>
                <w:rFonts w:ascii="Helvetica" w:eastAsia="Times New Roman" w:hAnsi="Helvetica" w:cs="Arial"/>
                <w:color w:val="FFFFFF"/>
                <w:sz w:val="24"/>
                <w:szCs w:val="24"/>
              </w:rPr>
              <w:t>Linear Regression Parameter Estimate</w:t>
            </w:r>
          </w:p>
        </w:tc>
      </w:tr>
      <w:tr w:rsidR="00DB01A0" w:rsidRPr="00491C8E" w:rsidTr="003A3C7F">
        <w:trPr>
          <w:trHeight w:val="915"/>
        </w:trPr>
        <w:tc>
          <w:tcPr>
            <w:tcW w:w="1600" w:type="dxa"/>
            <w:tcBorders>
              <w:top w:val="single" w:sz="4" w:space="0" w:color="A6A6A6"/>
              <w:left w:val="single" w:sz="4" w:space="0" w:color="A6A6A6"/>
              <w:bottom w:val="single" w:sz="4" w:space="0" w:color="A6A6A6"/>
              <w:right w:val="single" w:sz="4" w:space="0" w:color="A6A6A6"/>
            </w:tcBorders>
            <w:shd w:val="clear" w:color="000000" w:fill="808080"/>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1365"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Original Parameter Estimate</w:t>
            </w:r>
          </w:p>
        </w:tc>
        <w:tc>
          <w:tcPr>
            <w:tcW w:w="1084"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 xml:space="preserve">Original </w:t>
            </w:r>
            <w:proofErr w:type="spellStart"/>
            <w:r w:rsidRPr="00491C8E">
              <w:rPr>
                <w:rFonts w:ascii="Helvetica" w:eastAsia="Times New Roman" w:hAnsi="Helvetica" w:cs="Arial"/>
                <w:sz w:val="24"/>
                <w:szCs w:val="24"/>
              </w:rPr>
              <w:t>Std</w:t>
            </w:r>
            <w:proofErr w:type="spellEnd"/>
            <w:r w:rsidRPr="00491C8E">
              <w:rPr>
                <w:rFonts w:ascii="Helvetica" w:eastAsia="Times New Roman" w:hAnsi="Helvetica" w:cs="Arial"/>
                <w:sz w:val="24"/>
                <w:szCs w:val="24"/>
              </w:rPr>
              <w:t xml:space="preserve"> Error</w:t>
            </w:r>
          </w:p>
        </w:tc>
        <w:tc>
          <w:tcPr>
            <w:tcW w:w="1351"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Combined Parameter Estimate</w:t>
            </w:r>
          </w:p>
        </w:tc>
        <w:tc>
          <w:tcPr>
            <w:tcW w:w="1345"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 xml:space="preserve">Combined </w:t>
            </w:r>
            <w:proofErr w:type="spellStart"/>
            <w:r w:rsidRPr="00491C8E">
              <w:rPr>
                <w:rFonts w:ascii="Helvetica" w:eastAsia="Times New Roman" w:hAnsi="Helvetica" w:cs="Arial"/>
                <w:sz w:val="24"/>
                <w:szCs w:val="24"/>
              </w:rPr>
              <w:t>Std</w:t>
            </w:r>
            <w:proofErr w:type="spellEnd"/>
          </w:p>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Error</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Intercept</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70.14772</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8.03838</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69.542738</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4.676262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CYLINDERS</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-3.33403</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1.56072</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-2.892369</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0.766712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SIZE</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0.0228</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0.03207</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0.030931</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0.021663</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HP</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-0.19546</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0.08065</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-0.158924</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0.046085</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WEIGHT</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-0.30623</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5.13263</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-3.214728</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3.740139</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ACCEL</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-0.78199</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0.58264</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-0.721966</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0.409842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ENG_TYPE</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6.5988</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3.59008</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5.855301</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1.579569</w:t>
            </w:r>
          </w:p>
        </w:tc>
      </w:tr>
    </w:tbl>
    <w:p w:rsidR="000C315F" w:rsidRPr="00491C8E" w:rsidRDefault="000C315F" w:rsidP="0031534C">
      <w:pPr>
        <w:pStyle w:val="Bodytext1stPara"/>
        <w:rPr>
          <w:rFonts w:ascii="Helvetica" w:hAnsi="Helvetica"/>
          <w:sz w:val="24"/>
          <w:szCs w:val="24"/>
        </w:rPr>
      </w:pPr>
    </w:p>
    <w:p w:rsidR="0031534C" w:rsidRPr="00491C8E" w:rsidRDefault="0031534C" w:rsidP="0031534C">
      <w:pPr>
        <w:pStyle w:val="Bodytext1stPara"/>
        <w:rPr>
          <w:rFonts w:ascii="Helvetica" w:hAnsi="Helvetica"/>
          <w:sz w:val="24"/>
          <w:szCs w:val="24"/>
        </w:rPr>
      </w:pPr>
    </w:p>
    <w:p w:rsidR="00E832A1" w:rsidRPr="00491C8E" w:rsidRDefault="00E832A1" w:rsidP="0031534C">
      <w:pPr>
        <w:pStyle w:val="Bodytext1stPara"/>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C07CFC" w:rsidP="001666AC">
      <w:pPr>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9504" behindDoc="1" locked="0" layoutInCell="1" allowOverlap="1" wp14:anchorId="02D33A10" wp14:editId="7C67231E">
                <wp:simplePos x="0" y="0"/>
                <wp:positionH relativeFrom="margin">
                  <wp:align>right</wp:align>
                </wp:positionH>
                <wp:positionV relativeFrom="paragraph">
                  <wp:posOffset>289692</wp:posOffset>
                </wp:positionV>
                <wp:extent cx="5266690" cy="4806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480695"/>
                        </a:xfrm>
                        <a:prstGeom prst="rect">
                          <a:avLst/>
                        </a:prstGeom>
                        <a:solidFill>
                          <a:srgbClr val="FFFFFF"/>
                        </a:solidFill>
                        <a:ln w="9525">
                          <a:noFill/>
                          <a:miter lim="800000"/>
                          <a:headEnd/>
                          <a:tailEnd/>
                        </a:ln>
                      </wps:spPr>
                      <wps:txbx>
                        <w:txbxContent>
                          <w:p w:rsidR="009E49F9" w:rsidRPr="00564AA6" w:rsidRDefault="009E49F9" w:rsidP="00C07CFC">
                            <w:pPr>
                              <w:pStyle w:val="Caption"/>
                              <w:jc w:val="left"/>
                              <w:rPr>
                                <w:rFonts w:ascii="Helvetica" w:hAnsi="Helvetica"/>
                                <w:i w:val="0"/>
                              </w:rPr>
                            </w:pPr>
                            <w:r w:rsidRPr="00564AA6">
                              <w:rPr>
                                <w:rFonts w:ascii="Helvetica" w:hAnsi="Helvetica"/>
                                <w:i w:val="0"/>
                              </w:rPr>
                              <w:t>Table 6. Comparison of regression model parameter estimates using list-wise deletion and multiple imputation methods.</w:t>
                            </w:r>
                          </w:p>
                          <w:p w:rsidR="009E49F9" w:rsidRPr="00564AA6" w:rsidRDefault="009E49F9" w:rsidP="00C07CFC">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33A10" id="Text Box 8" o:spid="_x0000_s1031" type="#_x0000_t202" style="position:absolute;margin-left:363.5pt;margin-top:22.8pt;width:414.7pt;height:37.85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" stroked="f">
                <v:textbox>
                  <w:txbxContent>
                    <w:p w:rsidR="009E49F9" w:rsidRPr="00564AA6" w:rsidRDefault="009E49F9" w:rsidP="00C07CFC">
                      <w:pPr>
                        <w:pStyle w:val="Caption"/>
                        <w:jc w:val="left"/>
                        <w:rPr>
                          <w:rFonts w:ascii="Helvetica" w:hAnsi="Helvetica"/>
                          <w:i w:val="0"/>
                        </w:rPr>
                      </w:pPr>
                      <w:r w:rsidRPr="00564AA6">
                        <w:rPr>
                          <w:rFonts w:ascii="Helvetica" w:hAnsi="Helvetica"/>
                          <w:i w:val="0"/>
                        </w:rPr>
                        <w:t>Table 6. Comparison of regression model parameter estimates using list-wise deletion and multiple imputation methods.</w:t>
                      </w:r>
                    </w:p>
                    <w:p w:rsidR="009E49F9" w:rsidRPr="00564AA6" w:rsidRDefault="009E49F9" w:rsidP="00C07CFC">
                      <w:pPr>
                        <w:rPr>
                          <w:rFonts w:ascii="Helvetica" w:hAnsi="Helvetica"/>
                        </w:rPr>
                      </w:pPr>
                    </w:p>
                  </w:txbxContent>
                </v:textbox>
                <w10:wrap anchorx="margin"/>
              </v:shape>
            </w:pict>
          </mc:Fallback>
        </mc:AlternateContent>
      </w:r>
    </w:p>
    <w:p w:rsidR="00BC4B05" w:rsidRPr="00491C8E" w:rsidRDefault="00BC4B05" w:rsidP="001666AC">
      <w:pPr>
        <w:rPr>
          <w:rFonts w:ascii="Helvetica" w:hAnsi="Helvetica"/>
          <w:sz w:val="24"/>
          <w:szCs w:val="24"/>
        </w:rPr>
      </w:pPr>
    </w:p>
    <w:p w:rsidR="00984DF8" w:rsidRPr="00491C8E" w:rsidRDefault="00984DF8" w:rsidP="00D43387">
      <w:pPr>
        <w:pStyle w:val="Caption"/>
        <w:rPr>
          <w:rFonts w:ascii="Helvetica" w:hAnsi="Helvetica"/>
        </w:rPr>
      </w:pPr>
    </w:p>
    <w:p w:rsidR="009225BF" w:rsidRPr="00491C8E" w:rsidRDefault="009225BF" w:rsidP="009225BF">
      <w:pPr>
        <w:spacing w:after="0"/>
        <w:rPr>
          <w:rFonts w:ascii="Helvetica" w:hAnsi="Helvetica"/>
        </w:rPr>
      </w:pPr>
    </w:p>
    <w:p w:rsidR="00D336F1" w:rsidRDefault="00D336F1" w:rsidP="00C46A13">
      <w:pPr>
        <w:spacing w:after="0"/>
        <w:rPr>
          <w:rFonts w:ascii="Helvetica" w:hAnsi="Helvetica" w:cs="Arial"/>
          <w:b/>
          <w:sz w:val="24"/>
          <w:szCs w:val="24"/>
        </w:rPr>
      </w:pPr>
    </w:p>
    <w:p w:rsidR="00D336F1" w:rsidRDefault="00D336F1" w:rsidP="00C46A13">
      <w:pPr>
        <w:spacing w:after="0"/>
        <w:rPr>
          <w:rFonts w:ascii="Helvetica" w:hAnsi="Helvetica" w:cs="Arial"/>
          <w:b/>
          <w:sz w:val="24"/>
          <w:szCs w:val="24"/>
        </w:rPr>
      </w:pPr>
    </w:p>
    <w:p w:rsidR="00C46A13" w:rsidRPr="00491C8E" w:rsidRDefault="00B04729" w:rsidP="00C46A13">
      <w:pPr>
        <w:spacing w:after="0"/>
        <w:rPr>
          <w:rFonts w:ascii="Helvetica" w:hAnsi="Helvetica" w:cs="Arial"/>
          <w:b/>
          <w:sz w:val="24"/>
          <w:szCs w:val="24"/>
        </w:rPr>
      </w:pPr>
      <w:bookmarkStart w:id="0" w:name="_GoBack"/>
      <w:bookmarkEnd w:id="0"/>
      <w:r w:rsidRPr="00491C8E">
        <w:rPr>
          <w:rFonts w:ascii="Helvetica" w:hAnsi="Helvetica" w:cs="Arial"/>
          <w:b/>
          <w:sz w:val="24"/>
          <w:szCs w:val="24"/>
        </w:rPr>
        <w:lastRenderedPageBreak/>
        <w:t>CONCLUSION</w:t>
      </w:r>
    </w:p>
    <w:p w:rsidR="000275AB" w:rsidRPr="00564AA6" w:rsidRDefault="000275AB" w:rsidP="00CC137B">
      <w:pPr>
        <w:jc w:val="both"/>
        <w:rPr>
          <w:rFonts w:ascii="Helvetica" w:hAnsi="Helvetica"/>
        </w:rPr>
      </w:pPr>
      <w:r w:rsidRPr="00564AA6">
        <w:rPr>
          <w:rFonts w:ascii="Helvetica" w:hAnsi="Helvetica"/>
        </w:rPr>
        <w:t>The original dataset for data related to the fuel economy of cars had 18 observations with missing data. When we applied the regularly used list-wise deletion regression to model and predict MPG, we were excluding 47.37% of the data. This introduce</w:t>
      </w:r>
      <w:r w:rsidR="009E49F9">
        <w:rPr>
          <w:rFonts w:ascii="Helvetica" w:hAnsi="Helvetica"/>
        </w:rPr>
        <w:t>d</w:t>
      </w:r>
      <w:r w:rsidRPr="00564AA6">
        <w:rPr>
          <w:rFonts w:ascii="Helvetica" w:hAnsi="Helvetica"/>
        </w:rPr>
        <w:t xml:space="preserve"> an unwanted bias into our analysis. To avoid such a </w:t>
      </w:r>
      <w:r w:rsidR="0040462B" w:rsidRPr="00564AA6">
        <w:rPr>
          <w:rFonts w:ascii="Helvetica" w:hAnsi="Helvetica"/>
        </w:rPr>
        <w:t>bias,</w:t>
      </w:r>
      <w:r w:rsidRPr="00564AA6">
        <w:rPr>
          <w:rFonts w:ascii="Helvetica" w:hAnsi="Helvetica"/>
        </w:rPr>
        <w:t xml:space="preserve"> we applied MCMC multiple </w:t>
      </w:r>
      <w:proofErr w:type="gramStart"/>
      <w:r w:rsidR="00342C02" w:rsidRPr="00564AA6">
        <w:rPr>
          <w:rFonts w:ascii="Helvetica" w:hAnsi="Helvetica"/>
        </w:rPr>
        <w:t>imputations</w:t>
      </w:r>
      <w:proofErr w:type="gramEnd"/>
      <w:r w:rsidRPr="00564AA6">
        <w:rPr>
          <w:rFonts w:ascii="Helvetica" w:hAnsi="Helvetica"/>
        </w:rPr>
        <w:t xml:space="preserve"> so we could use all records instead of just the subset.  </w:t>
      </w:r>
    </w:p>
    <w:p w:rsidR="006C22F5" w:rsidRDefault="000275AB" w:rsidP="00CC137B">
      <w:pPr>
        <w:jc w:val="both"/>
        <w:rPr>
          <w:rFonts w:ascii="Helvetica" w:hAnsi="Helvetica"/>
        </w:rPr>
      </w:pPr>
      <w:r w:rsidRPr="00564AA6">
        <w:rPr>
          <w:rFonts w:ascii="Helvetica" w:hAnsi="Helvetica"/>
        </w:rPr>
        <w:t>The objective of this case study was to demonstrate multiple imputations would produce better results than list-wise deletion when performing linear regression on the given fuel economy. The linear regression model for MPG prediction produced parameter estimates of greater statistical significance with smaller standard errors when imputation was performed</w:t>
      </w:r>
      <w:r w:rsidR="00032941">
        <w:rPr>
          <w:rFonts w:ascii="Helvetica" w:hAnsi="Helvetica"/>
        </w:rPr>
        <w:t xml:space="preserve"> compared</w:t>
      </w:r>
      <w:r w:rsidRPr="00564AA6">
        <w:rPr>
          <w:rFonts w:ascii="Helvetica" w:hAnsi="Helvetica"/>
        </w:rPr>
        <w:t xml:space="preserve"> </w:t>
      </w:r>
      <w:r w:rsidR="00032941">
        <w:rPr>
          <w:rFonts w:ascii="Helvetica" w:hAnsi="Helvetica"/>
        </w:rPr>
        <w:t>to</w:t>
      </w:r>
      <w:r w:rsidRPr="00564AA6">
        <w:rPr>
          <w:rFonts w:ascii="Helvetica" w:hAnsi="Helvetica"/>
        </w:rPr>
        <w:t xml:space="preserve"> the list-wise deletion method with lesser observations.</w:t>
      </w:r>
    </w:p>
    <w:p w:rsidR="00423BFF" w:rsidRPr="00423BFF" w:rsidRDefault="00423BFF" w:rsidP="00CC137B">
      <w:pPr>
        <w:jc w:val="both"/>
        <w:rPr>
          <w:rFonts w:ascii="Helvetica" w:hAnsi="Helvetica"/>
        </w:rPr>
      </w:pPr>
      <w:r w:rsidRPr="00423BFF">
        <w:rPr>
          <w:rFonts w:ascii="Helvetica" w:hAnsi="Helvetica"/>
        </w:rPr>
        <w:t>To extend the effort, future work would be to refine the linear regression model by fine-tuning the exploratory variables used. This would be done by evaluating the Variable Inflation Factor</w:t>
      </w:r>
      <w:r w:rsidR="00342C02">
        <w:rPr>
          <w:rFonts w:ascii="Helvetica" w:hAnsi="Helvetica"/>
        </w:rPr>
        <w:t xml:space="preserve"> </w:t>
      </w:r>
      <w:r w:rsidR="00342C02" w:rsidRPr="00423BFF">
        <w:rPr>
          <w:rFonts w:ascii="Helvetica" w:hAnsi="Helvetica"/>
        </w:rPr>
        <w:t>(VIF)</w:t>
      </w:r>
      <w:r w:rsidRPr="00423BFF">
        <w:rPr>
          <w:rFonts w:ascii="Helvetica" w:hAnsi="Helvetica"/>
        </w:rPr>
        <w:t xml:space="preserve"> values and p-values</w:t>
      </w:r>
      <w:r w:rsidR="00342C02">
        <w:rPr>
          <w:rFonts w:ascii="Helvetica" w:hAnsi="Helvetica"/>
        </w:rPr>
        <w:t xml:space="preserve"> </w:t>
      </w:r>
      <w:r w:rsidR="00342C02" w:rsidRPr="00423BFF">
        <w:rPr>
          <w:rFonts w:ascii="Helvetica" w:hAnsi="Helvetica"/>
        </w:rPr>
        <w:t>for each variable</w:t>
      </w:r>
      <w:r w:rsidRPr="00423BFF">
        <w:rPr>
          <w:rFonts w:ascii="Helvetica" w:hAnsi="Helvetica"/>
        </w:rPr>
        <w:t xml:space="preserve"> and then looking at the adjusted R</w:t>
      </w:r>
      <w:r w:rsidRPr="00342C02">
        <w:rPr>
          <w:rFonts w:ascii="Helvetica" w:hAnsi="Helvetica"/>
          <w:vertAlign w:val="superscript"/>
        </w:rPr>
        <w:t>2</w:t>
      </w:r>
      <w:r w:rsidRPr="00423BFF">
        <w:rPr>
          <w:rFonts w:ascii="Helvetica" w:hAnsi="Helvetica"/>
        </w:rPr>
        <w:t xml:space="preserve"> values. Also, we would use libraries available in R and/or Python which have more options to improve the results th</w:t>
      </w:r>
      <w:r w:rsidR="00342C02">
        <w:rPr>
          <w:rFonts w:ascii="Helvetica" w:hAnsi="Helvetica"/>
        </w:rPr>
        <w:t>a</w:t>
      </w:r>
      <w:r w:rsidRPr="00423BFF">
        <w:rPr>
          <w:rFonts w:ascii="Helvetica" w:hAnsi="Helvetica"/>
        </w:rPr>
        <w:t xml:space="preserve">n </w:t>
      </w:r>
      <w:r w:rsidR="00342C02">
        <w:rPr>
          <w:rFonts w:ascii="Helvetica" w:hAnsi="Helvetica"/>
        </w:rPr>
        <w:t>are</w:t>
      </w:r>
      <w:r w:rsidRPr="00423BFF">
        <w:rPr>
          <w:rFonts w:ascii="Helvetica" w:hAnsi="Helvetica"/>
        </w:rPr>
        <w:t xml:space="preserve"> available in SAS.</w:t>
      </w:r>
    </w:p>
    <w:p w:rsidR="00B04729" w:rsidRPr="00491C8E" w:rsidRDefault="00B4632E" w:rsidP="00B04729">
      <w:pPr>
        <w:rPr>
          <w:rFonts w:ascii="Helvetica" w:hAnsi="Helvetica" w:cs="Arial"/>
          <w:b/>
          <w:sz w:val="24"/>
          <w:szCs w:val="24"/>
        </w:rPr>
      </w:pPr>
      <w:r w:rsidRPr="00491C8E">
        <w:rPr>
          <w:rFonts w:ascii="Helvetica" w:hAnsi="Helvetica" w:cs="Arial"/>
          <w:b/>
          <w:sz w:val="24"/>
          <w:szCs w:val="24"/>
        </w:rPr>
        <w:t>REFERENCES</w:t>
      </w:r>
    </w:p>
    <w:p w:rsidR="00342C02" w:rsidRDefault="00342C02" w:rsidP="00342C02">
      <w:pPr>
        <w:spacing w:after="0" w:line="240" w:lineRule="auto"/>
        <w:rPr>
          <w:rStyle w:val="Hyperlink"/>
          <w:rFonts w:ascii="Helvetica" w:hAnsi="Helvetica"/>
          <w:bCs/>
          <w:shd w:val="clear" w:color="auto" w:fill="FFFFFF"/>
        </w:rPr>
      </w:pPr>
      <w:r w:rsidRPr="00564AA6">
        <w:rPr>
          <w:rFonts w:ascii="Helvetica" w:hAnsi="Helvetica"/>
        </w:rPr>
        <w:t>Patricia A. Berglund, Institute for Social Research-University of Michigan, Ann Arbor, Michigan.</w:t>
      </w:r>
      <w:r w:rsidRPr="00564AA6">
        <w:rPr>
          <w:rFonts w:ascii="Helvetica" w:hAnsi="Helvetica"/>
        </w:rPr>
        <w:br/>
      </w:r>
      <w:r w:rsidRPr="005E5FCE">
        <w:rPr>
          <w:rFonts w:ascii="Helvetica" w:hAnsi="Helvetica"/>
          <w:i/>
        </w:rPr>
        <w:t>An Introduction to Multiple Imputation of Complex Sample Data using SAS</w:t>
      </w:r>
      <w:r w:rsidRPr="005E5FCE">
        <w:rPr>
          <w:rFonts w:ascii="Helvetica" w:hAnsi="Helvetica"/>
          <w:bCs/>
          <w:i/>
          <w:color w:val="333333"/>
          <w:shd w:val="clear" w:color="auto" w:fill="FFFFFF"/>
        </w:rPr>
        <w:t xml:space="preserve"> (Version 9.02).</w:t>
      </w:r>
      <w:r w:rsidRPr="00564AA6">
        <w:rPr>
          <w:rFonts w:ascii="Helvetica" w:hAnsi="Helvetica"/>
          <w:bCs/>
          <w:color w:val="333333"/>
          <w:shd w:val="clear" w:color="auto" w:fill="FFFFFF"/>
        </w:rPr>
        <w:br/>
      </w:r>
      <w:hyperlink r:id="rId8" w:history="1">
        <w:r w:rsidRPr="00564AA6">
          <w:rPr>
            <w:rStyle w:val="Hyperlink"/>
            <w:rFonts w:ascii="Helvetica" w:hAnsi="Helvetica"/>
            <w:bCs/>
            <w:shd w:val="clear" w:color="auto" w:fill="FFFFFF"/>
          </w:rPr>
          <w:t>http://support.sas.com/resources/papers/proceedings10/265-2010.pdf</w:t>
        </w:r>
      </w:hyperlink>
    </w:p>
    <w:p w:rsidR="00342C02" w:rsidRDefault="00342C02" w:rsidP="00342C02">
      <w:pPr>
        <w:spacing w:after="0" w:line="240" w:lineRule="auto"/>
        <w:rPr>
          <w:rStyle w:val="Hyperlink"/>
          <w:rFonts w:ascii="Helvetica" w:hAnsi="Helvetica"/>
          <w:bCs/>
          <w:shd w:val="clear" w:color="auto" w:fill="FFFFFF"/>
        </w:rPr>
      </w:pPr>
    </w:p>
    <w:p w:rsidR="00342C02" w:rsidRDefault="00342C02" w:rsidP="00342C02">
      <w:pPr>
        <w:spacing w:after="0" w:line="240" w:lineRule="auto"/>
        <w:rPr>
          <w:rFonts w:ascii="Helvetica" w:hAnsi="Helvetica"/>
        </w:rPr>
      </w:pPr>
      <w:r w:rsidRPr="005B01D4">
        <w:rPr>
          <w:rFonts w:ascii="Helvetica" w:hAnsi="Helvetica"/>
        </w:rPr>
        <w:t xml:space="preserve">Tom </w:t>
      </w:r>
      <w:proofErr w:type="spellStart"/>
      <w:r w:rsidRPr="005B01D4">
        <w:rPr>
          <w:rFonts w:ascii="Helvetica" w:hAnsi="Helvetica"/>
        </w:rPr>
        <w:t>Rosenström</w:t>
      </w:r>
      <w:proofErr w:type="spellEnd"/>
      <w:r>
        <w:rPr>
          <w:rFonts w:ascii="Helvetica" w:hAnsi="Helvetica"/>
        </w:rPr>
        <w:t>, University of Helsinki</w:t>
      </w:r>
    </w:p>
    <w:p w:rsidR="00342C02" w:rsidRPr="005E5FCE" w:rsidRDefault="00342C02" w:rsidP="00342C02">
      <w:pPr>
        <w:spacing w:after="0" w:line="240" w:lineRule="auto"/>
        <w:rPr>
          <w:i/>
        </w:rPr>
      </w:pPr>
      <w:r w:rsidRPr="005E5FCE">
        <w:rPr>
          <w:rFonts w:ascii="Helvetica" w:hAnsi="Helvetica"/>
          <w:i/>
        </w:rPr>
        <w:t>Lecture Notes: Some Core Ideas of Imputation of Nonresponse Surveys</w:t>
      </w:r>
    </w:p>
    <w:p w:rsidR="00342C02" w:rsidRDefault="00342C02" w:rsidP="00342C02">
      <w:pPr>
        <w:spacing w:after="0" w:line="240" w:lineRule="auto"/>
        <w:rPr>
          <w:rStyle w:val="Hyperlink"/>
          <w:rFonts w:ascii="Helvetica" w:hAnsi="Helvetica"/>
          <w:bCs/>
          <w:shd w:val="clear" w:color="auto" w:fill="FFFFFF"/>
        </w:rPr>
      </w:pPr>
      <w:r w:rsidRPr="002063EC">
        <w:rPr>
          <w:rStyle w:val="Hyperlink"/>
          <w:rFonts w:ascii="Helvetica" w:hAnsi="Helvetica"/>
          <w:bCs/>
          <w:shd w:val="clear" w:color="auto" w:fill="FFFFFF"/>
        </w:rPr>
        <w:t>http://www.helsinki.fi/~rosenstr/papers/ImputationNotes.pdf</w:t>
      </w:r>
    </w:p>
    <w:p w:rsidR="00564AA6" w:rsidRDefault="00564AA6" w:rsidP="00386E0E">
      <w:pPr>
        <w:spacing w:after="0" w:line="240" w:lineRule="auto"/>
        <w:rPr>
          <w:rStyle w:val="Hyperlink"/>
          <w:rFonts w:ascii="Helvetica" w:hAnsi="Helvetica"/>
          <w:bCs/>
          <w:shd w:val="clear" w:color="auto" w:fill="FFFFFF"/>
        </w:rPr>
      </w:pPr>
    </w:p>
    <w:p w:rsidR="00564AA6" w:rsidRDefault="00564AA6">
      <w:pPr>
        <w:spacing w:after="0" w:line="240" w:lineRule="auto"/>
        <w:rPr>
          <w:rStyle w:val="Hyperlink"/>
          <w:rFonts w:ascii="Helvetica" w:hAnsi="Helvetica"/>
          <w:bCs/>
          <w:shd w:val="clear" w:color="auto" w:fill="FFFFFF"/>
        </w:rPr>
      </w:pPr>
      <w:r>
        <w:rPr>
          <w:rStyle w:val="Hyperlink"/>
          <w:rFonts w:ascii="Helvetica" w:hAnsi="Helvetica"/>
          <w:bCs/>
          <w:shd w:val="clear" w:color="auto" w:fill="FFFFFF"/>
        </w:rPr>
        <w:br w:type="page"/>
      </w:r>
    </w:p>
    <w:p w:rsidR="00564AA6" w:rsidRDefault="00564AA6" w:rsidP="00564AA6">
      <w:pPr>
        <w:rPr>
          <w:rFonts w:ascii="Helvetica" w:hAnsi="Helvetica" w:cs="Arial"/>
          <w:b/>
          <w:sz w:val="24"/>
          <w:szCs w:val="24"/>
        </w:rPr>
      </w:pPr>
      <w:r>
        <w:rPr>
          <w:rFonts w:ascii="Helvetica" w:hAnsi="Helvetica" w:cs="Arial"/>
          <w:b/>
          <w:sz w:val="24"/>
          <w:szCs w:val="24"/>
        </w:rPr>
        <w:lastRenderedPageBreak/>
        <w:t>Appendix A</w:t>
      </w:r>
    </w:p>
    <w:p w:rsidR="00CF0475" w:rsidRDefault="00CF0475" w:rsidP="00CF0475">
      <w:pPr>
        <w:spacing w:line="240" w:lineRule="auto"/>
        <w:contextualSpacing/>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Datalines</w:t>
      </w:r>
      <w:proofErr w:type="spellEnd"/>
      <w:r>
        <w:rPr>
          <w:rFonts w:ascii="Courier New" w:hAnsi="Courier New" w:cs="Courier New"/>
          <w:sz w:val="20"/>
          <w:szCs w:val="20"/>
        </w:rPr>
        <w:t xml:space="preserve"> are used to make the work more easily reproducible */</w:t>
      </w:r>
    </w:p>
    <w:p w:rsidR="00CF0475" w:rsidRDefault="00CF0475"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DATA </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INPUT Auto $23.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DATALINES;</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Buick Estate Wagon     16.9 8 350 155 4.36 14.9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Country Sq. Wagon 15.5 8 </w:t>
      </w:r>
      <w:proofErr w:type="gramStart"/>
      <w:r w:rsidRPr="00133CE4">
        <w:rPr>
          <w:rFonts w:ascii="Courier New" w:hAnsi="Courier New" w:cs="Courier New"/>
          <w:sz w:val="20"/>
          <w:szCs w:val="20"/>
        </w:rPr>
        <w:t>351 .</w:t>
      </w:r>
      <w:proofErr w:type="gramEnd"/>
      <w:r w:rsidRPr="00133CE4">
        <w:rPr>
          <w:rFonts w:ascii="Courier New" w:hAnsi="Courier New" w:cs="Courier New"/>
          <w:sz w:val="20"/>
          <w:szCs w:val="20"/>
        </w:rPr>
        <w:t xml:space="preserve"> 4.054 14.3 1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Chevy Malibu Wagon     19.2 8 267 125 3.605 15 1</w:t>
      </w:r>
    </w:p>
    <w:p w:rsidR="006E6E07" w:rsidRPr="00133CE4" w:rsidRDefault="006E6E07" w:rsidP="00CF0475">
      <w:pPr>
        <w:spacing w:line="240" w:lineRule="auto"/>
        <w:contextualSpacing/>
        <w:rPr>
          <w:rFonts w:ascii="Courier New" w:hAnsi="Courier New" w:cs="Courier New"/>
          <w:sz w:val="20"/>
          <w:szCs w:val="20"/>
        </w:rPr>
      </w:pPr>
      <w:proofErr w:type="spellStart"/>
      <w:r w:rsidRPr="00133CE4">
        <w:rPr>
          <w:rFonts w:ascii="Courier New" w:hAnsi="Courier New" w:cs="Courier New"/>
          <w:sz w:val="20"/>
          <w:szCs w:val="20"/>
        </w:rPr>
        <w:t>Chrys</w:t>
      </w:r>
      <w:proofErr w:type="spellEnd"/>
      <w:r w:rsidRPr="00133CE4">
        <w:rPr>
          <w:rFonts w:ascii="Courier New" w:hAnsi="Courier New" w:cs="Courier New"/>
          <w:sz w:val="20"/>
          <w:szCs w:val="20"/>
        </w:rPr>
        <w:t xml:space="preserve"> </w:t>
      </w:r>
      <w:proofErr w:type="spellStart"/>
      <w:r w:rsidRPr="00133CE4">
        <w:rPr>
          <w:rFonts w:ascii="Courier New" w:hAnsi="Courier New" w:cs="Courier New"/>
          <w:sz w:val="20"/>
          <w:szCs w:val="20"/>
        </w:rPr>
        <w:t>Lebaron</w:t>
      </w:r>
      <w:proofErr w:type="spellEnd"/>
      <w:r w:rsidRPr="00133CE4">
        <w:rPr>
          <w:rFonts w:ascii="Courier New" w:hAnsi="Courier New" w:cs="Courier New"/>
          <w:sz w:val="20"/>
          <w:szCs w:val="20"/>
        </w:rPr>
        <w:t xml:space="preserve"> Wagon    18.5 8 360 150 3.94 13 1</w:t>
      </w:r>
    </w:p>
    <w:p w:rsidR="006E6E07" w:rsidRPr="00133CE4" w:rsidRDefault="006E6E07" w:rsidP="00CF0475">
      <w:pPr>
        <w:spacing w:line="240" w:lineRule="auto"/>
        <w:contextualSpacing/>
        <w:rPr>
          <w:rFonts w:ascii="Courier New" w:hAnsi="Courier New" w:cs="Courier New"/>
          <w:sz w:val="20"/>
          <w:szCs w:val="20"/>
        </w:rPr>
      </w:pPr>
      <w:proofErr w:type="spellStart"/>
      <w:r w:rsidRPr="00133CE4">
        <w:rPr>
          <w:rFonts w:ascii="Courier New" w:hAnsi="Courier New" w:cs="Courier New"/>
          <w:sz w:val="20"/>
          <w:szCs w:val="20"/>
        </w:rPr>
        <w:t>Chevette</w:t>
      </w:r>
      <w:proofErr w:type="spellEnd"/>
      <w:r w:rsidRPr="00133CE4">
        <w:rPr>
          <w:rFonts w:ascii="Courier New" w:hAnsi="Courier New" w:cs="Courier New"/>
          <w:sz w:val="20"/>
          <w:szCs w:val="20"/>
        </w:rPr>
        <w:t xml:space="preserve">               30 4 98 68 2.155 16.5 0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Toyota Corona          27.5 4 134 95 2.56 14.2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Datsun 510             27.2 4 119 97 2.3 14.7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Omni             30.9 4 105 75 2.23 14.</w:t>
      </w:r>
      <w:proofErr w:type="gramStart"/>
      <w:r w:rsidRPr="00133CE4">
        <w:rPr>
          <w:rFonts w:ascii="Courier New" w:hAnsi="Courier New" w:cs="Courier New"/>
          <w:sz w:val="20"/>
          <w:szCs w:val="20"/>
        </w:rPr>
        <w:t>5 .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Audi 5000              20.3 5 </w:t>
      </w:r>
      <w:proofErr w:type="gramStart"/>
      <w:r w:rsidRPr="00133CE4">
        <w:rPr>
          <w:rFonts w:ascii="Courier New" w:hAnsi="Courier New" w:cs="Courier New"/>
          <w:sz w:val="20"/>
          <w:szCs w:val="20"/>
        </w:rPr>
        <w:t>131 .</w:t>
      </w:r>
      <w:proofErr w:type="gramEnd"/>
      <w:r w:rsidRPr="00133CE4">
        <w:rPr>
          <w:rFonts w:ascii="Courier New" w:hAnsi="Courier New" w:cs="Courier New"/>
          <w:sz w:val="20"/>
          <w:szCs w:val="20"/>
        </w:rPr>
        <w:t xml:space="preserve"> 2.83 15.9 0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Volvo 240 GL           17 6 163 125 3.14 13.6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Saab 99 GLE            </w:t>
      </w:r>
      <w:proofErr w:type="gramStart"/>
      <w:r w:rsidRPr="00133CE4">
        <w:rPr>
          <w:rFonts w:ascii="Courier New" w:hAnsi="Courier New" w:cs="Courier New"/>
          <w:sz w:val="20"/>
          <w:szCs w:val="20"/>
        </w:rPr>
        <w:t>21.6 .</w:t>
      </w:r>
      <w:proofErr w:type="gramEnd"/>
      <w:r w:rsidRPr="00133CE4">
        <w:rPr>
          <w:rFonts w:ascii="Courier New" w:hAnsi="Courier New" w:cs="Courier New"/>
          <w:sz w:val="20"/>
          <w:szCs w:val="20"/>
        </w:rPr>
        <w:t xml:space="preserve"> 121 115 2.795 15.7 0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Peugeot 694 SL         16.2 </w:t>
      </w:r>
      <w:proofErr w:type="gramStart"/>
      <w:r w:rsidRPr="00133CE4">
        <w:rPr>
          <w:rFonts w:ascii="Courier New" w:hAnsi="Courier New" w:cs="Courier New"/>
          <w:sz w:val="20"/>
          <w:szCs w:val="20"/>
        </w:rPr>
        <w:t>6 .</w:t>
      </w:r>
      <w:proofErr w:type="gramEnd"/>
      <w:r w:rsidRPr="00133CE4">
        <w:rPr>
          <w:rFonts w:ascii="Courier New" w:hAnsi="Courier New" w:cs="Courier New"/>
          <w:sz w:val="20"/>
          <w:szCs w:val="20"/>
        </w:rPr>
        <w:t xml:space="preserve"> 133 3.41 15.8 0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Buick Century Spec.    </w:t>
      </w:r>
      <w:proofErr w:type="gramStart"/>
      <w:r w:rsidRPr="00133CE4">
        <w:rPr>
          <w:rFonts w:ascii="Courier New" w:hAnsi="Courier New" w:cs="Courier New"/>
          <w:sz w:val="20"/>
          <w:szCs w:val="20"/>
        </w:rPr>
        <w:t>20.6 .</w:t>
      </w:r>
      <w:proofErr w:type="gramEnd"/>
      <w:r w:rsidRPr="00133CE4">
        <w:rPr>
          <w:rFonts w:ascii="Courier New" w:hAnsi="Courier New" w:cs="Courier New"/>
          <w:sz w:val="20"/>
          <w:szCs w:val="20"/>
        </w:rPr>
        <w:t xml:space="preserve"> 231 105 3.38 15.8 0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Mercury Zephyr         20.8 6 200 </w:t>
      </w:r>
      <w:proofErr w:type="gramStart"/>
      <w:r w:rsidRPr="00133CE4">
        <w:rPr>
          <w:rFonts w:ascii="Courier New" w:hAnsi="Courier New" w:cs="Courier New"/>
          <w:sz w:val="20"/>
          <w:szCs w:val="20"/>
        </w:rPr>
        <w:t>85 .</w:t>
      </w:r>
      <w:proofErr w:type="gramEnd"/>
      <w:r w:rsidRPr="00133CE4">
        <w:rPr>
          <w:rFonts w:ascii="Courier New" w:hAnsi="Courier New" w:cs="Courier New"/>
          <w:sz w:val="20"/>
          <w:szCs w:val="20"/>
        </w:rPr>
        <w:t xml:space="preserve"> 16.7 0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Aspen            18.6 6 225 110 3.62 18.7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AMC Concord D/L        </w:t>
      </w:r>
      <w:proofErr w:type="gramStart"/>
      <w:r w:rsidRPr="00133CE4">
        <w:rPr>
          <w:rFonts w:ascii="Courier New" w:hAnsi="Courier New" w:cs="Courier New"/>
          <w:sz w:val="20"/>
          <w:szCs w:val="20"/>
        </w:rPr>
        <w:t>18.1 .</w:t>
      </w:r>
      <w:proofErr w:type="gramEnd"/>
      <w:r w:rsidRPr="00133CE4">
        <w:rPr>
          <w:rFonts w:ascii="Courier New" w:hAnsi="Courier New" w:cs="Courier New"/>
          <w:sz w:val="20"/>
          <w:szCs w:val="20"/>
        </w:rPr>
        <w:t xml:space="preserve"> 258 120 </w:t>
      </w:r>
      <w:proofErr w:type="gramStart"/>
      <w:r w:rsidRPr="00133CE4">
        <w:rPr>
          <w:rFonts w:ascii="Courier New" w:hAnsi="Courier New" w:cs="Courier New"/>
          <w:sz w:val="20"/>
          <w:szCs w:val="20"/>
        </w:rPr>
        <w:t>3.41 .</w:t>
      </w:r>
      <w:proofErr w:type="gramEnd"/>
      <w:r w:rsidRPr="00133CE4">
        <w:rPr>
          <w:rFonts w:ascii="Courier New" w:hAnsi="Courier New" w:cs="Courier New"/>
          <w:sz w:val="20"/>
          <w:szCs w:val="20"/>
        </w:rPr>
        <w:t xml:space="preserve">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Chevy Caprice </w:t>
      </w:r>
      <w:proofErr w:type="gramStart"/>
      <w:r w:rsidRPr="00133CE4">
        <w:rPr>
          <w:rFonts w:ascii="Courier New" w:hAnsi="Courier New" w:cs="Courier New"/>
          <w:sz w:val="20"/>
          <w:szCs w:val="20"/>
        </w:rPr>
        <w:t>Classic  17</w:t>
      </w:r>
      <w:proofErr w:type="gramEnd"/>
      <w:r w:rsidRPr="00133CE4">
        <w:rPr>
          <w:rFonts w:ascii="Courier New" w:hAnsi="Courier New" w:cs="Courier New"/>
          <w:sz w:val="20"/>
          <w:szCs w:val="20"/>
        </w:rPr>
        <w:t xml:space="preserve"> . 305 </w:t>
      </w:r>
      <w:proofErr w:type="gramStart"/>
      <w:r w:rsidRPr="00133CE4">
        <w:rPr>
          <w:rFonts w:ascii="Courier New" w:hAnsi="Courier New" w:cs="Courier New"/>
          <w:sz w:val="20"/>
          <w:szCs w:val="20"/>
        </w:rPr>
        <w:t>130 .</w:t>
      </w:r>
      <w:proofErr w:type="gramEnd"/>
      <w:r w:rsidRPr="00133CE4">
        <w:rPr>
          <w:rFonts w:ascii="Courier New" w:hAnsi="Courier New" w:cs="Courier New"/>
          <w:sz w:val="20"/>
          <w:szCs w:val="20"/>
        </w:rPr>
        <w:t xml:space="preserve"> 15.4 1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LTD               17.6 8 302 129 </w:t>
      </w:r>
      <w:proofErr w:type="gramStart"/>
      <w:r w:rsidRPr="00133CE4">
        <w:rPr>
          <w:rFonts w:ascii="Courier New" w:hAnsi="Courier New" w:cs="Courier New"/>
          <w:sz w:val="20"/>
          <w:szCs w:val="20"/>
        </w:rPr>
        <w:t>3.725 .</w:t>
      </w:r>
      <w:proofErr w:type="gramEnd"/>
      <w:r w:rsidRPr="00133CE4">
        <w:rPr>
          <w:rFonts w:ascii="Courier New" w:hAnsi="Courier New" w:cs="Courier New"/>
          <w:sz w:val="20"/>
          <w:szCs w:val="20"/>
        </w:rPr>
        <w:t xml:space="preserve"> .</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Mercury Grand </w:t>
      </w:r>
      <w:proofErr w:type="gramStart"/>
      <w:r w:rsidRPr="00133CE4">
        <w:rPr>
          <w:rFonts w:ascii="Courier New" w:hAnsi="Courier New" w:cs="Courier New"/>
          <w:sz w:val="20"/>
          <w:szCs w:val="20"/>
        </w:rPr>
        <w:t>Marquis  16.5</w:t>
      </w:r>
      <w:proofErr w:type="gramEnd"/>
      <w:r w:rsidRPr="00133CE4">
        <w:rPr>
          <w:rFonts w:ascii="Courier New" w:hAnsi="Courier New" w:cs="Courier New"/>
          <w:sz w:val="20"/>
          <w:szCs w:val="20"/>
        </w:rPr>
        <w:t xml:space="preserve"> 8 351 138 3.955 13.2 1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Dodge St Regis         18.2 8 318 135 </w:t>
      </w:r>
      <w:proofErr w:type="gramStart"/>
      <w:r w:rsidRPr="00133CE4">
        <w:rPr>
          <w:rFonts w:ascii="Courier New" w:hAnsi="Courier New" w:cs="Courier New"/>
          <w:sz w:val="20"/>
          <w:szCs w:val="20"/>
        </w:rPr>
        <w:t>3.83 .</w:t>
      </w:r>
      <w:proofErr w:type="gramEnd"/>
      <w:r w:rsidRPr="00133CE4">
        <w:rPr>
          <w:rFonts w:ascii="Courier New" w:hAnsi="Courier New" w:cs="Courier New"/>
          <w:sz w:val="20"/>
          <w:szCs w:val="20"/>
        </w:rPr>
        <w:t xml:space="preserve">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Mustang 4         26.5 4 </w:t>
      </w:r>
      <w:proofErr w:type="gramStart"/>
      <w:r w:rsidRPr="00133CE4">
        <w:rPr>
          <w:rFonts w:ascii="Courier New" w:hAnsi="Courier New" w:cs="Courier New"/>
          <w:sz w:val="20"/>
          <w:szCs w:val="20"/>
        </w:rPr>
        <w:t>140 .</w:t>
      </w:r>
      <w:proofErr w:type="gramEnd"/>
      <w:r w:rsidRPr="00133CE4">
        <w:rPr>
          <w:rFonts w:ascii="Courier New" w:hAnsi="Courier New" w:cs="Courier New"/>
          <w:sz w:val="20"/>
          <w:szCs w:val="20"/>
        </w:rPr>
        <w:t xml:space="preserve"> 2.585 14.4 0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Mustang Ghia      21.9 6 </w:t>
      </w:r>
      <w:proofErr w:type="gramStart"/>
      <w:r w:rsidRPr="00133CE4">
        <w:rPr>
          <w:rFonts w:ascii="Courier New" w:hAnsi="Courier New" w:cs="Courier New"/>
          <w:sz w:val="20"/>
          <w:szCs w:val="20"/>
        </w:rPr>
        <w:t>171 .</w:t>
      </w:r>
      <w:proofErr w:type="gramEnd"/>
      <w:r w:rsidRPr="00133CE4">
        <w:rPr>
          <w:rFonts w:ascii="Courier New" w:hAnsi="Courier New" w:cs="Courier New"/>
          <w:sz w:val="20"/>
          <w:szCs w:val="20"/>
        </w:rPr>
        <w:t xml:space="preserve"> 2.91 16.6 1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Mazda GLC              34.1 4 86 </w:t>
      </w:r>
      <w:proofErr w:type="gramStart"/>
      <w:r w:rsidRPr="00133CE4">
        <w:rPr>
          <w:rFonts w:ascii="Courier New" w:hAnsi="Courier New" w:cs="Courier New"/>
          <w:sz w:val="20"/>
          <w:szCs w:val="20"/>
        </w:rPr>
        <w:t>65 .</w:t>
      </w:r>
      <w:proofErr w:type="gramEnd"/>
      <w:r w:rsidRPr="00133CE4">
        <w:rPr>
          <w:rFonts w:ascii="Courier New" w:hAnsi="Courier New" w:cs="Courier New"/>
          <w:sz w:val="20"/>
          <w:szCs w:val="20"/>
        </w:rPr>
        <w:t xml:space="preserve"> 15.2 0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Colt             35.1 4 98 80 1.915 14.4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AMC Spirit             27.4 4 </w:t>
      </w:r>
      <w:proofErr w:type="gramStart"/>
      <w:r w:rsidRPr="00133CE4">
        <w:rPr>
          <w:rFonts w:ascii="Courier New" w:hAnsi="Courier New" w:cs="Courier New"/>
          <w:sz w:val="20"/>
          <w:szCs w:val="20"/>
        </w:rPr>
        <w:t>121 .</w:t>
      </w:r>
      <w:proofErr w:type="gramEnd"/>
      <w:r w:rsidRPr="00133CE4">
        <w:rPr>
          <w:rFonts w:ascii="Courier New" w:hAnsi="Courier New" w:cs="Courier New"/>
          <w:sz w:val="20"/>
          <w:szCs w:val="20"/>
        </w:rPr>
        <w:t xml:space="preserve"> 2.67 15 0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VW </w:t>
      </w:r>
      <w:proofErr w:type="spellStart"/>
      <w:r w:rsidRPr="00133CE4">
        <w:rPr>
          <w:rFonts w:ascii="Courier New" w:hAnsi="Courier New" w:cs="Courier New"/>
          <w:sz w:val="20"/>
          <w:szCs w:val="20"/>
        </w:rPr>
        <w:t>Scirocco</w:t>
      </w:r>
      <w:proofErr w:type="spellEnd"/>
      <w:r w:rsidRPr="00133CE4">
        <w:rPr>
          <w:rFonts w:ascii="Courier New" w:hAnsi="Courier New" w:cs="Courier New"/>
          <w:sz w:val="20"/>
          <w:szCs w:val="20"/>
        </w:rPr>
        <w:t xml:space="preserve">            31.5 4 89 71 1.99 14.9 0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Honda Accord           29.5 4 98 </w:t>
      </w:r>
      <w:proofErr w:type="gramStart"/>
      <w:r w:rsidRPr="00133CE4">
        <w:rPr>
          <w:rFonts w:ascii="Courier New" w:hAnsi="Courier New" w:cs="Courier New"/>
          <w:sz w:val="20"/>
          <w:szCs w:val="20"/>
        </w:rPr>
        <w:t>68 .</w:t>
      </w:r>
      <w:proofErr w:type="gramEnd"/>
      <w:r w:rsidRPr="00133CE4">
        <w:rPr>
          <w:rFonts w:ascii="Courier New" w:hAnsi="Courier New" w:cs="Courier New"/>
          <w:sz w:val="20"/>
          <w:szCs w:val="20"/>
        </w:rPr>
        <w:t xml:space="preserve"> 16.6 0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Buick Skylark          28.4 4 151 90 2.67 16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Chevy Citation         28.8 6 173 115 2.595 11.3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Olds Omega             26.8 6 173 115 2.7 12.9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Pontiac Phoenix        33.5 4 151 90 2.556 13.2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Plymouth Horizon       34.2 4 105 70 2.2 13.2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Datsun 210             31.8 4 85 65 2.02 19.</w:t>
      </w:r>
      <w:proofErr w:type="gramStart"/>
      <w:r w:rsidRPr="00133CE4">
        <w:rPr>
          <w:rFonts w:ascii="Courier New" w:hAnsi="Courier New" w:cs="Courier New"/>
          <w:sz w:val="20"/>
          <w:szCs w:val="20"/>
        </w:rPr>
        <w:t>2 .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Fiat </w:t>
      </w:r>
      <w:proofErr w:type="spellStart"/>
      <w:r w:rsidRPr="00133CE4">
        <w:rPr>
          <w:rFonts w:ascii="Courier New" w:hAnsi="Courier New" w:cs="Courier New"/>
          <w:sz w:val="20"/>
          <w:szCs w:val="20"/>
        </w:rPr>
        <w:t>Strada</w:t>
      </w:r>
      <w:proofErr w:type="spellEnd"/>
      <w:r w:rsidRPr="00133CE4">
        <w:rPr>
          <w:rFonts w:ascii="Courier New" w:hAnsi="Courier New" w:cs="Courier New"/>
          <w:sz w:val="20"/>
          <w:szCs w:val="20"/>
        </w:rPr>
        <w:t xml:space="preserve">            37.3 4 91 69 2.13 14.7 0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VW Dasher              30.5 </w:t>
      </w:r>
      <w:proofErr w:type="gramStart"/>
      <w:r w:rsidRPr="00133CE4">
        <w:rPr>
          <w:rFonts w:ascii="Courier New" w:hAnsi="Courier New" w:cs="Courier New"/>
          <w:sz w:val="20"/>
          <w:szCs w:val="20"/>
        </w:rPr>
        <w:t>4 .</w:t>
      </w:r>
      <w:proofErr w:type="gramEnd"/>
      <w:r w:rsidRPr="00133CE4">
        <w:rPr>
          <w:rFonts w:ascii="Courier New" w:hAnsi="Courier New" w:cs="Courier New"/>
          <w:sz w:val="20"/>
          <w:szCs w:val="20"/>
        </w:rPr>
        <w:t xml:space="preserve"> </w:t>
      </w:r>
      <w:proofErr w:type="gramStart"/>
      <w:r w:rsidRPr="00133CE4">
        <w:rPr>
          <w:rFonts w:ascii="Courier New" w:hAnsi="Courier New" w:cs="Courier New"/>
          <w:sz w:val="20"/>
          <w:szCs w:val="20"/>
        </w:rPr>
        <w:t>78 .</w:t>
      </w:r>
      <w:proofErr w:type="gramEnd"/>
      <w:r w:rsidRPr="00133CE4">
        <w:rPr>
          <w:rFonts w:ascii="Courier New" w:hAnsi="Courier New" w:cs="Courier New"/>
          <w:sz w:val="20"/>
          <w:szCs w:val="20"/>
        </w:rPr>
        <w:t xml:space="preserve"> 14.1 0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Datsun 810             22 </w:t>
      </w:r>
      <w:proofErr w:type="gramStart"/>
      <w:r w:rsidRPr="00133CE4">
        <w:rPr>
          <w:rFonts w:ascii="Courier New" w:hAnsi="Courier New" w:cs="Courier New"/>
          <w:sz w:val="20"/>
          <w:szCs w:val="20"/>
        </w:rPr>
        <w:t>6 .</w:t>
      </w:r>
      <w:proofErr w:type="gramEnd"/>
      <w:r w:rsidRPr="00133CE4">
        <w:rPr>
          <w:rFonts w:ascii="Courier New" w:hAnsi="Courier New" w:cs="Courier New"/>
          <w:sz w:val="20"/>
          <w:szCs w:val="20"/>
        </w:rPr>
        <w:t xml:space="preserve"> 97 2.815 14.5 0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BMW 320i               21.5 4 121 </w:t>
      </w:r>
      <w:proofErr w:type="gramStart"/>
      <w:r w:rsidRPr="00133CE4">
        <w:rPr>
          <w:rFonts w:ascii="Courier New" w:hAnsi="Courier New" w:cs="Courier New"/>
          <w:sz w:val="20"/>
          <w:szCs w:val="20"/>
        </w:rPr>
        <w:t>110 .</w:t>
      </w:r>
      <w:proofErr w:type="gramEnd"/>
      <w:r w:rsidRPr="00133CE4">
        <w:rPr>
          <w:rFonts w:ascii="Courier New" w:hAnsi="Courier New" w:cs="Courier New"/>
          <w:sz w:val="20"/>
          <w:szCs w:val="20"/>
        </w:rPr>
        <w:t xml:space="preserve"> .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VW Rabbit              31.9 4 89 71 1.925 14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TITLE 'Predicting MPG';</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REG DATA = </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 MPG =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QUIT;</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ODS SELECT MISSPATTERN;</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lastRenderedPageBreak/>
        <w:t>PROC MI DATA=</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 xml:space="preserve"> NIMPUTE=0;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VAR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MI DATA = </w:t>
      </w:r>
      <w:proofErr w:type="spellStart"/>
      <w:r w:rsidRPr="00133CE4">
        <w:rPr>
          <w:rFonts w:ascii="Courier New" w:hAnsi="Courier New" w:cs="Courier New"/>
          <w:sz w:val="20"/>
          <w:szCs w:val="20"/>
        </w:rPr>
        <w:t>CarMPG</w:t>
      </w:r>
      <w:proofErr w:type="spell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OUT = MIOUT seed = 35399;</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VAR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REG data = </w:t>
      </w:r>
      <w:proofErr w:type="spellStart"/>
      <w:r w:rsidRPr="00133CE4">
        <w:rPr>
          <w:rFonts w:ascii="Courier New" w:hAnsi="Courier New" w:cs="Courier New"/>
          <w:sz w:val="20"/>
          <w:szCs w:val="20"/>
        </w:rPr>
        <w:t>miout</w:t>
      </w:r>
      <w:proofErr w:type="spellEnd"/>
      <w:r w:rsidRPr="00133CE4">
        <w:rPr>
          <w:rFonts w:ascii="Courier New" w:hAnsi="Courier New" w:cs="Courier New"/>
          <w:sz w:val="20"/>
          <w:szCs w:val="20"/>
        </w:rPr>
        <w:t xml:space="preserve"> </w:t>
      </w:r>
      <w:proofErr w:type="spellStart"/>
      <w:r w:rsidRPr="00133CE4">
        <w:rPr>
          <w:rFonts w:ascii="Courier New" w:hAnsi="Courier New" w:cs="Courier New"/>
          <w:sz w:val="20"/>
          <w:szCs w:val="20"/>
        </w:rPr>
        <w:t>outest</w:t>
      </w:r>
      <w:proofErr w:type="spellEnd"/>
      <w:r w:rsidRPr="00133CE4">
        <w:rPr>
          <w:rFonts w:ascii="Courier New" w:hAnsi="Courier New" w:cs="Courier New"/>
          <w:sz w:val="20"/>
          <w:szCs w:val="20"/>
        </w:rPr>
        <w:t xml:space="preserve"> = </w:t>
      </w:r>
      <w:proofErr w:type="spellStart"/>
      <w:r w:rsidRPr="00133CE4">
        <w:rPr>
          <w:rFonts w:ascii="Courier New" w:hAnsi="Courier New" w:cs="Courier New"/>
          <w:sz w:val="20"/>
          <w:szCs w:val="20"/>
        </w:rPr>
        <w:t>outreg</w:t>
      </w:r>
      <w:proofErr w:type="spellEnd"/>
      <w:r w:rsidRPr="00133CE4">
        <w:rPr>
          <w:rFonts w:ascii="Courier New" w:hAnsi="Courier New" w:cs="Courier New"/>
          <w:sz w:val="20"/>
          <w:szCs w:val="20"/>
        </w:rPr>
        <w:t xml:space="preserve"> </w:t>
      </w:r>
      <w:proofErr w:type="spellStart"/>
      <w:proofErr w:type="gramStart"/>
      <w:r w:rsidRPr="00133CE4">
        <w:rPr>
          <w:rFonts w:ascii="Courier New" w:hAnsi="Courier New" w:cs="Courier New"/>
          <w:sz w:val="20"/>
          <w:szCs w:val="20"/>
        </w:rPr>
        <w:t>covout</w:t>
      </w:r>
      <w:proofErr w:type="spellEnd"/>
      <w:r w:rsidRPr="00133CE4">
        <w:rPr>
          <w:rFonts w:ascii="Courier New" w:hAnsi="Courier New" w:cs="Courier New"/>
          <w:sz w:val="20"/>
          <w:szCs w:val="20"/>
        </w:rPr>
        <w:t xml:space="preserve">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 MPG =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by _Imputation_;</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MIANALYZE data = </w:t>
      </w:r>
      <w:proofErr w:type="spellStart"/>
      <w:proofErr w:type="gramStart"/>
      <w:r w:rsidRPr="00133CE4">
        <w:rPr>
          <w:rFonts w:ascii="Courier New" w:hAnsi="Courier New" w:cs="Courier New"/>
          <w:sz w:val="20"/>
          <w:szCs w:val="20"/>
        </w:rPr>
        <w:t>outreg</w:t>
      </w:r>
      <w:proofErr w:type="spellEnd"/>
      <w:r w:rsidRPr="00133CE4">
        <w:rPr>
          <w:rFonts w:ascii="Courier New" w:hAnsi="Courier New" w:cs="Courier New"/>
          <w:sz w:val="20"/>
          <w:szCs w:val="20"/>
        </w:rPr>
        <w:t xml:space="preserve">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MODELEFFECTS CYLINDERS SIZE HP WEIGHT ACCEL ENG_TYPE Intercept;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RUN;</w:t>
      </w:r>
    </w:p>
    <w:p w:rsidR="006E6E07" w:rsidRPr="00133CE4" w:rsidRDefault="006E6E07" w:rsidP="00CF0475">
      <w:pPr>
        <w:spacing w:line="240" w:lineRule="auto"/>
        <w:contextualSpacing/>
        <w:rPr>
          <w:rFonts w:ascii="Courier New" w:hAnsi="Courier New" w:cs="Courier New"/>
          <w:sz w:val="20"/>
          <w:szCs w:val="20"/>
        </w:rPr>
      </w:pPr>
    </w:p>
    <w:p w:rsidR="00564AA6" w:rsidRPr="00564AA6" w:rsidRDefault="00564AA6" w:rsidP="00564AA6">
      <w:pPr>
        <w:rPr>
          <w:rFonts w:ascii="Courier New" w:hAnsi="Courier New" w:cs="Courier New"/>
          <w:sz w:val="20"/>
          <w:szCs w:val="20"/>
        </w:rPr>
      </w:pPr>
    </w:p>
    <w:p w:rsidR="00564AA6" w:rsidRPr="00564AA6" w:rsidRDefault="00564AA6" w:rsidP="00386E0E">
      <w:pPr>
        <w:spacing w:after="0" w:line="240" w:lineRule="auto"/>
        <w:rPr>
          <w:rFonts w:ascii="Helvetica" w:hAnsi="Helvetica"/>
          <w:bCs/>
          <w:color w:val="333333"/>
          <w:shd w:val="clear" w:color="auto" w:fill="FFFFFF"/>
        </w:rPr>
      </w:pPr>
    </w:p>
    <w:sectPr w:rsidR="00564AA6" w:rsidRPr="00564AA6" w:rsidSect="00623B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C75" w:rsidRDefault="00B23C75" w:rsidP="00437602">
      <w:pPr>
        <w:spacing w:after="0" w:line="240" w:lineRule="auto"/>
      </w:pPr>
      <w:r>
        <w:separator/>
      </w:r>
    </w:p>
  </w:endnote>
  <w:endnote w:type="continuationSeparator" w:id="0">
    <w:p w:rsidR="00B23C75" w:rsidRDefault="00B23C75" w:rsidP="00437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C75" w:rsidRDefault="00B23C75" w:rsidP="00437602">
      <w:pPr>
        <w:spacing w:after="0" w:line="240" w:lineRule="auto"/>
      </w:pPr>
      <w:r>
        <w:separator/>
      </w:r>
    </w:p>
  </w:footnote>
  <w:footnote w:type="continuationSeparator" w:id="0">
    <w:p w:rsidR="00B23C75" w:rsidRDefault="00B23C75" w:rsidP="00437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9F9" w:rsidRDefault="009E49F9" w:rsidP="00447AC2">
    <w:pPr>
      <w:pStyle w:val="Header"/>
      <w:rPr>
        <w:rFonts w:ascii="Arial" w:hAnsi="Arial" w:cs="Arial"/>
      </w:rPr>
    </w:pPr>
    <w:r w:rsidRPr="00447AC2">
      <w:rPr>
        <w:rFonts w:ascii="Arial" w:hAnsi="Arial" w:cs="Arial"/>
      </w:rPr>
      <w:t>Armand P</w:t>
    </w:r>
    <w:r>
      <w:rPr>
        <w:rFonts w:ascii="Arial" w:hAnsi="Arial" w:cs="Arial"/>
      </w:rPr>
      <w:t>ost,</w:t>
    </w:r>
    <w:r w:rsidRPr="00447AC2">
      <w:rPr>
        <w:rFonts w:ascii="Arial" w:hAnsi="Arial" w:cs="Arial"/>
      </w:rPr>
      <w:t xml:space="preserve"> Andrew A</w:t>
    </w:r>
    <w:r>
      <w:rPr>
        <w:rFonts w:ascii="Arial" w:hAnsi="Arial" w:cs="Arial"/>
      </w:rPr>
      <w:t xml:space="preserve">bbott, </w:t>
    </w:r>
    <w:r w:rsidRPr="00447AC2">
      <w:rPr>
        <w:rFonts w:ascii="Arial" w:hAnsi="Arial" w:cs="Arial"/>
      </w:rPr>
      <w:t xml:space="preserve">Mustafa </w:t>
    </w:r>
    <w:proofErr w:type="spellStart"/>
    <w:r w:rsidRPr="00447AC2">
      <w:rPr>
        <w:rFonts w:ascii="Arial" w:hAnsi="Arial" w:cs="Arial"/>
      </w:rPr>
      <w:t>S</w:t>
    </w:r>
    <w:r>
      <w:rPr>
        <w:rFonts w:ascii="Arial" w:hAnsi="Arial" w:cs="Arial"/>
      </w:rPr>
      <w:t>akarwala</w:t>
    </w:r>
    <w:proofErr w:type="spellEnd"/>
    <w:r>
      <w:rPr>
        <w:rFonts w:ascii="Arial" w:hAnsi="Arial" w:cs="Arial"/>
      </w:rPr>
      <w:tab/>
    </w:r>
    <w:r w:rsidRPr="00B2706F">
      <w:rPr>
        <w:rFonts w:ascii="Arial" w:hAnsi="Arial" w:cs="Arial"/>
      </w:rPr>
      <w:t xml:space="preserve">Case Study Unit 2 </w:t>
    </w:r>
  </w:p>
  <w:p w:rsidR="009E49F9" w:rsidRPr="00B2706F" w:rsidRDefault="009E49F9" w:rsidP="00447AC2">
    <w:pPr>
      <w:pStyle w:val="Header"/>
      <w:rPr>
        <w:rFonts w:ascii="Arial" w:hAnsi="Arial" w:cs="Arial"/>
      </w:rPr>
    </w:pPr>
    <w:r>
      <w:rPr>
        <w:rFonts w:ascii="Arial" w:hAnsi="Arial" w:cs="Arial"/>
      </w:rPr>
      <w:tab/>
    </w:r>
    <w:r>
      <w:rPr>
        <w:rFonts w:ascii="Arial" w:hAnsi="Arial" w:cs="Arial"/>
      </w:rPr>
      <w:tab/>
    </w:r>
    <w:r w:rsidRPr="00B2706F">
      <w:rPr>
        <w:rFonts w:ascii="Arial" w:hAnsi="Arial" w:cs="Arial"/>
      </w:rPr>
      <w:t>Multiple Imp</w:t>
    </w:r>
    <w:r>
      <w:rPr>
        <w:rFonts w:ascii="Arial" w:hAnsi="Arial" w:cs="Arial"/>
      </w:rPr>
      <w:t>utations</w:t>
    </w:r>
  </w:p>
  <w:p w:rsidR="009E49F9" w:rsidRDefault="009E4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7A4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741E"/>
    <w:multiLevelType w:val="hybridMultilevel"/>
    <w:tmpl w:val="E8D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5A00"/>
    <w:multiLevelType w:val="hybridMultilevel"/>
    <w:tmpl w:val="36E69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545EC"/>
    <w:multiLevelType w:val="hybridMultilevel"/>
    <w:tmpl w:val="877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D3413"/>
    <w:multiLevelType w:val="hybridMultilevel"/>
    <w:tmpl w:val="289C5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674C55"/>
    <w:multiLevelType w:val="hybridMultilevel"/>
    <w:tmpl w:val="28D49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CE348D"/>
    <w:multiLevelType w:val="hybridMultilevel"/>
    <w:tmpl w:val="F3ACC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A8C"/>
    <w:rsid w:val="00014901"/>
    <w:rsid w:val="000275AB"/>
    <w:rsid w:val="00032941"/>
    <w:rsid w:val="0005605C"/>
    <w:rsid w:val="000929B9"/>
    <w:rsid w:val="000C315F"/>
    <w:rsid w:val="000D15C8"/>
    <w:rsid w:val="000E64BB"/>
    <w:rsid w:val="000F33A0"/>
    <w:rsid w:val="001116CD"/>
    <w:rsid w:val="00114CF1"/>
    <w:rsid w:val="00127B16"/>
    <w:rsid w:val="001363F6"/>
    <w:rsid w:val="00165D40"/>
    <w:rsid w:val="001666AC"/>
    <w:rsid w:val="001D5CD1"/>
    <w:rsid w:val="001E004D"/>
    <w:rsid w:val="00260CD3"/>
    <w:rsid w:val="00261002"/>
    <w:rsid w:val="00271540"/>
    <w:rsid w:val="00290768"/>
    <w:rsid w:val="00294BA5"/>
    <w:rsid w:val="002C32BD"/>
    <w:rsid w:val="002C63EB"/>
    <w:rsid w:val="002F467A"/>
    <w:rsid w:val="00305E9B"/>
    <w:rsid w:val="0031534C"/>
    <w:rsid w:val="00342C02"/>
    <w:rsid w:val="0037254C"/>
    <w:rsid w:val="00386E0E"/>
    <w:rsid w:val="003A3C7F"/>
    <w:rsid w:val="003A4915"/>
    <w:rsid w:val="003D18A3"/>
    <w:rsid w:val="0040462B"/>
    <w:rsid w:val="004224C8"/>
    <w:rsid w:val="00423BFF"/>
    <w:rsid w:val="00427BD9"/>
    <w:rsid w:val="00437602"/>
    <w:rsid w:val="00447AC2"/>
    <w:rsid w:val="004806DD"/>
    <w:rsid w:val="00482782"/>
    <w:rsid w:val="00491C8E"/>
    <w:rsid w:val="004B606A"/>
    <w:rsid w:val="004E31FF"/>
    <w:rsid w:val="004F6D59"/>
    <w:rsid w:val="00532767"/>
    <w:rsid w:val="005354C2"/>
    <w:rsid w:val="00543135"/>
    <w:rsid w:val="00544011"/>
    <w:rsid w:val="00554BC4"/>
    <w:rsid w:val="00564AA6"/>
    <w:rsid w:val="00591814"/>
    <w:rsid w:val="005B6671"/>
    <w:rsid w:val="00623B51"/>
    <w:rsid w:val="00624F89"/>
    <w:rsid w:val="00645170"/>
    <w:rsid w:val="006462DC"/>
    <w:rsid w:val="0065345B"/>
    <w:rsid w:val="00661F38"/>
    <w:rsid w:val="00677B38"/>
    <w:rsid w:val="006858AD"/>
    <w:rsid w:val="0069092E"/>
    <w:rsid w:val="006A633D"/>
    <w:rsid w:val="006A7311"/>
    <w:rsid w:val="006C22F5"/>
    <w:rsid w:val="006D6CEA"/>
    <w:rsid w:val="006E6E07"/>
    <w:rsid w:val="0072117A"/>
    <w:rsid w:val="007D4070"/>
    <w:rsid w:val="008217EA"/>
    <w:rsid w:val="00842A83"/>
    <w:rsid w:val="0084506B"/>
    <w:rsid w:val="008714DB"/>
    <w:rsid w:val="00882C3A"/>
    <w:rsid w:val="008B1601"/>
    <w:rsid w:val="008B4EE3"/>
    <w:rsid w:val="009225BF"/>
    <w:rsid w:val="00984DF8"/>
    <w:rsid w:val="00997FD2"/>
    <w:rsid w:val="009A40C7"/>
    <w:rsid w:val="009B431E"/>
    <w:rsid w:val="009E49F9"/>
    <w:rsid w:val="009F2EB0"/>
    <w:rsid w:val="00A32793"/>
    <w:rsid w:val="00A338A9"/>
    <w:rsid w:val="00A71234"/>
    <w:rsid w:val="00AC4587"/>
    <w:rsid w:val="00AE2207"/>
    <w:rsid w:val="00AE2B87"/>
    <w:rsid w:val="00B04729"/>
    <w:rsid w:val="00B105D4"/>
    <w:rsid w:val="00B1235E"/>
    <w:rsid w:val="00B129A6"/>
    <w:rsid w:val="00B23C75"/>
    <w:rsid w:val="00B2706F"/>
    <w:rsid w:val="00B328F8"/>
    <w:rsid w:val="00B4632E"/>
    <w:rsid w:val="00B5769D"/>
    <w:rsid w:val="00B703B7"/>
    <w:rsid w:val="00BC4B05"/>
    <w:rsid w:val="00C065B4"/>
    <w:rsid w:val="00C07CFC"/>
    <w:rsid w:val="00C46A13"/>
    <w:rsid w:val="00C910DC"/>
    <w:rsid w:val="00CC137B"/>
    <w:rsid w:val="00CD478C"/>
    <w:rsid w:val="00CE6659"/>
    <w:rsid w:val="00CF0475"/>
    <w:rsid w:val="00D16AA3"/>
    <w:rsid w:val="00D2113E"/>
    <w:rsid w:val="00D336F1"/>
    <w:rsid w:val="00D43387"/>
    <w:rsid w:val="00D73A6A"/>
    <w:rsid w:val="00D84CFE"/>
    <w:rsid w:val="00DA1BB2"/>
    <w:rsid w:val="00DB01A0"/>
    <w:rsid w:val="00DD39E6"/>
    <w:rsid w:val="00DF790E"/>
    <w:rsid w:val="00E01EF9"/>
    <w:rsid w:val="00E02A8C"/>
    <w:rsid w:val="00E6726B"/>
    <w:rsid w:val="00E82462"/>
    <w:rsid w:val="00E832A1"/>
    <w:rsid w:val="00ED18F4"/>
    <w:rsid w:val="00ED1CA8"/>
    <w:rsid w:val="00ED503B"/>
    <w:rsid w:val="00ED50E7"/>
    <w:rsid w:val="00EE55C5"/>
    <w:rsid w:val="00F008FC"/>
    <w:rsid w:val="00F11C1B"/>
    <w:rsid w:val="00F27618"/>
    <w:rsid w:val="00F33184"/>
    <w:rsid w:val="00F57EDE"/>
    <w:rsid w:val="00F641BA"/>
    <w:rsid w:val="00FD1B30"/>
    <w:rsid w:val="00FE293A"/>
    <w:rsid w:val="00FE74AD"/>
    <w:rsid w:val="00FF351B"/>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E7C5"/>
  <w15:chartTrackingRefBased/>
  <w15:docId w15:val="{2EE298DA-F644-4356-BAFB-3290FC3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5354C2"/>
    <w:pPr>
      <w:spacing w:after="0" w:line="240" w:lineRule="auto"/>
      <w:jc w:val="center"/>
    </w:pPr>
    <w:rPr>
      <w:rFonts w:ascii="Lucida Sans Unicode" w:eastAsia="Times New Roman" w:hAnsi="Lucida Sans Unicode"/>
      <w:b/>
      <w:bCs/>
      <w:sz w:val="48"/>
      <w:szCs w:val="20"/>
    </w:rPr>
  </w:style>
  <w:style w:type="character" w:styleId="Hyperlink">
    <w:name w:val="Hyperlink"/>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link w:val="PlainText"/>
    <w:rsid w:val="00B04729"/>
    <w:rPr>
      <w:rFonts w:ascii="Courier New" w:eastAsia="Times New Roman" w:hAnsi="Courier New"/>
    </w:rPr>
  </w:style>
  <w:style w:type="paragraph" w:customStyle="1" w:styleId="Subhead1">
    <w:name w:val="Subhead 1"/>
    <w:basedOn w:val="Normal"/>
    <w:rsid w:val="00CD478C"/>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1">
    <w:name w:val="Body Text1"/>
    <w:basedOn w:val="Normal"/>
    <w:rsid w:val="00CD478C"/>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jc w:val="both"/>
      <w:textAlignment w:val="center"/>
    </w:pPr>
    <w:rPr>
      <w:rFonts w:ascii="Times New Roman" w:eastAsia="Times New Roman" w:hAnsi="Times New Roman"/>
      <w:color w:val="000000"/>
    </w:rPr>
  </w:style>
  <w:style w:type="paragraph" w:customStyle="1" w:styleId="Bodytext1stPara">
    <w:name w:val="Body text 1st Para"/>
    <w:basedOn w:val="BodyText1"/>
    <w:rsid w:val="00CD478C"/>
    <w:pPr>
      <w:ind w:firstLine="0"/>
    </w:pPr>
  </w:style>
  <w:style w:type="paragraph" w:customStyle="1" w:styleId="Subhead2">
    <w:name w:val="Subhead 2"/>
    <w:basedOn w:val="Normal"/>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both"/>
      <w:textAlignment w:val="center"/>
    </w:pPr>
    <w:rPr>
      <w:rFonts w:ascii="Times New Roman" w:eastAsia="Times New Roman" w:hAnsi="Times New Roman"/>
      <w:i/>
      <w:iCs/>
      <w:color w:val="000000"/>
    </w:rPr>
  </w:style>
  <w:style w:type="character" w:styleId="FollowedHyperlink">
    <w:name w:val="FollowedHyperlink"/>
    <w:basedOn w:val="DefaultParagraphFont"/>
    <w:uiPriority w:val="99"/>
    <w:semiHidden/>
    <w:unhideWhenUsed/>
    <w:rsid w:val="00997FD2"/>
    <w:rPr>
      <w:color w:val="954F72" w:themeColor="followedHyperlink"/>
      <w:u w:val="single"/>
    </w:rPr>
  </w:style>
  <w:style w:type="table" w:styleId="TableGrid">
    <w:name w:val="Table Grid"/>
    <w:basedOn w:val="TableNormal"/>
    <w:uiPriority w:val="59"/>
    <w:rsid w:val="00FD1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AA3"/>
    <w:pPr>
      <w:ind w:left="720"/>
      <w:contextualSpacing/>
    </w:pPr>
  </w:style>
  <w:style w:type="paragraph" w:styleId="Header">
    <w:name w:val="header"/>
    <w:basedOn w:val="Normal"/>
    <w:link w:val="HeaderChar"/>
    <w:uiPriority w:val="99"/>
    <w:unhideWhenUsed/>
    <w:rsid w:val="0043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02"/>
    <w:rPr>
      <w:sz w:val="22"/>
      <w:szCs w:val="22"/>
    </w:rPr>
  </w:style>
  <w:style w:type="paragraph" w:styleId="Footer">
    <w:name w:val="footer"/>
    <w:basedOn w:val="Normal"/>
    <w:link w:val="FooterChar"/>
    <w:uiPriority w:val="99"/>
    <w:unhideWhenUsed/>
    <w:rsid w:val="00437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02"/>
    <w:rPr>
      <w:sz w:val="22"/>
      <w:szCs w:val="22"/>
    </w:rPr>
  </w:style>
  <w:style w:type="character" w:styleId="CommentReference">
    <w:name w:val="annotation reference"/>
    <w:basedOn w:val="DefaultParagraphFont"/>
    <w:uiPriority w:val="99"/>
    <w:semiHidden/>
    <w:unhideWhenUsed/>
    <w:rsid w:val="00AC4587"/>
    <w:rPr>
      <w:sz w:val="16"/>
      <w:szCs w:val="16"/>
    </w:rPr>
  </w:style>
  <w:style w:type="paragraph" w:styleId="CommentText">
    <w:name w:val="annotation text"/>
    <w:basedOn w:val="Normal"/>
    <w:link w:val="CommentTextChar"/>
    <w:uiPriority w:val="99"/>
    <w:semiHidden/>
    <w:unhideWhenUsed/>
    <w:rsid w:val="00AC4587"/>
    <w:pPr>
      <w:spacing w:line="240" w:lineRule="auto"/>
    </w:pPr>
    <w:rPr>
      <w:sz w:val="20"/>
      <w:szCs w:val="20"/>
    </w:rPr>
  </w:style>
  <w:style w:type="character" w:customStyle="1" w:styleId="CommentTextChar">
    <w:name w:val="Comment Text Char"/>
    <w:basedOn w:val="DefaultParagraphFont"/>
    <w:link w:val="CommentText"/>
    <w:uiPriority w:val="99"/>
    <w:semiHidden/>
    <w:rsid w:val="00AC4587"/>
  </w:style>
  <w:style w:type="paragraph" w:styleId="BalloonText">
    <w:name w:val="Balloon Text"/>
    <w:basedOn w:val="Normal"/>
    <w:link w:val="BalloonTextChar"/>
    <w:uiPriority w:val="99"/>
    <w:semiHidden/>
    <w:unhideWhenUsed/>
    <w:rsid w:val="00AC4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1431">
      <w:bodyDiv w:val="1"/>
      <w:marLeft w:val="0"/>
      <w:marRight w:val="0"/>
      <w:marTop w:val="0"/>
      <w:marBottom w:val="0"/>
      <w:divBdr>
        <w:top w:val="none" w:sz="0" w:space="0" w:color="auto"/>
        <w:left w:val="none" w:sz="0" w:space="0" w:color="auto"/>
        <w:bottom w:val="none" w:sz="0" w:space="0" w:color="auto"/>
        <w:right w:val="none" w:sz="0" w:space="0" w:color="auto"/>
      </w:divBdr>
    </w:div>
    <w:div w:id="230846070">
      <w:bodyDiv w:val="1"/>
      <w:marLeft w:val="0"/>
      <w:marRight w:val="0"/>
      <w:marTop w:val="0"/>
      <w:marBottom w:val="0"/>
      <w:divBdr>
        <w:top w:val="none" w:sz="0" w:space="0" w:color="auto"/>
        <w:left w:val="none" w:sz="0" w:space="0" w:color="auto"/>
        <w:bottom w:val="none" w:sz="0" w:space="0" w:color="auto"/>
        <w:right w:val="none" w:sz="0" w:space="0" w:color="auto"/>
      </w:divBdr>
    </w:div>
    <w:div w:id="292908599">
      <w:bodyDiv w:val="1"/>
      <w:marLeft w:val="0"/>
      <w:marRight w:val="0"/>
      <w:marTop w:val="0"/>
      <w:marBottom w:val="0"/>
      <w:divBdr>
        <w:top w:val="none" w:sz="0" w:space="0" w:color="auto"/>
        <w:left w:val="none" w:sz="0" w:space="0" w:color="auto"/>
        <w:bottom w:val="none" w:sz="0" w:space="0" w:color="auto"/>
        <w:right w:val="none" w:sz="0" w:space="0" w:color="auto"/>
      </w:divBdr>
    </w:div>
    <w:div w:id="494032719">
      <w:bodyDiv w:val="1"/>
      <w:marLeft w:val="0"/>
      <w:marRight w:val="0"/>
      <w:marTop w:val="0"/>
      <w:marBottom w:val="0"/>
      <w:divBdr>
        <w:top w:val="none" w:sz="0" w:space="0" w:color="auto"/>
        <w:left w:val="none" w:sz="0" w:space="0" w:color="auto"/>
        <w:bottom w:val="none" w:sz="0" w:space="0" w:color="auto"/>
        <w:right w:val="none" w:sz="0" w:space="0" w:color="auto"/>
      </w:divBdr>
    </w:div>
    <w:div w:id="505941312">
      <w:bodyDiv w:val="1"/>
      <w:marLeft w:val="0"/>
      <w:marRight w:val="0"/>
      <w:marTop w:val="0"/>
      <w:marBottom w:val="0"/>
      <w:divBdr>
        <w:top w:val="none" w:sz="0" w:space="0" w:color="auto"/>
        <w:left w:val="none" w:sz="0" w:space="0" w:color="auto"/>
        <w:bottom w:val="none" w:sz="0" w:space="0" w:color="auto"/>
        <w:right w:val="none" w:sz="0" w:space="0" w:color="auto"/>
      </w:divBdr>
    </w:div>
    <w:div w:id="675041302">
      <w:bodyDiv w:val="1"/>
      <w:marLeft w:val="0"/>
      <w:marRight w:val="0"/>
      <w:marTop w:val="0"/>
      <w:marBottom w:val="0"/>
      <w:divBdr>
        <w:top w:val="none" w:sz="0" w:space="0" w:color="auto"/>
        <w:left w:val="none" w:sz="0" w:space="0" w:color="auto"/>
        <w:bottom w:val="none" w:sz="0" w:space="0" w:color="auto"/>
        <w:right w:val="none" w:sz="0" w:space="0" w:color="auto"/>
      </w:divBdr>
    </w:div>
    <w:div w:id="775292372">
      <w:bodyDiv w:val="1"/>
      <w:marLeft w:val="0"/>
      <w:marRight w:val="0"/>
      <w:marTop w:val="0"/>
      <w:marBottom w:val="0"/>
      <w:divBdr>
        <w:top w:val="none" w:sz="0" w:space="0" w:color="auto"/>
        <w:left w:val="none" w:sz="0" w:space="0" w:color="auto"/>
        <w:bottom w:val="none" w:sz="0" w:space="0" w:color="auto"/>
        <w:right w:val="none" w:sz="0" w:space="0" w:color="auto"/>
      </w:divBdr>
    </w:div>
    <w:div w:id="1186942100">
      <w:bodyDiv w:val="1"/>
      <w:marLeft w:val="0"/>
      <w:marRight w:val="0"/>
      <w:marTop w:val="0"/>
      <w:marBottom w:val="0"/>
      <w:divBdr>
        <w:top w:val="none" w:sz="0" w:space="0" w:color="auto"/>
        <w:left w:val="none" w:sz="0" w:space="0" w:color="auto"/>
        <w:bottom w:val="none" w:sz="0" w:space="0" w:color="auto"/>
        <w:right w:val="none" w:sz="0" w:space="0" w:color="auto"/>
      </w:divBdr>
    </w:div>
    <w:div w:id="19460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resources/papers/proceedings10/265-201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E883C-0AAF-824D-B32B-F4C78F92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Links>
    <vt:vector size="30" baseType="variant">
      <vt:variant>
        <vt:i4>4653180</vt:i4>
      </vt:variant>
      <vt:variant>
        <vt:i4>12</vt:i4>
      </vt:variant>
      <vt:variant>
        <vt:i4>0</vt:i4>
      </vt:variant>
      <vt:variant>
        <vt:i4>5</vt:i4>
      </vt:variant>
      <vt:variant>
        <vt:lpwstr>http://www.apastyle.org/previoustips.html</vt:lpwstr>
      </vt:variant>
      <vt:variant>
        <vt:lpwstr/>
      </vt:variant>
      <vt:variant>
        <vt:i4>5701734</vt:i4>
      </vt:variant>
      <vt:variant>
        <vt:i4>9</vt:i4>
      </vt:variant>
      <vt:variant>
        <vt:i4>0</vt:i4>
      </vt:variant>
      <vt:variant>
        <vt:i4>5</vt:i4>
      </vt:variant>
      <vt:variant>
        <vt:lpwstr>http://www.apastyle.org/faqs.html</vt:lpwstr>
      </vt:variant>
      <vt:variant>
        <vt:lpwstr/>
      </vt:variant>
      <vt:variant>
        <vt:i4>5701734</vt:i4>
      </vt:variant>
      <vt:variant>
        <vt:i4>6</vt:i4>
      </vt:variant>
      <vt:variant>
        <vt:i4>0</vt:i4>
      </vt:variant>
      <vt:variant>
        <vt:i4>5</vt:i4>
      </vt:variant>
      <vt:variant>
        <vt:lpwstr>http://www.apastyle.org/faqs.html</vt:lpwstr>
      </vt:variant>
      <vt:variant>
        <vt:lpwstr/>
      </vt:variant>
      <vt:variant>
        <vt:i4>6357032</vt:i4>
      </vt:variant>
      <vt:variant>
        <vt:i4>3</vt:i4>
      </vt:variant>
      <vt:variant>
        <vt:i4>0</vt:i4>
      </vt:variant>
      <vt:variant>
        <vt:i4>5</vt:i4>
      </vt:variant>
      <vt:variant>
        <vt:lpwstr>http://www.apastyle.org/pubmanual.html</vt:lpwstr>
      </vt:variant>
      <vt:variant>
        <vt:lpwstr/>
      </vt:variant>
      <vt:variant>
        <vt:i4>8126496</vt:i4>
      </vt:variant>
      <vt:variant>
        <vt:i4>0</vt:i4>
      </vt:variant>
      <vt:variant>
        <vt:i4>0</vt:i4>
      </vt:variant>
      <vt:variant>
        <vt:i4>5</vt:i4>
      </vt:variant>
      <vt:variant>
        <vt:lpwstr>http://www.igi-pub.com/assets/keywords.asp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Sakarwala</dc:creator>
  <cp:keywords/>
  <cp:lastModifiedBy>Andrew Abbott</cp:lastModifiedBy>
  <cp:revision>2</cp:revision>
  <dcterms:created xsi:type="dcterms:W3CDTF">2018-01-21T20:48:00Z</dcterms:created>
  <dcterms:modified xsi:type="dcterms:W3CDTF">2018-01-21T20:48:00Z</dcterms:modified>
</cp:coreProperties>
</file>