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E7A28" w14:textId="77777777" w:rsidR="00E97402" w:rsidRDefault="00E97402">
      <w:pPr>
        <w:pStyle w:val="Text"/>
        <w:ind w:firstLine="0"/>
        <w:rPr>
          <w:sz w:val="18"/>
          <w:szCs w:val="18"/>
        </w:rPr>
      </w:pPr>
      <w:bookmarkStart w:id="0" w:name="_Hlk480465770"/>
      <w:bookmarkEnd w:id="0"/>
      <w:r>
        <w:rPr>
          <w:sz w:val="18"/>
          <w:szCs w:val="18"/>
        </w:rPr>
        <w:footnoteReference w:customMarkFollows="1" w:id="1"/>
        <w:sym w:font="Symbol" w:char="F020"/>
      </w:r>
    </w:p>
    <w:p w14:paraId="4E112FD7" w14:textId="66643C64" w:rsidR="00E97402" w:rsidRDefault="00E8293B">
      <w:pPr>
        <w:pStyle w:val="Title"/>
        <w:framePr w:wrap="notBeside"/>
      </w:pPr>
      <w:r>
        <w:t xml:space="preserve">Aggregate Query and Analysis While </w:t>
      </w:r>
      <w:r w:rsidR="00FD7F29">
        <w:t xml:space="preserve">Maintaining </w:t>
      </w:r>
      <w:r>
        <w:t xml:space="preserve">Personally Identifying Information </w:t>
      </w:r>
      <w:r w:rsidR="00A53A42">
        <w:t>Privacy</w:t>
      </w:r>
    </w:p>
    <w:p w14:paraId="046526BF" w14:textId="3858C016" w:rsidR="00E97402" w:rsidRPr="00AA50D8" w:rsidRDefault="00AA50D8" w:rsidP="00AA50D8">
      <w:pPr>
        <w:pStyle w:val="Authors"/>
        <w:framePr w:wrap="notBeside"/>
        <w:rPr>
          <w:i/>
          <w:sz w:val="20"/>
          <w:szCs w:val="20"/>
        </w:rPr>
      </w:pPr>
      <w:r w:rsidRPr="00170FC6">
        <w:rPr>
          <w:sz w:val="20"/>
          <w:szCs w:val="20"/>
        </w:rPr>
        <w:t xml:space="preserve">Andrew N. Abbott, </w:t>
      </w:r>
      <w:hyperlink r:id="rId8" w:history="1">
        <w:r w:rsidRPr="00170FC6">
          <w:rPr>
            <w:rStyle w:val="Hyperlink"/>
            <w:sz w:val="20"/>
            <w:szCs w:val="20"/>
          </w:rPr>
          <w:t>anabbott@smu.edu</w:t>
        </w:r>
      </w:hyperlink>
      <w:r w:rsidRPr="00170FC6">
        <w:rPr>
          <w:i/>
          <w:sz w:val="20"/>
          <w:szCs w:val="20"/>
        </w:rPr>
        <w:t xml:space="preserve">, Joseph Stoffa, </w:t>
      </w:r>
      <w:hyperlink r:id="rId9" w:history="1">
        <w:r w:rsidRPr="00170FC6">
          <w:rPr>
            <w:rStyle w:val="Hyperlink"/>
            <w:sz w:val="20"/>
            <w:szCs w:val="20"/>
          </w:rPr>
          <w:t>jstoffa@smu.edu</w:t>
        </w:r>
      </w:hyperlink>
      <w:r w:rsidRPr="00170FC6">
        <w:rPr>
          <w:i/>
          <w:sz w:val="20"/>
          <w:szCs w:val="20"/>
        </w:rPr>
        <w:t xml:space="preserve">, Nathan Mowat, </w:t>
      </w:r>
      <w:hyperlink r:id="rId10" w:history="1">
        <w:r w:rsidRPr="00170FC6">
          <w:rPr>
            <w:rStyle w:val="Hyperlink"/>
            <w:sz w:val="20"/>
            <w:szCs w:val="20"/>
          </w:rPr>
          <w:t>nmowat@smu.edu</w:t>
        </w:r>
      </w:hyperlink>
    </w:p>
    <w:p w14:paraId="309D74DD" w14:textId="77777777" w:rsidR="00F10F85" w:rsidRDefault="00F10F85">
      <w:pPr>
        <w:pStyle w:val="Abstract"/>
        <w:rPr>
          <w:i/>
          <w:iCs/>
        </w:rPr>
        <w:sectPr w:rsidR="00F10F85" w:rsidSect="00F10F85">
          <w:type w:val="continuous"/>
          <w:pgSz w:w="12240" w:h="15840" w:code="1"/>
          <w:pgMar w:top="1008" w:right="936" w:bottom="1008" w:left="936" w:header="432" w:footer="432" w:gutter="0"/>
          <w:cols w:space="288"/>
        </w:sectPr>
      </w:pPr>
    </w:p>
    <w:p w14:paraId="5252932D" w14:textId="15D06B3A" w:rsidR="00AA50D8" w:rsidRDefault="00AA50D8" w:rsidP="00AA50D8">
      <w:pPr>
        <w:pStyle w:val="Abstract"/>
      </w:pPr>
      <w:r>
        <w:rPr>
          <w:i/>
          <w:iCs/>
        </w:rPr>
        <w:t>Abstract</w:t>
      </w:r>
      <w:r>
        <w:t xml:space="preserve">—Many </w:t>
      </w:r>
      <w:r w:rsidR="00D14B73">
        <w:t>database</w:t>
      </w:r>
      <w:r>
        <w:t xml:space="preserve"> systems collect personally identifiable information (PII), such as social security numbers, dates of birth, or addresses. Protecting this information from undesired users is </w:t>
      </w:r>
      <w:r w:rsidR="00D14B73">
        <w:t>vital</w:t>
      </w:r>
      <w:r>
        <w:t xml:space="preserve">. It is also important to be able to analyze the data in ways that </w:t>
      </w:r>
      <w:r w:rsidR="00D14B73">
        <w:t>aggregate</w:t>
      </w:r>
      <w:r>
        <w:t xml:space="preserve"> user’ information together to do things like disease identification or anomaly detection. Researchers have been able to de-anonymize private information with very little information about data sets by using other publicly available data sets. The goal of this</w:t>
      </w:r>
      <w:r w:rsidR="00D14B73">
        <w:t xml:space="preserve"> paper</w:t>
      </w:r>
      <w:r>
        <w:t xml:space="preserve"> is to </w:t>
      </w:r>
      <w:r w:rsidR="002D2900">
        <w:t>explore different</w:t>
      </w:r>
      <w:r w:rsidR="0062311F">
        <w:t>ial privacy methods</w:t>
      </w:r>
      <w:r w:rsidR="00D14B73">
        <w:t xml:space="preserve"> and</w:t>
      </w:r>
      <w:r>
        <w:t xml:space="preserve"> to </w:t>
      </w:r>
      <w:r w:rsidR="00D14B73">
        <w:t xml:space="preserve">both accurately and </w:t>
      </w:r>
      <w:r>
        <w:t>securely perform certain types of analysis and aggregation without exposing user’ PII.</w:t>
      </w:r>
      <w:bookmarkStart w:id="1" w:name="PointTmp"/>
    </w:p>
    <w:bookmarkEnd w:id="1"/>
    <w:p w14:paraId="44E4FC1D" w14:textId="776E0B2F" w:rsidR="00AA50D8" w:rsidRDefault="00AA50D8" w:rsidP="00AA50D8">
      <w:pPr>
        <w:pStyle w:val="Heading1"/>
        <w:rPr>
          <w:sz w:val="16"/>
          <w:szCs w:val="16"/>
        </w:rPr>
      </w:pPr>
      <w:r>
        <w:t>I</w:t>
      </w:r>
      <w:r>
        <w:rPr>
          <w:sz w:val="16"/>
          <w:szCs w:val="16"/>
        </w:rPr>
        <w:t>NTRODUCTION</w:t>
      </w:r>
    </w:p>
    <w:p w14:paraId="53AFF0CD" w14:textId="77777777" w:rsidR="005C0598" w:rsidRPr="005C0598" w:rsidRDefault="005C0598" w:rsidP="005C0598"/>
    <w:p w14:paraId="1FA8CB6A" w14:textId="77777777" w:rsidR="00AA50D8" w:rsidRDefault="00AA50D8" w:rsidP="00AA50D8">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14:paraId="2990640C" w14:textId="1D50F377" w:rsidR="00AA50D8" w:rsidRDefault="00AA50D8" w:rsidP="00AA50D8">
      <w:pPr>
        <w:pStyle w:val="Text"/>
        <w:ind w:firstLine="0"/>
      </w:pPr>
      <w:r>
        <w:rPr>
          <w:smallCaps/>
        </w:rPr>
        <w:t>atabase</w:t>
      </w:r>
      <w:r>
        <w:t xml:space="preserve"> administrators are the </w:t>
      </w:r>
      <w:r w:rsidR="005754EA">
        <w:t>protectors</w:t>
      </w:r>
      <w:r>
        <w:t xml:space="preserve"> of </w:t>
      </w:r>
      <w:r w:rsidR="005754EA">
        <w:t>an ever</w:t>
      </w:r>
      <w:r w:rsidR="00D97A97">
        <w:t>-</w:t>
      </w:r>
      <w:r w:rsidR="005754EA">
        <w:t xml:space="preserve"> growing</w:t>
      </w:r>
      <w:r>
        <w:t xml:space="preserve"> amount of data, much of which </w:t>
      </w:r>
      <w:r w:rsidR="005754EA">
        <w:t>is</w:t>
      </w:r>
      <w:r>
        <w:t xml:space="preserve"> customers</w:t>
      </w:r>
      <w:r w:rsidR="00D97A97">
        <w:t>’</w:t>
      </w:r>
      <w:r>
        <w:t xml:space="preserve"> Personally Identifiable Information</w:t>
      </w:r>
      <w:r w:rsidRPr="00A53A42">
        <w:t xml:space="preserve"> </w:t>
      </w:r>
      <w:r>
        <w:t xml:space="preserve">(PII). </w:t>
      </w:r>
      <w:r w:rsidR="005754EA">
        <w:t>All this data is continuously being analyzed, bought</w:t>
      </w:r>
      <w:r w:rsidR="00D97A97">
        <w:t>,</w:t>
      </w:r>
      <w:r w:rsidR="005754EA">
        <w:t xml:space="preserve"> and sold. </w:t>
      </w:r>
      <w:r>
        <w:t xml:space="preserve">The task of protecting that PII from theft, abuse or negligence is </w:t>
      </w:r>
      <w:r w:rsidR="005754EA">
        <w:t>critical</w:t>
      </w:r>
      <w:r>
        <w:t>. Despite these risk</w:t>
      </w:r>
      <w:r w:rsidR="005754EA">
        <w:t>s, analysts must maintain the ability</w:t>
      </w:r>
      <w:r>
        <w:t xml:space="preserve"> to </w:t>
      </w:r>
      <w:r w:rsidR="005754EA">
        <w:t>calculate statistics</w:t>
      </w:r>
      <w:r>
        <w:t xml:space="preserve"> </w:t>
      </w:r>
      <w:r w:rsidR="005754EA">
        <w:t>based on these data sets</w:t>
      </w:r>
      <w:r>
        <w:t xml:space="preserve"> while </w:t>
      </w:r>
      <w:r w:rsidR="005754EA">
        <w:t xml:space="preserve">still </w:t>
      </w:r>
      <w:r>
        <w:t xml:space="preserve">preserving that privacy. To address this problem, this paper seeks to first identify PII and describe </w:t>
      </w:r>
      <w:r w:rsidR="0009467E">
        <w:t>some of the</w:t>
      </w:r>
      <w:r>
        <w:t xml:space="preserve"> methods used </w:t>
      </w:r>
      <w:r w:rsidR="005754EA">
        <w:t>to protect PII, then to detail the</w:t>
      </w:r>
      <w:r>
        <w:t xml:space="preserve"> method </w:t>
      </w:r>
      <w:r w:rsidR="00483B51">
        <w:t xml:space="preserve">to securely protect or anonymize the data by introducing noise to the data without changing the aggregate statistics of the data set </w:t>
      </w:r>
      <w:r w:rsidR="005754EA">
        <w:t>known as “differential privacy”</w:t>
      </w:r>
      <w:r w:rsidR="00483B51">
        <w:t xml:space="preserve">. In pursuit of this goal, Cynthia Dwork introduced the concept of differential privacy </w:t>
      </w:r>
      <w:sdt>
        <w:sdtPr>
          <w:id w:val="2105767460"/>
          <w:citation/>
        </w:sdtPr>
        <w:sdtEndPr/>
        <w:sdtContent>
          <w:r w:rsidR="005F2BA4">
            <w:fldChar w:fldCharType="begin"/>
          </w:r>
          <w:r w:rsidR="005F2BA4">
            <w:instrText xml:space="preserve"> CITATION CDw06 \l 1033 </w:instrText>
          </w:r>
          <w:r w:rsidR="005F2BA4">
            <w:fldChar w:fldCharType="separate"/>
          </w:r>
          <w:r w:rsidR="00CB7F62">
            <w:rPr>
              <w:noProof/>
            </w:rPr>
            <w:t>[1]</w:t>
          </w:r>
          <w:r w:rsidR="005F2BA4">
            <w:fldChar w:fldCharType="end"/>
          </w:r>
        </w:sdtContent>
      </w:sdt>
      <w:r w:rsidR="00483B51">
        <w:t>. Rather than attempting to guarantee absolute protection of individual data, differential privacy reduces the ability of disclosures to identify individuals.  F</w:t>
      </w:r>
      <w:r>
        <w:t>inally</w:t>
      </w:r>
      <w:r w:rsidR="00483B51">
        <w:t>, we will seek</w:t>
      </w:r>
      <w:r>
        <w:t xml:space="preserve"> to answer the question of how much noise or modification is necessary to protect the privacy of the data without significantly changing the statistics used for analysis.</w:t>
      </w:r>
    </w:p>
    <w:p w14:paraId="235ADF3A" w14:textId="25ED3143" w:rsidR="00AA50D8" w:rsidRDefault="00AA50D8" w:rsidP="00AA50D8">
      <w:pPr>
        <w:pStyle w:val="Heading1"/>
      </w:pPr>
      <w:r>
        <w:t>Research Methodology</w:t>
      </w:r>
    </w:p>
    <w:p w14:paraId="17878CB2" w14:textId="77777777" w:rsidR="005C0598" w:rsidRPr="005C0598" w:rsidRDefault="005C0598" w:rsidP="005C0598"/>
    <w:p w14:paraId="43B434DB" w14:textId="7D98A517" w:rsidR="0062311F" w:rsidRDefault="0062311F" w:rsidP="00AA50D8">
      <w:pPr>
        <w:pStyle w:val="Text"/>
      </w:pPr>
      <w:r>
        <w:t xml:space="preserve">We begin by defining PII for the purposes of this </w:t>
      </w:r>
      <w:r w:rsidR="00C76045">
        <w:t>paper</w:t>
      </w:r>
      <w:r>
        <w:t>.  Defin</w:t>
      </w:r>
      <w:r w:rsidR="005754EA">
        <w:t>i</w:t>
      </w:r>
      <w:r>
        <w:t xml:space="preserve">tions </w:t>
      </w:r>
      <w:r w:rsidR="00FA0F8E">
        <w:t>vary</w:t>
      </w:r>
      <w:r w:rsidR="00C77564">
        <w:t xml:space="preserve"> across and within domains</w:t>
      </w:r>
      <w:r w:rsidR="00C76045">
        <w:t>.</w:t>
      </w:r>
      <w:r w:rsidR="00C77564">
        <w:t xml:space="preserve"> </w:t>
      </w:r>
      <w:r w:rsidR="00C76045">
        <w:t>G</w:t>
      </w:r>
      <w:r w:rsidR="00FA0F8E">
        <w:t>eneral</w:t>
      </w:r>
      <w:r w:rsidR="00C76045">
        <w:t>ly</w:t>
      </w:r>
      <w:r w:rsidR="00C014BD">
        <w:t>,</w:t>
      </w:r>
      <w:r w:rsidR="00FA0F8E">
        <w:t xml:space="preserve"> “any information that distinguishes one person from another can be used for re-identifying anonymous data</w:t>
      </w:r>
      <w:r w:rsidR="00C76045">
        <w:t xml:space="preserve"> </w:t>
      </w:r>
      <w:sdt>
        <w:sdtPr>
          <w:id w:val="923380977"/>
          <w:citation/>
        </w:sdtPr>
        <w:sdtEndPr/>
        <w:sdtContent>
          <w:r w:rsidR="005F2BA4">
            <w:fldChar w:fldCharType="begin"/>
          </w:r>
          <w:r w:rsidR="005F3A4A">
            <w:instrText xml:space="preserve">CITATION ANa10 \l 1033 </w:instrText>
          </w:r>
          <w:r w:rsidR="005F2BA4">
            <w:fldChar w:fldCharType="separate"/>
          </w:r>
          <w:r w:rsidR="00CB7F62">
            <w:rPr>
              <w:noProof/>
            </w:rPr>
            <w:t>[2]</w:t>
          </w:r>
          <w:r w:rsidR="005F2BA4">
            <w:fldChar w:fldCharType="end"/>
          </w:r>
        </w:sdtContent>
      </w:sdt>
      <w:r w:rsidR="00FA0F8E">
        <w:t>”</w:t>
      </w:r>
      <w:r w:rsidR="00C77564">
        <w:t>.</w:t>
      </w:r>
      <w:r w:rsidR="00FA0F8E">
        <w:t xml:space="preserve"> </w:t>
      </w:r>
      <w:r w:rsidR="00C77564">
        <w:t>T</w:t>
      </w:r>
      <w:r w:rsidR="00FA0F8E">
        <w:t xml:space="preserve">his </w:t>
      </w:r>
      <w:r w:rsidR="00C77564">
        <w:t xml:space="preserve">definition </w:t>
      </w:r>
      <w:r w:rsidR="00FA0F8E">
        <w:t xml:space="preserve">provides us with too broad a metric.  For our purposes, we will </w:t>
      </w:r>
      <w:r w:rsidR="00FA0F8E">
        <w:t>define PII as “any information related to a person that distinguishes on</w:t>
      </w:r>
      <w:r w:rsidR="00C76045">
        <w:t xml:space="preserve">e person from another and is </w:t>
      </w:r>
      <w:r w:rsidR="00ED1BB7">
        <w:t>not intended for the public.”</w:t>
      </w:r>
    </w:p>
    <w:p w14:paraId="64024DFA" w14:textId="777E0E56" w:rsidR="009C60D9" w:rsidRDefault="009C60D9" w:rsidP="00AA50D8">
      <w:pPr>
        <w:pStyle w:val="Text"/>
      </w:pPr>
      <w:r>
        <w:t>Next, we will review the history of differential privacy and discuss some real-world cases where privacy was compromised using differential methods. Parts V and VI cover related research and the use of differential privacy in machine learning applications. After a formal definition of differential privacy we will more on to a test of the functionality.</w:t>
      </w:r>
    </w:p>
    <w:p w14:paraId="13242DAE" w14:textId="31EAF78B" w:rsidR="00AA50D8" w:rsidRDefault="009C60D9" w:rsidP="003702CD">
      <w:pPr>
        <w:pStyle w:val="Text"/>
      </w:pPr>
      <w:r>
        <w:t>W</w:t>
      </w:r>
      <w:r w:rsidR="0062311F">
        <w:t>e will</w:t>
      </w:r>
      <w:r>
        <w:t xml:space="preserve"> </w:t>
      </w:r>
      <w:r w:rsidR="0062311F">
        <w:t xml:space="preserve">develop a test </w:t>
      </w:r>
      <w:r w:rsidR="00FA0F8E">
        <w:t xml:space="preserve">dataset </w:t>
      </w:r>
      <w:r w:rsidR="00C76045">
        <w:t>which we will use</w:t>
      </w:r>
      <w:r w:rsidR="00FA0F8E">
        <w:t xml:space="preserve"> to examine the </w:t>
      </w:r>
      <w:r w:rsidR="00C76045">
        <w:t>effects</w:t>
      </w:r>
      <w:r w:rsidR="00FA0F8E">
        <w:t xml:space="preserve"> of noise on accuracy.  This dataset will be </w:t>
      </w:r>
      <w:r w:rsidR="00C76045">
        <w:t>sufficient</w:t>
      </w:r>
      <w:r w:rsidR="00FA0F8E">
        <w:t xml:space="preserve"> in number of observations and scope without being </w:t>
      </w:r>
      <w:r w:rsidR="00C76045">
        <w:t>unnecessarily</w:t>
      </w:r>
      <w:r w:rsidR="00FA0F8E">
        <w:t xml:space="preserve"> complex.  Unlike a real-life da</w:t>
      </w:r>
      <w:r w:rsidR="004D4F8E">
        <w:t>ta</w:t>
      </w:r>
      <w:r w:rsidR="00483B51">
        <w:t xml:space="preserve"> </w:t>
      </w:r>
      <w:r w:rsidR="004D4F8E">
        <w:t xml:space="preserve">set it will also provide </w:t>
      </w:r>
      <w:r w:rsidR="00FA0F8E">
        <w:t>“</w:t>
      </w:r>
      <w:r w:rsidR="00C76045">
        <w:t>factual” responses</w:t>
      </w:r>
      <w:r w:rsidR="00C77564">
        <w:t xml:space="preserve"> in order to gauge true accuracy.</w:t>
      </w:r>
      <w:bookmarkStart w:id="2" w:name="_GoBack"/>
      <w:bookmarkEnd w:id="2"/>
      <w:r w:rsidR="00AA50D8">
        <w:t xml:space="preserve"> </w:t>
      </w:r>
    </w:p>
    <w:p w14:paraId="6DF91A5D" w14:textId="7F3FA1C7" w:rsidR="00AA50D8" w:rsidRDefault="00AA50D8" w:rsidP="00AA50D8">
      <w:pPr>
        <w:pStyle w:val="Text"/>
      </w:pPr>
      <w:r>
        <w:t>The final step is to test different levels of data modification to maximize the usefulness of the resulting statistics while also minimizing the ability to differentiate any individual record.</w:t>
      </w:r>
      <w:r w:rsidR="00B622CA">
        <w:t xml:space="preserve"> </w:t>
      </w:r>
      <w:r w:rsidR="00ED1BB7">
        <w:t>Ideally, t</w:t>
      </w:r>
      <w:r w:rsidR="00ED1BB7" w:rsidRPr="002F2200">
        <w:t>he presence or absence of an individual record will not affect the calculation output</w:t>
      </w:r>
      <w:r w:rsidR="00ED1BB7">
        <w:t xml:space="preserve"> and thus be unidentifiable</w:t>
      </w:r>
      <w:r w:rsidR="00ED1BB7" w:rsidRPr="002F2200">
        <w:t>.</w:t>
      </w:r>
      <w:r w:rsidR="00ED1BB7">
        <w:t xml:space="preserve"> This method involves the modification of the data by introducing noise. </w:t>
      </w:r>
      <w:r w:rsidR="00B622CA">
        <w:t xml:space="preserve">In </w:t>
      </w:r>
      <w:r w:rsidR="00483B51">
        <w:t>effect,</w:t>
      </w:r>
      <w:r w:rsidR="00B622CA">
        <w:t xml:space="preserve"> we will be trying to determine the ideal amount of noise </w:t>
      </w:r>
      <w:r w:rsidR="00F92C01">
        <w:t>needed to provide the required ano</w:t>
      </w:r>
      <w:r w:rsidR="00C76045">
        <w:t>nym</w:t>
      </w:r>
      <w:r w:rsidR="00F92C01">
        <w:t>ity</w:t>
      </w:r>
      <w:r w:rsidR="00C76045">
        <w:t xml:space="preserve"> without significantly altering the statistics produced by the aggregation</w:t>
      </w:r>
      <w:r w:rsidR="00F92C01">
        <w:t>.</w:t>
      </w:r>
    </w:p>
    <w:p w14:paraId="56FA2977" w14:textId="462D395E" w:rsidR="006B6185" w:rsidRDefault="006B6185" w:rsidP="006B6185">
      <w:pPr>
        <w:pStyle w:val="Heading1"/>
      </w:pPr>
      <w:r>
        <w:t>Brief History of Differential Privacy</w:t>
      </w:r>
    </w:p>
    <w:p w14:paraId="4FFEA789" w14:textId="77777777" w:rsidR="005C0598" w:rsidRPr="005C0598" w:rsidRDefault="005C0598" w:rsidP="005C0598"/>
    <w:p w14:paraId="139187F7" w14:textId="2D9A96EB" w:rsidR="006B6185" w:rsidRDefault="006B6185" w:rsidP="006B6185">
      <w:pPr>
        <w:pStyle w:val="Text"/>
      </w:pPr>
      <w:r>
        <w:t>Before the term “Differential Privacy” was coined, there were different statistical analyses being done on the population without any consideration of the individuals that were part of the studies. Cynthia Dwork and Adam Smith then decided that this had to change and began trying to answer this question: How does one release statistical analysis results to the public without compromising the privacy of the individual respond</w:t>
      </w:r>
      <w:r w:rsidR="000C390C">
        <w:t xml:space="preserve">ents? </w:t>
      </w:r>
      <w:sdt>
        <w:sdtPr>
          <w:id w:val="-1096935702"/>
          <w:citation/>
        </w:sdtPr>
        <w:sdtEndPr/>
        <w:sdtContent>
          <w:r w:rsidR="005F2BA4">
            <w:fldChar w:fldCharType="begin"/>
          </w:r>
          <w:r w:rsidR="005F3A4A">
            <w:instrText xml:space="preserve">CITATION CDw09 \l 1033 </w:instrText>
          </w:r>
          <w:r w:rsidR="005F2BA4">
            <w:fldChar w:fldCharType="separate"/>
          </w:r>
          <w:r w:rsidR="00CB7F62">
            <w:rPr>
              <w:noProof/>
            </w:rPr>
            <w:t>[3]</w:t>
          </w:r>
          <w:r w:rsidR="005F2BA4">
            <w:fldChar w:fldCharType="end"/>
          </w:r>
        </w:sdtContent>
      </w:sdt>
    </w:p>
    <w:p w14:paraId="5119D11E" w14:textId="77777777" w:rsidR="006B6185" w:rsidRDefault="006B6185" w:rsidP="006B6185">
      <w:pPr>
        <w:pStyle w:val="Text"/>
      </w:pPr>
      <w:r>
        <w:t xml:space="preserve">Dwork and Smith started with the idea that data was noninteractive, that once some statistical result was published by the curator, the dataset could be destroyed because it wasn’t going to be used again. This was troublesome because the statistics released could be biased based on how the curator determined the privacy needed for the data. If significant </w:t>
      </w:r>
      <w:r>
        <w:lastRenderedPageBreak/>
        <w:t>privacy was needed, then important data would be withheld, and the statistical inference would be altered.</w:t>
      </w:r>
    </w:p>
    <w:p w14:paraId="110DE5F2" w14:textId="4024E609" w:rsidR="005F2BA4" w:rsidRDefault="006B6185" w:rsidP="005F2BA4">
      <w:pPr>
        <w:pStyle w:val="Text"/>
      </w:pPr>
      <w:r>
        <w:t xml:space="preserve">Then they considered how the statistical analysis would be affected if the data were interactive. In this scenario, the curator would act as a gate between the database and the users. The queries would pass through the curator and be cleaned until they didn’t cause privacy issues. This notion would ideally be better because then only the questions of interest would be answered. A user wouldn’t be able to scrub the dataset of </w:t>
      </w:r>
      <w:r w:rsidR="005F2BA4">
        <w:t>every</w:t>
      </w:r>
      <w:r>
        <w:t xml:space="preserve"> bit of meaning and analyses.</w:t>
      </w:r>
      <w:r w:rsidR="005F2BA4">
        <w:t xml:space="preserve"> </w:t>
      </w:r>
    </w:p>
    <w:p w14:paraId="4FC54824" w14:textId="614E1A5F" w:rsidR="00571C36" w:rsidRDefault="006B6185" w:rsidP="005F2BA4">
      <w:pPr>
        <w:pStyle w:val="Text"/>
        <w:rPr>
          <w:b/>
        </w:rPr>
      </w:pPr>
      <w:r>
        <w:t>Dwork ad Adams felt th</w:t>
      </w:r>
      <w:r w:rsidR="005F2BA4">
        <w:t>at this was still not an ideal</w:t>
      </w:r>
      <w:r>
        <w:t xml:space="preserve"> way to bring about privacy so they tried to prove the statement, “access to the statistical database does not help the adversary to compromise the privacy of any individual.” This almost immediately fell flat as </w:t>
      </w:r>
      <w:r w:rsidR="005F2BA4">
        <w:t>this example demonstrates: Say J</w:t>
      </w:r>
      <w:r>
        <w:t>ohn is two times heavier than the average American. Then as long as someone has access to a database such as a medical database that contains the weights of Americans, if a mean statistic can be drawn from the data, then John’s weight is calculated. The point being that regardless of if John was in that database or not, he would be vulnerable to attack. This is where “Differential Privacy” was born. Instead of avoiding the risk by holding back certain information, the goal was to minimize the risk so that the risk of being inside the database was the same as being outside.</w:t>
      </w:r>
      <w:r w:rsidR="00190768" w:rsidRPr="00190768">
        <w:rPr>
          <w:b/>
        </w:rPr>
        <w:t xml:space="preserve"> </w:t>
      </w:r>
    </w:p>
    <w:p w14:paraId="4C0E7DB4" w14:textId="19238175" w:rsidR="005F2BA4" w:rsidRDefault="005F2BA4" w:rsidP="005F2BA4">
      <w:pPr>
        <w:pStyle w:val="Heading1"/>
      </w:pPr>
      <w:r>
        <w:t>Real World Examples</w:t>
      </w:r>
    </w:p>
    <w:p w14:paraId="022A257F" w14:textId="77777777" w:rsidR="005C0598" w:rsidRPr="005C0598" w:rsidRDefault="005C0598" w:rsidP="005C0598"/>
    <w:p w14:paraId="5E9440D9" w14:textId="42F0F796" w:rsidR="005F2BA4" w:rsidRDefault="005F2BA4" w:rsidP="005F2BA4">
      <w:pPr>
        <w:pStyle w:val="Text"/>
      </w:pPr>
      <w:r>
        <w:t xml:space="preserve">Differential Privacy is becoming a much more widely researched subject because of the database manipulations that led to individuals having their identities exposed. </w:t>
      </w:r>
    </w:p>
    <w:p w14:paraId="7888AB8E" w14:textId="41344864" w:rsidR="005F2BA4" w:rsidRDefault="005F2BA4" w:rsidP="005F2BA4">
      <w:pPr>
        <w:pStyle w:val="Text"/>
      </w:pPr>
      <w:r>
        <w:t xml:space="preserve">    The first real event began with Netflix when they offered the public some prize money to improve their recommendation system for their movies</w:t>
      </w:r>
      <w:r w:rsidR="00E22F11">
        <w:t xml:space="preserve"> </w:t>
      </w:r>
      <w:sdt>
        <w:sdtPr>
          <w:id w:val="-2111347699"/>
          <w:citation/>
        </w:sdtPr>
        <w:sdtEndPr/>
        <w:sdtContent>
          <w:r w:rsidR="00E22F11">
            <w:fldChar w:fldCharType="begin"/>
          </w:r>
          <w:r w:rsidR="00E22F11">
            <w:instrText xml:space="preserve"> CITATION Wki17 \l 1033 </w:instrText>
          </w:r>
          <w:r w:rsidR="00E22F11">
            <w:fldChar w:fldCharType="separate"/>
          </w:r>
          <w:r w:rsidR="00CB7F62">
            <w:rPr>
              <w:noProof/>
            </w:rPr>
            <w:t>[4]</w:t>
          </w:r>
          <w:r w:rsidR="00E22F11">
            <w:fldChar w:fldCharType="end"/>
          </w:r>
        </w:sdtContent>
      </w:sdt>
      <w:r>
        <w:t xml:space="preserve">. Netflix released a subset of their database for the public to work with, but they anonymized it by removing any identifying features. [A simple way to anonymize data is to remove the individual’s name, their phone number, and their home address. It is important to also remove anything else that will specifically identify them, such as a student ID.]  Two researchers by the names of Arvind Narayanan and Vitaly Schmatikov were able to link Netflix’s training dataset with the IMDB dataset and were able to figure out the identities of a portion of the individuals. </w:t>
      </w:r>
      <w:sdt>
        <w:sdtPr>
          <w:id w:val="-1978684237"/>
          <w:citation/>
        </w:sdtPr>
        <w:sdtEndPr/>
        <w:sdtContent>
          <w:r>
            <w:fldChar w:fldCharType="begin"/>
          </w:r>
          <w:r w:rsidR="005F3A4A">
            <w:instrText xml:space="preserve">CITATION ANa08 \l 1033 </w:instrText>
          </w:r>
          <w:r>
            <w:fldChar w:fldCharType="separate"/>
          </w:r>
          <w:r w:rsidR="00CB7F62">
            <w:rPr>
              <w:noProof/>
            </w:rPr>
            <w:t>[5]</w:t>
          </w:r>
          <w:r>
            <w:fldChar w:fldCharType="end"/>
          </w:r>
        </w:sdtContent>
      </w:sdt>
    </w:p>
    <w:p w14:paraId="2E2A67EA" w14:textId="55F722A9" w:rsidR="005F2BA4" w:rsidRDefault="005F2BA4" w:rsidP="005F2BA4">
      <w:pPr>
        <w:pStyle w:val="Text"/>
      </w:pPr>
      <w:r>
        <w:t xml:space="preserve">   Some sensitive information about the Massachusetts governor was also exposed. Latanya Sweeney, the director of the data privacy lab at Harvard </w:t>
      </w:r>
      <w:sdt>
        <w:sdtPr>
          <w:id w:val="1963616675"/>
          <w:citation/>
        </w:sdtPr>
        <w:sdtEndPr/>
        <w:sdtContent>
          <w:r w:rsidR="005C0598">
            <w:fldChar w:fldCharType="begin"/>
          </w:r>
          <w:r w:rsidR="005C0598">
            <w:instrText xml:space="preserve"> CITATION Wik17 \l 1033 </w:instrText>
          </w:r>
          <w:r w:rsidR="005C0598">
            <w:fldChar w:fldCharType="separate"/>
          </w:r>
          <w:r w:rsidR="00CB7F62">
            <w:rPr>
              <w:noProof/>
            </w:rPr>
            <w:t>[6]</w:t>
          </w:r>
          <w:r w:rsidR="005C0598">
            <w:fldChar w:fldCharType="end"/>
          </w:r>
        </w:sdtContent>
      </w:sdt>
      <w:r>
        <w:t xml:space="preserve">, was able to link together the Massachusetts Group Insurance Commission (GIC) </w:t>
      </w:r>
    </w:p>
    <w:p w14:paraId="260F372D" w14:textId="15E04A2E" w:rsidR="00571C36" w:rsidRDefault="005F2BA4" w:rsidP="005F2BA4">
      <w:pPr>
        <w:pStyle w:val="Text"/>
        <w:ind w:firstLine="0"/>
      </w:pPr>
      <w:r>
        <w:t xml:space="preserve">medical database with the voter registration records. The GIC was an anonymized data source, but, by combining records and databases, she </w:t>
      </w:r>
      <w:r w:rsidR="005C0598">
        <w:t>could</w:t>
      </w:r>
      <w:r>
        <w:t xml:space="preserve"> leak the medical</w:t>
      </w:r>
      <w:r w:rsidR="00753861">
        <w:t xml:space="preserve"> records of the governor</w:t>
      </w:r>
      <w:r>
        <w:t>.</w:t>
      </w:r>
    </w:p>
    <w:p w14:paraId="7BD4E6B2" w14:textId="77777777" w:rsidR="00753861" w:rsidRDefault="00753861" w:rsidP="00753861">
      <w:pPr>
        <w:pStyle w:val="Heading1"/>
      </w:pPr>
      <w:r>
        <w:t>Previous and Related Research</w:t>
      </w:r>
    </w:p>
    <w:p w14:paraId="31A34668" w14:textId="77777777" w:rsidR="00753861" w:rsidRPr="005C0598" w:rsidRDefault="00753861" w:rsidP="00753861"/>
    <w:p w14:paraId="68262355" w14:textId="77777777" w:rsidR="00FA5B63" w:rsidRDefault="00FA5B63" w:rsidP="00FA5B63">
      <w:pPr>
        <w:pStyle w:val="Text"/>
      </w:pPr>
      <w:proofErr w:type="spellStart"/>
      <w:r>
        <w:t>Dwork</w:t>
      </w:r>
      <w:proofErr w:type="spellEnd"/>
      <w:r>
        <w:t xml:space="preserve"> published a procedure for differential privacy which has served as the basis for most other research in the field.  Two of Dwork’s key contributions are the concepts of ε known as </w:t>
      </w:r>
      <w:r>
        <w:t xml:space="preserve">the </w:t>
      </w:r>
      <w:r>
        <w:rPr>
          <w:i/>
        </w:rPr>
        <w:t>privacy budget</w:t>
      </w:r>
      <w:r>
        <w:t xml:space="preserve"> and </w:t>
      </w:r>
      <w:r>
        <w:rPr>
          <w:i/>
        </w:rPr>
        <w:t>sensitivity</w:t>
      </w:r>
      <w:r>
        <w:t xml:space="preserve">.  The privacy budget limits the number of queries a user can execute before they exceed the budget and therefore can begin to compromise the data’s confidentiality [1].  Sensitivity “measures how much a query amplifies the distance between two inputs” or more plainly it is the max number of queries that can be made on two databases that differ by only one row (referred to as </w:t>
      </w:r>
      <w:r>
        <w:rPr>
          <w:i/>
        </w:rPr>
        <w:t>neighbors</w:t>
      </w:r>
      <w:r>
        <w:t xml:space="preserve">).  Both terms are critical to the discussion of differential privacy data aggregation optimization.  </w:t>
      </w:r>
      <w:proofErr w:type="spellStart"/>
      <w:r>
        <w:t>Dwork</w:t>
      </w:r>
      <w:proofErr w:type="spellEnd"/>
      <w:r>
        <w:t xml:space="preserve"> introduced the concept of adding noise to a dataset in the form of a Laplace distribution, referred to as the Laplace mechanism and the subject of examples in this paper.</w:t>
      </w:r>
    </w:p>
    <w:p w14:paraId="1A265823" w14:textId="77777777" w:rsidR="00FA5B63" w:rsidRDefault="00FA5B63" w:rsidP="00FA5B63">
      <w:pPr>
        <w:pStyle w:val="Text"/>
      </w:pPr>
      <w:r>
        <w:t xml:space="preserve">Two competing mechanisms for differential privacy of linear aggregate data are the Matrix Mechanism [8] and the Low- Rank Mechanism [9].  G. Yuan et al, state that while theoretically sound the Matrix Mechanism is unpractical and, according to their tests, produces no more accuracy then more naïve methods of differential privacy [12]. </w:t>
      </w:r>
    </w:p>
    <w:p w14:paraId="4C0FEB8A" w14:textId="77777777" w:rsidR="00FA5B63" w:rsidRDefault="00FA5B63" w:rsidP="00FA5B63">
      <w:pPr>
        <w:pStyle w:val="Text"/>
      </w:pPr>
      <w:r>
        <w:t xml:space="preserve">Apart from applying differential privacy to linear and batch aggregation there has also been increased interest in its application to other areas as well.  L. Fan et al and E. Shi et al have both made noteworthy contributions to differential privacy of aggregations of time-series data [7, 10].  L. Fan et al have provided compelling evidence that it is possible to provide differential privacy of highly correlated time series data through the exposition of their “FAST” method on three distinct datasets.  What makes L. Fan et </w:t>
      </w:r>
      <w:proofErr w:type="spellStart"/>
      <w:r>
        <w:t>al’s</w:t>
      </w:r>
      <w:proofErr w:type="spellEnd"/>
      <w:r>
        <w:t xml:space="preserve"> work unique is its focus on real-time data whereas previous work is more suited to analyzing a time-series as a whole after it has been recorded.  Recently in the arena of machine learning, M. </w:t>
      </w:r>
      <w:proofErr w:type="spellStart"/>
      <w:r>
        <w:t>Ababi</w:t>
      </w:r>
      <w:proofErr w:type="spellEnd"/>
      <w:r>
        <w:t xml:space="preserve"> et al have attempted to develop techniques for conducting analysis while maintaining “modest” privacy budgets [11].</w:t>
      </w:r>
    </w:p>
    <w:p w14:paraId="47C1D5F1" w14:textId="03CEA363" w:rsidR="00067CC6" w:rsidRDefault="00DC0A30" w:rsidP="00067CC6">
      <w:pPr>
        <w:pStyle w:val="Heading1"/>
      </w:pPr>
      <w:r>
        <w:t>Differential Privacy and Machine Learning</w:t>
      </w:r>
    </w:p>
    <w:p w14:paraId="295EBFEB" w14:textId="77777777" w:rsidR="009C60D9" w:rsidRPr="009C60D9" w:rsidRDefault="009C60D9" w:rsidP="009C60D9"/>
    <w:p w14:paraId="13305542" w14:textId="03AB8664" w:rsidR="00DC0A30" w:rsidRDefault="00DC0A30" w:rsidP="00DC0A30">
      <w:r>
        <w:t xml:space="preserve">  When it comes to doing data analyses on data sets and maintaining privacy, machine learning goes hand in hand with differential privacy. As a general rule, the goal of machine learning is to look at the data and come up with a simple rule that explains the dataset. This rule is designed to explain the current dataset, and any new data that is added without ever being dependent on the value of a single point. In a way, this is in line with differential privacy because differential privacy algorithms are trying to pull out a statistical inference from a population without exposing any particular individual.</w:t>
      </w:r>
      <w:r w:rsidR="00297E00">
        <w:t xml:space="preserve"> Both machine learning and differential privacy and looking for ways to describe the distributional properties of the population and not the PII of anyone specifically.</w:t>
      </w:r>
    </w:p>
    <w:p w14:paraId="664F64EC" w14:textId="3B5EEF08" w:rsidR="00297E00" w:rsidRDefault="00297E00" w:rsidP="00DC0A30">
      <w:r>
        <w:tab/>
        <w:t>Since both machine learning and differential privacy have similar structure and goals, it only makes sense to combine them, thus, “Differentially Private Machine Learning” was born [</w:t>
      </w:r>
      <w:r w:rsidR="00F238D5">
        <w:t>17</w:t>
      </w:r>
      <w:r>
        <w:t>].</w:t>
      </w:r>
      <w:r w:rsidR="00C841A6">
        <w:t xml:space="preserve"> Under this umbrella there are a few questions that are commonly asked, noted by Cynthia </w:t>
      </w:r>
      <w:proofErr w:type="spellStart"/>
      <w:r w:rsidR="00C841A6">
        <w:t>Dwork</w:t>
      </w:r>
      <w:proofErr w:type="spellEnd"/>
      <w:r w:rsidR="00C841A6">
        <w:t xml:space="preserve"> and Aaron Roth in their paper, “The algorithmic Foundations of Differential Privacy”: “When is it possible to privately perform</w:t>
      </w:r>
      <w:r w:rsidR="00AB6C45">
        <w:t xml:space="preserve"> machine learning?” and “How many additional samples are required to privately learn, compared to the number of samples that are already required to learn without </w:t>
      </w:r>
      <w:r w:rsidR="00AB6C45">
        <w:lastRenderedPageBreak/>
        <w:t xml:space="preserve">privacy” [17]. It turns out that not that many more observations are required for privacy as for non-private learning. </w:t>
      </w:r>
      <w:r w:rsidR="00A03DCB">
        <w:t>In differentially private machine learning, if our goal is find a hypothesis that has an error rate within alpha of the optimal error, a database of size n in the equation below will be needed.</w:t>
      </w:r>
    </w:p>
    <w:p w14:paraId="4404D781" w14:textId="77777777" w:rsidR="00A03DCB" w:rsidRDefault="00A03DCB" w:rsidP="00DC0A30"/>
    <w:p w14:paraId="66058152" w14:textId="77777777" w:rsidR="00AC7F49" w:rsidRDefault="00A03DCB" w:rsidP="00A03DCB">
      <w:pPr>
        <w:ind w:left="606" w:firstLine="202"/>
      </w:pPr>
      <w:r>
        <w:t xml:space="preserve">n ≥ O ( max ( log |C| εα , log |C| α2 )) </w:t>
      </w:r>
      <w:r w:rsidR="00AC7F49">
        <w:t xml:space="preserve"> </w:t>
      </w:r>
    </w:p>
    <w:p w14:paraId="55CEF0CB" w14:textId="17F119F7" w:rsidR="00A03DCB" w:rsidRPr="00AC7F49" w:rsidRDefault="00AC7F49" w:rsidP="00A03DCB">
      <w:pPr>
        <w:ind w:left="606" w:firstLine="202"/>
        <w:rPr>
          <w:i/>
        </w:rPr>
      </w:pPr>
      <w:r>
        <w:t>(</w:t>
      </w:r>
      <w:r>
        <w:rPr>
          <w:i/>
        </w:rPr>
        <w:t>definition of terms below)</w:t>
      </w:r>
    </w:p>
    <w:p w14:paraId="6E148EF7" w14:textId="745A2EF2" w:rsidR="00753861" w:rsidRDefault="00753861" w:rsidP="00F238D5">
      <w:pPr>
        <w:pStyle w:val="Text"/>
        <w:ind w:firstLine="0"/>
      </w:pPr>
    </w:p>
    <w:p w14:paraId="72D2B11F" w14:textId="69F951B7" w:rsidR="00753861" w:rsidRDefault="00753861" w:rsidP="00753861">
      <w:pPr>
        <w:pStyle w:val="Heading1"/>
      </w:pPr>
      <w:r>
        <w:t>Definition</w:t>
      </w:r>
    </w:p>
    <w:p w14:paraId="588A9695" w14:textId="77777777" w:rsidR="00753861" w:rsidRDefault="00753861" w:rsidP="005F2BA4">
      <w:pPr>
        <w:pStyle w:val="Text"/>
        <w:ind w:firstLine="0"/>
        <w:rPr>
          <w:b/>
        </w:rPr>
      </w:pPr>
    </w:p>
    <w:p w14:paraId="5E288C74" w14:textId="5E6D66D7" w:rsidR="00190768" w:rsidRDefault="00190768" w:rsidP="00190768">
      <w:pPr>
        <w:pStyle w:val="Text"/>
        <w:ind w:firstLine="0"/>
      </w:pPr>
      <w:r w:rsidRPr="002F2200">
        <w:rPr>
          <w:b/>
        </w:rPr>
        <w:t>Definition:</w:t>
      </w:r>
      <w:r>
        <w:rPr>
          <w:b/>
        </w:rPr>
        <w:t xml:space="preserve"> </w:t>
      </w:r>
      <w:r w:rsidRPr="002F2200">
        <w:t xml:space="preserve">A randomized function K gives ε- differential privacy if for all data sets </w:t>
      </w:r>
      <m:oMath>
        <m:sSub>
          <m:sSubPr>
            <m:ctrlPr>
              <w:rPr>
                <w:rFonts w:ascii="Cambria Math" w:hAnsi="Cambria Math"/>
                <w:i/>
                <w:iCs/>
              </w:rPr>
            </m:ctrlPr>
          </m:sSubPr>
          <m:e>
            <m:r>
              <w:rPr>
                <w:rFonts w:ascii="Cambria Math" w:hAnsi="Cambria Math"/>
              </w:rPr>
              <m:t>D</m:t>
            </m:r>
          </m:e>
          <m:sub>
            <m:r>
              <w:rPr>
                <w:rFonts w:ascii="Cambria Math" w:hAnsi="Cambria Math"/>
              </w:rPr>
              <m:t>1</m:t>
            </m:r>
          </m:sub>
        </m:sSub>
      </m:oMath>
      <w:r w:rsidRPr="002F2200">
        <w:t xml:space="preserve">and </w:t>
      </w:r>
      <m:oMath>
        <m:sSub>
          <m:sSubPr>
            <m:ctrlPr>
              <w:rPr>
                <w:rFonts w:ascii="Cambria Math" w:hAnsi="Cambria Math"/>
                <w:i/>
                <w:iCs/>
              </w:rPr>
            </m:ctrlPr>
          </m:sSubPr>
          <m:e>
            <m:r>
              <w:rPr>
                <w:rFonts w:ascii="Cambria Math" w:hAnsi="Cambria Math"/>
              </w:rPr>
              <m:t>D</m:t>
            </m:r>
          </m:e>
          <m:sub>
            <m:r>
              <w:rPr>
                <w:rFonts w:ascii="Cambria Math" w:hAnsi="Cambria Math"/>
              </w:rPr>
              <m:t>2</m:t>
            </m:r>
          </m:sub>
        </m:sSub>
      </m:oMath>
      <w:r w:rsidRPr="002F2200">
        <w:t xml:space="preserve"> differing on at most one element, and all S </w:t>
      </w:r>
      <w:r w:rsidRPr="002F2200">
        <w:rPr>
          <w:rFonts w:ascii="Cambria Math" w:hAnsi="Cambria Math" w:cs="Cambria Math"/>
        </w:rPr>
        <w:t>⊆</w:t>
      </w:r>
      <w:r w:rsidRPr="002F2200">
        <w:t xml:space="preserve"> Range(K), </w:t>
      </w:r>
    </w:p>
    <w:p w14:paraId="54A12CE2" w14:textId="77777777" w:rsidR="00190768" w:rsidRPr="002F2200" w:rsidRDefault="00190768" w:rsidP="00190768">
      <w:pPr>
        <w:pStyle w:val="Text"/>
        <w:ind w:firstLine="0"/>
      </w:pPr>
    </w:p>
    <w:p w14:paraId="4643C5C6" w14:textId="76B3FC60" w:rsidR="00190768" w:rsidRDefault="00190768" w:rsidP="00190768">
      <w:pPr>
        <w:pStyle w:val="Text"/>
      </w:pPr>
      <w:r w:rsidRPr="002F2200">
        <w:tab/>
      </w:r>
      <m:oMath>
        <m:r>
          <m:rPr>
            <m:sty m:val="p"/>
          </m:rPr>
          <w:rPr>
            <w:rFonts w:ascii="Cambria Math" w:hAnsi="Cambria Math"/>
          </w:rPr>
          <m:t>Pr</m:t>
        </m:r>
        <m:r>
          <w:rPr>
            <w:rFonts w:ascii="Cambria Math" w:hAnsi="Cambria Math"/>
          </w:rPr>
          <m:t>⁡[K(</m:t>
        </m:r>
        <m:sSub>
          <m:sSubPr>
            <m:ctrlPr>
              <w:rPr>
                <w:rFonts w:ascii="Cambria Math" w:hAnsi="Cambria Math"/>
                <w:i/>
                <w:iCs/>
              </w:rPr>
            </m:ctrlPr>
          </m:sSubPr>
          <m:e>
            <m:r>
              <w:rPr>
                <w:rFonts w:ascii="Cambria Math" w:hAnsi="Cambria Math"/>
              </w:rPr>
              <m:t>D</m:t>
            </m:r>
          </m:e>
          <m:sub>
            <m:r>
              <w:rPr>
                <w:rFonts w:ascii="Cambria Math" w:hAnsi="Cambria Math"/>
              </w:rPr>
              <m:t>1</m:t>
            </m:r>
          </m:sub>
        </m:sSub>
        <m:r>
          <w:rPr>
            <w:rFonts w:ascii="Cambria Math" w:hAnsi="Cambria Math"/>
          </w:rPr>
          <m:t>)∈S]≤</m:t>
        </m:r>
        <m:sSup>
          <m:sSupPr>
            <m:ctrlPr>
              <w:rPr>
                <w:rFonts w:ascii="Cambria Math" w:hAnsi="Cambria Math"/>
                <w:i/>
                <w:iCs/>
              </w:rPr>
            </m:ctrlPr>
          </m:sSupPr>
          <m:e>
            <m:r>
              <w:rPr>
                <w:rFonts w:ascii="Cambria Math" w:hAnsi="Cambria Math"/>
              </w:rPr>
              <m:t>e</m:t>
            </m:r>
          </m:e>
          <m:sup>
            <m:r>
              <w:rPr>
                <w:rFonts w:ascii="Cambria Math" w:hAnsi="Cambria Math"/>
              </w:rPr>
              <m:t>ε</m:t>
            </m:r>
          </m:sup>
        </m:sSup>
        <m:r>
          <w:rPr>
            <w:rFonts w:ascii="Cambria Math" w:hAnsi="Cambria Math"/>
          </w:rPr>
          <m:t>×</m:t>
        </m:r>
        <m:r>
          <m:rPr>
            <m:sty m:val="p"/>
          </m:rPr>
          <w:rPr>
            <w:rFonts w:ascii="Cambria Math" w:hAnsi="Cambria Math"/>
          </w:rPr>
          <m:t>Pr</m:t>
        </m:r>
        <m:r>
          <w:rPr>
            <w:rFonts w:ascii="Cambria Math" w:hAnsi="Cambria Math"/>
          </w:rPr>
          <m:t>⁡[K(</m:t>
        </m:r>
        <m:sSub>
          <m:sSubPr>
            <m:ctrlPr>
              <w:rPr>
                <w:rFonts w:ascii="Cambria Math" w:hAnsi="Cambria Math"/>
                <w:i/>
                <w:iCs/>
              </w:rPr>
            </m:ctrlPr>
          </m:sSubPr>
          <m:e>
            <m:r>
              <w:rPr>
                <w:rFonts w:ascii="Cambria Math" w:hAnsi="Cambria Math"/>
              </w:rPr>
              <m:t>D</m:t>
            </m:r>
          </m:e>
          <m:sub>
            <m:r>
              <w:rPr>
                <w:rFonts w:ascii="Cambria Math" w:hAnsi="Cambria Math"/>
              </w:rPr>
              <m:t>2</m:t>
            </m:r>
          </m:sub>
        </m:sSub>
        <m:r>
          <w:rPr>
            <w:rFonts w:ascii="Cambria Math" w:hAnsi="Cambria Math"/>
          </w:rPr>
          <m:t>)∈S]</m:t>
        </m:r>
      </m:oMath>
      <w:r w:rsidRPr="00255499">
        <w:t xml:space="preserve"> </w:t>
      </w:r>
    </w:p>
    <w:p w14:paraId="71E5EA34" w14:textId="77777777" w:rsidR="00BE5173" w:rsidRDefault="00BE5173" w:rsidP="00190768">
      <w:pPr>
        <w:pStyle w:val="Text"/>
      </w:pPr>
    </w:p>
    <w:p w14:paraId="095FB472" w14:textId="6B8FA115" w:rsidR="00B11DDF" w:rsidRDefault="00B11DDF" w:rsidP="00B11DDF">
      <w:pPr>
        <w:pStyle w:val="Caption"/>
        <w:keepNext/>
      </w:pPr>
      <w:r>
        <w:t xml:space="preserve">Table </w:t>
      </w:r>
      <w:r w:rsidR="009A6028">
        <w:fldChar w:fldCharType="begin"/>
      </w:r>
      <w:r w:rsidR="009A6028">
        <w:instrText xml:space="preserve"> SE</w:instrText>
      </w:r>
      <w:r w:rsidR="009A6028">
        <w:instrText xml:space="preserve">Q Table \* ARABIC </w:instrText>
      </w:r>
      <w:r w:rsidR="009A6028">
        <w:fldChar w:fldCharType="separate"/>
      </w:r>
      <w:r>
        <w:rPr>
          <w:noProof/>
        </w:rPr>
        <w:t>1</w:t>
      </w:r>
      <w:r w:rsidR="009A6028">
        <w:rPr>
          <w:noProof/>
        </w:rPr>
        <w:fldChar w:fldCharType="end"/>
      </w:r>
    </w:p>
    <w:tbl>
      <w:tblPr>
        <w:tblW w:w="47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60"/>
        <w:gridCol w:w="3780"/>
      </w:tblGrid>
      <w:tr w:rsidR="00753861" w14:paraId="78F21BF0" w14:textId="77777777" w:rsidTr="00753861">
        <w:trPr>
          <w:trHeight w:val="460"/>
          <w:jc w:val="center"/>
        </w:trPr>
        <w:tc>
          <w:tcPr>
            <w:tcW w:w="960" w:type="dxa"/>
            <w:tcBorders>
              <w:top w:val="single" w:sz="18" w:space="0" w:color="000000"/>
              <w:bottom w:val="single" w:sz="8" w:space="0" w:color="000000"/>
            </w:tcBorders>
            <w:tcMar>
              <w:top w:w="100" w:type="dxa"/>
              <w:left w:w="100" w:type="dxa"/>
              <w:bottom w:w="100" w:type="dxa"/>
              <w:right w:w="100" w:type="dxa"/>
            </w:tcMar>
          </w:tcPr>
          <w:p w14:paraId="365D4A96" w14:textId="77777777" w:rsidR="00753861" w:rsidRDefault="00753861" w:rsidP="0056704B">
            <w:pPr>
              <w:spacing w:line="252" w:lineRule="auto"/>
              <w:ind w:left="100"/>
              <w:jc w:val="center"/>
              <w:rPr>
                <w:sz w:val="16"/>
                <w:szCs w:val="16"/>
              </w:rPr>
            </w:pPr>
            <w:r>
              <w:rPr>
                <w:sz w:val="16"/>
                <w:szCs w:val="16"/>
              </w:rPr>
              <w:t>Symbol</w:t>
            </w:r>
          </w:p>
        </w:tc>
        <w:tc>
          <w:tcPr>
            <w:tcW w:w="3780" w:type="dxa"/>
            <w:tcBorders>
              <w:top w:val="single" w:sz="18" w:space="0" w:color="000000"/>
              <w:bottom w:val="single" w:sz="8" w:space="0" w:color="000000"/>
            </w:tcBorders>
            <w:tcMar>
              <w:top w:w="100" w:type="dxa"/>
              <w:left w:w="100" w:type="dxa"/>
              <w:bottom w:w="100" w:type="dxa"/>
              <w:right w:w="100" w:type="dxa"/>
            </w:tcMar>
          </w:tcPr>
          <w:p w14:paraId="34032D6A" w14:textId="77777777" w:rsidR="00753861" w:rsidRDefault="00753861" w:rsidP="0056704B">
            <w:pPr>
              <w:spacing w:line="252" w:lineRule="auto"/>
              <w:ind w:left="100"/>
              <w:jc w:val="center"/>
              <w:rPr>
                <w:sz w:val="16"/>
                <w:szCs w:val="16"/>
                <w:vertAlign w:val="superscript"/>
              </w:rPr>
            </w:pPr>
            <w:r>
              <w:rPr>
                <w:sz w:val="16"/>
                <w:szCs w:val="16"/>
              </w:rPr>
              <w:t>Definition</w:t>
            </w:r>
          </w:p>
        </w:tc>
      </w:tr>
      <w:tr w:rsidR="00753861" w14:paraId="3A318000" w14:textId="77777777" w:rsidTr="00753861">
        <w:trPr>
          <w:trHeight w:val="460"/>
          <w:jc w:val="center"/>
        </w:trPr>
        <w:tc>
          <w:tcPr>
            <w:tcW w:w="960" w:type="dxa"/>
            <w:tcMar>
              <w:top w:w="100" w:type="dxa"/>
              <w:left w:w="100" w:type="dxa"/>
              <w:bottom w:w="100" w:type="dxa"/>
              <w:right w:w="100" w:type="dxa"/>
            </w:tcMar>
          </w:tcPr>
          <w:p w14:paraId="7B26BD9F" w14:textId="77777777" w:rsidR="00753861" w:rsidRDefault="00753861" w:rsidP="0056704B">
            <w:pPr>
              <w:spacing w:line="252" w:lineRule="auto"/>
              <w:ind w:left="100"/>
              <w:jc w:val="both"/>
              <w:rPr>
                <w:i/>
                <w:sz w:val="16"/>
                <w:szCs w:val="16"/>
              </w:rPr>
            </w:pPr>
            <w:r>
              <w:rPr>
                <w:i/>
                <w:sz w:val="16"/>
                <w:szCs w:val="16"/>
              </w:rPr>
              <w:t>K</w:t>
            </w:r>
          </w:p>
        </w:tc>
        <w:tc>
          <w:tcPr>
            <w:tcW w:w="3780" w:type="dxa"/>
            <w:tcMar>
              <w:top w:w="100" w:type="dxa"/>
              <w:left w:w="100" w:type="dxa"/>
              <w:bottom w:w="100" w:type="dxa"/>
              <w:right w:w="100" w:type="dxa"/>
            </w:tcMar>
          </w:tcPr>
          <w:p w14:paraId="18456B49" w14:textId="77777777" w:rsidR="00753861" w:rsidRDefault="00753861" w:rsidP="0056704B">
            <w:pPr>
              <w:spacing w:line="252" w:lineRule="auto"/>
              <w:ind w:left="100"/>
              <w:jc w:val="both"/>
              <w:rPr>
                <w:sz w:val="16"/>
                <w:szCs w:val="16"/>
              </w:rPr>
            </w:pPr>
            <w:r>
              <w:rPr>
                <w:sz w:val="16"/>
                <w:szCs w:val="16"/>
              </w:rPr>
              <w:t>The function K() is the mechanism that adds noise to the dataset</w:t>
            </w:r>
          </w:p>
        </w:tc>
      </w:tr>
      <w:tr w:rsidR="00753861" w14:paraId="0FBC7A79" w14:textId="77777777" w:rsidTr="00BE5173">
        <w:trPr>
          <w:trHeight w:val="326"/>
          <w:jc w:val="center"/>
        </w:trPr>
        <w:tc>
          <w:tcPr>
            <w:tcW w:w="960" w:type="dxa"/>
            <w:tcMar>
              <w:top w:w="100" w:type="dxa"/>
              <w:left w:w="100" w:type="dxa"/>
              <w:bottom w:w="100" w:type="dxa"/>
              <w:right w:w="100" w:type="dxa"/>
            </w:tcMar>
          </w:tcPr>
          <w:p w14:paraId="1808477C" w14:textId="77777777" w:rsidR="00753861" w:rsidRDefault="00753861" w:rsidP="0056704B">
            <w:pPr>
              <w:spacing w:line="252" w:lineRule="auto"/>
              <w:jc w:val="both"/>
              <w:rPr>
                <w:i/>
                <w:sz w:val="16"/>
                <w:szCs w:val="16"/>
              </w:rPr>
            </w:pPr>
            <w:r>
              <w:t xml:space="preserve">  ε</w:t>
            </w:r>
          </w:p>
        </w:tc>
        <w:tc>
          <w:tcPr>
            <w:tcW w:w="3780" w:type="dxa"/>
            <w:tcMar>
              <w:top w:w="100" w:type="dxa"/>
              <w:left w:w="100" w:type="dxa"/>
              <w:bottom w:w="100" w:type="dxa"/>
              <w:right w:w="100" w:type="dxa"/>
            </w:tcMar>
          </w:tcPr>
          <w:p w14:paraId="10AB1E77" w14:textId="4D554023" w:rsidR="00753861" w:rsidRDefault="00BE5173" w:rsidP="0056704B">
            <w:pPr>
              <w:spacing w:line="252" w:lineRule="auto"/>
              <w:ind w:left="100"/>
              <w:jc w:val="both"/>
              <w:rPr>
                <w:sz w:val="16"/>
                <w:szCs w:val="16"/>
              </w:rPr>
            </w:pPr>
            <w:r>
              <w:rPr>
                <w:sz w:val="16"/>
                <w:szCs w:val="16"/>
              </w:rPr>
              <w:t xml:space="preserve">“Epsilon” is the </w:t>
            </w:r>
            <w:r w:rsidR="00753861">
              <w:rPr>
                <w:sz w:val="16"/>
                <w:szCs w:val="16"/>
              </w:rPr>
              <w:t>amount of noise added to the dataset</w:t>
            </w:r>
          </w:p>
        </w:tc>
      </w:tr>
      <w:tr w:rsidR="00753861" w14:paraId="03799867" w14:textId="77777777" w:rsidTr="00AC7F49">
        <w:trPr>
          <w:trHeight w:val="416"/>
          <w:jc w:val="center"/>
        </w:trPr>
        <w:tc>
          <w:tcPr>
            <w:tcW w:w="960" w:type="dxa"/>
            <w:tcMar>
              <w:top w:w="100" w:type="dxa"/>
              <w:left w:w="100" w:type="dxa"/>
              <w:bottom w:w="100" w:type="dxa"/>
              <w:right w:w="100" w:type="dxa"/>
            </w:tcMar>
          </w:tcPr>
          <w:p w14:paraId="4CB3331F" w14:textId="35B7BCF8" w:rsidR="00753861" w:rsidRDefault="009A6028" w:rsidP="0056704B">
            <w:pPr>
              <w:spacing w:line="252" w:lineRule="auto"/>
              <w:jc w:val="both"/>
              <w:rPr>
                <w:i/>
                <w:sz w:val="16"/>
                <w:szCs w:val="16"/>
              </w:rPr>
            </w:pPr>
            <m:oMath>
              <m:sSub>
                <m:sSubPr>
                  <m:ctrlPr>
                    <w:rPr>
                      <w:rFonts w:ascii="Cambria" w:eastAsia="Cambria" w:hAnsi="Cambria" w:cs="Cambria"/>
                    </w:rPr>
                  </m:ctrlPr>
                </m:sSubPr>
                <m:e>
                  <m:r>
                    <w:rPr>
                      <w:rFonts w:ascii="Cambria Math" w:eastAsia="Cambria" w:hAnsi="Cambria Math" w:cs="Cambria"/>
                    </w:rPr>
                    <m:t xml:space="preserve">  D</m:t>
                  </m:r>
                </m:e>
                <m:sub>
                  <m:r>
                    <w:rPr>
                      <w:rFonts w:ascii="Cambria" w:eastAsia="Cambria" w:hAnsi="Cambria" w:cs="Cambria"/>
                    </w:rPr>
                    <m:t>1</m:t>
                  </m:r>
                </m:sub>
              </m:sSub>
            </m:oMath>
            <w:r w:rsidR="00753861">
              <w:rPr>
                <w:rFonts w:ascii="Cambria" w:eastAsia="Cambria" w:hAnsi="Cambria" w:cs="Cambria"/>
              </w:rPr>
              <w:t>&amp;</w:t>
            </w:r>
            <m:oMath>
              <m:sSub>
                <m:sSubPr>
                  <m:ctrlPr>
                    <w:rPr>
                      <w:rFonts w:ascii="Cambria" w:eastAsia="Cambria" w:hAnsi="Cambria" w:cs="Cambria"/>
                    </w:rPr>
                  </m:ctrlPr>
                </m:sSubPr>
                <m:e>
                  <m:r>
                    <w:rPr>
                      <w:rFonts w:ascii="Cambria Math" w:eastAsia="Cambria" w:hAnsi="Cambria" w:cs="Cambria"/>
                    </w:rPr>
                    <m:t>D</m:t>
                  </m:r>
                </m:e>
                <m:sub>
                  <m:r>
                    <w:rPr>
                      <w:rFonts w:ascii="Cambria" w:eastAsia="Cambria" w:hAnsi="Cambria" w:cs="Cambria"/>
                    </w:rPr>
                    <m:t>2</m:t>
                  </m:r>
                </m:sub>
              </m:sSub>
            </m:oMath>
          </w:p>
        </w:tc>
        <w:tc>
          <w:tcPr>
            <w:tcW w:w="3780" w:type="dxa"/>
            <w:tcMar>
              <w:top w:w="100" w:type="dxa"/>
              <w:left w:w="100" w:type="dxa"/>
              <w:bottom w:w="100" w:type="dxa"/>
              <w:right w:w="100" w:type="dxa"/>
            </w:tcMar>
          </w:tcPr>
          <w:p w14:paraId="11BD0AD3" w14:textId="77777777" w:rsidR="00753861" w:rsidRDefault="009A6028" w:rsidP="0056704B">
            <w:pPr>
              <w:spacing w:line="252" w:lineRule="auto"/>
              <w:ind w:left="100"/>
              <w:jc w:val="both"/>
              <w:rPr>
                <w:sz w:val="16"/>
                <w:szCs w:val="16"/>
              </w:rPr>
            </w:pPr>
            <m:oMath>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1</m:t>
                  </m:r>
                </m:sub>
              </m:sSub>
            </m:oMath>
            <w:r w:rsidR="00753861">
              <w:rPr>
                <w:sz w:val="16"/>
                <w:szCs w:val="16"/>
              </w:rPr>
              <w:t xml:space="preserve">and </w:t>
            </w:r>
            <m:oMath>
              <m:sSub>
                <m:sSubPr>
                  <m:ctrlPr>
                    <w:rPr>
                      <w:rFonts w:ascii="Cambria Math" w:hAnsi="Cambria Math"/>
                      <w:sz w:val="16"/>
                      <w:szCs w:val="16"/>
                    </w:rPr>
                  </m:ctrlPr>
                </m:sSubPr>
                <m:e>
                  <m:r>
                    <w:rPr>
                      <w:rFonts w:ascii="Cambria Math" w:hAnsi="Cambria Math"/>
                      <w:sz w:val="16"/>
                      <w:szCs w:val="16"/>
                    </w:rPr>
                    <m:t>D</m:t>
                  </m:r>
                </m:e>
                <m:sub>
                  <m:r>
                    <w:rPr>
                      <w:rFonts w:ascii="Cambria Math" w:hAnsi="Cambria Math"/>
                      <w:sz w:val="16"/>
                      <w:szCs w:val="16"/>
                    </w:rPr>
                    <m:t>2</m:t>
                  </m:r>
                </m:sub>
              </m:sSub>
            </m:oMath>
            <w:r w:rsidR="00753861">
              <w:rPr>
                <w:sz w:val="16"/>
                <w:szCs w:val="16"/>
              </w:rPr>
              <w:t xml:space="preserve"> are datasets, differing on at most one element</w:t>
            </w:r>
          </w:p>
          <w:p w14:paraId="1C54FCF9" w14:textId="77777777" w:rsidR="00753861" w:rsidRDefault="00753861" w:rsidP="0056704B">
            <w:pPr>
              <w:spacing w:line="252" w:lineRule="auto"/>
              <w:ind w:left="100"/>
              <w:jc w:val="both"/>
              <w:rPr>
                <w:sz w:val="16"/>
                <w:szCs w:val="16"/>
              </w:rPr>
            </w:pPr>
          </w:p>
        </w:tc>
      </w:tr>
      <w:tr w:rsidR="00AC7F49" w14:paraId="30A73890" w14:textId="77777777" w:rsidTr="00AC7F49">
        <w:trPr>
          <w:trHeight w:val="416"/>
          <w:jc w:val="center"/>
        </w:trPr>
        <w:tc>
          <w:tcPr>
            <w:tcW w:w="960" w:type="dxa"/>
            <w:tcMar>
              <w:top w:w="100" w:type="dxa"/>
              <w:left w:w="100" w:type="dxa"/>
              <w:bottom w:w="100" w:type="dxa"/>
              <w:right w:w="100" w:type="dxa"/>
            </w:tcMar>
          </w:tcPr>
          <w:p w14:paraId="3F0EC4A5" w14:textId="28C4F40D" w:rsidR="00AC7F49" w:rsidRPr="00AC7F49" w:rsidRDefault="00AC7F49" w:rsidP="0056704B">
            <w:pPr>
              <w:spacing w:line="252" w:lineRule="auto"/>
              <w:jc w:val="both"/>
              <w:rPr>
                <w:i/>
              </w:rPr>
            </w:pPr>
            <w:r>
              <w:rPr>
                <w:i/>
              </w:rPr>
              <w:t xml:space="preserve">  n</w:t>
            </w:r>
          </w:p>
        </w:tc>
        <w:tc>
          <w:tcPr>
            <w:tcW w:w="3780" w:type="dxa"/>
            <w:tcMar>
              <w:top w:w="100" w:type="dxa"/>
              <w:left w:w="100" w:type="dxa"/>
              <w:bottom w:w="100" w:type="dxa"/>
              <w:right w:w="100" w:type="dxa"/>
            </w:tcMar>
          </w:tcPr>
          <w:p w14:paraId="349AC5E9" w14:textId="4901B063" w:rsidR="00AC7F49" w:rsidRPr="00AC7F49" w:rsidRDefault="00AC7F49" w:rsidP="0056704B">
            <w:pPr>
              <w:spacing w:line="252" w:lineRule="auto"/>
              <w:ind w:left="100"/>
              <w:jc w:val="both"/>
              <w:rPr>
                <w:rFonts w:ascii="Cambria Math" w:hAnsi="Cambria Math"/>
                <w:sz w:val="16"/>
                <w:szCs w:val="16"/>
              </w:rPr>
            </w:pPr>
            <w:r w:rsidRPr="00AC7F49">
              <w:rPr>
                <w:rFonts w:ascii="Cambria Math" w:hAnsi="Cambria Math"/>
                <w:sz w:val="16"/>
                <w:szCs w:val="16"/>
              </w:rPr>
              <w:t>Sample size of the database</w:t>
            </w:r>
          </w:p>
        </w:tc>
      </w:tr>
      <w:tr w:rsidR="00AC7F49" w14:paraId="37245261" w14:textId="77777777" w:rsidTr="00AC7F49">
        <w:trPr>
          <w:trHeight w:val="416"/>
          <w:jc w:val="center"/>
        </w:trPr>
        <w:tc>
          <w:tcPr>
            <w:tcW w:w="960" w:type="dxa"/>
            <w:tcMar>
              <w:top w:w="100" w:type="dxa"/>
              <w:left w:w="100" w:type="dxa"/>
              <w:bottom w:w="100" w:type="dxa"/>
              <w:right w:w="100" w:type="dxa"/>
            </w:tcMar>
          </w:tcPr>
          <w:p w14:paraId="505DD8C1" w14:textId="71673FE3" w:rsidR="00AC7F49" w:rsidRPr="00AC7F49" w:rsidRDefault="00AC7F49" w:rsidP="0056704B">
            <w:pPr>
              <w:spacing w:line="252" w:lineRule="auto"/>
              <w:jc w:val="both"/>
              <w:rPr>
                <w:i/>
              </w:rPr>
            </w:pPr>
            <w:r>
              <w:rPr>
                <w:i/>
              </w:rPr>
              <w:t xml:space="preserve"> O</w:t>
            </w:r>
          </w:p>
        </w:tc>
        <w:tc>
          <w:tcPr>
            <w:tcW w:w="3780" w:type="dxa"/>
            <w:tcMar>
              <w:top w:w="100" w:type="dxa"/>
              <w:left w:w="100" w:type="dxa"/>
              <w:bottom w:w="100" w:type="dxa"/>
              <w:right w:w="100" w:type="dxa"/>
            </w:tcMar>
          </w:tcPr>
          <w:p w14:paraId="3B514080" w14:textId="621EBB97" w:rsidR="00AC7F49" w:rsidRPr="00AC7F49" w:rsidRDefault="00AC7F49" w:rsidP="0056704B">
            <w:pPr>
              <w:spacing w:line="252" w:lineRule="auto"/>
              <w:ind w:left="100"/>
              <w:jc w:val="both"/>
              <w:rPr>
                <w:rFonts w:ascii="Cambria Math" w:hAnsi="Cambria Math"/>
                <w:sz w:val="16"/>
                <w:szCs w:val="16"/>
              </w:rPr>
            </w:pPr>
            <w:r>
              <w:rPr>
                <w:rFonts w:ascii="Cambria Math" w:hAnsi="Cambria Math"/>
                <w:sz w:val="16"/>
                <w:szCs w:val="16"/>
              </w:rPr>
              <w:t>Optimal function</w:t>
            </w:r>
          </w:p>
        </w:tc>
      </w:tr>
      <w:tr w:rsidR="00AC7F49" w14:paraId="36BBD703" w14:textId="77777777" w:rsidTr="00AC7F49">
        <w:trPr>
          <w:trHeight w:val="416"/>
          <w:jc w:val="center"/>
        </w:trPr>
        <w:tc>
          <w:tcPr>
            <w:tcW w:w="960" w:type="dxa"/>
            <w:tcMar>
              <w:top w:w="100" w:type="dxa"/>
              <w:left w:w="100" w:type="dxa"/>
              <w:bottom w:w="100" w:type="dxa"/>
              <w:right w:w="100" w:type="dxa"/>
            </w:tcMar>
          </w:tcPr>
          <w:p w14:paraId="300D9879" w14:textId="63955600" w:rsidR="00AC7F49" w:rsidRPr="00AC7F49" w:rsidRDefault="00AC7F49" w:rsidP="0056704B">
            <w:pPr>
              <w:spacing w:line="252" w:lineRule="auto"/>
              <w:jc w:val="both"/>
              <w:rPr>
                <w:i/>
              </w:rPr>
            </w:pPr>
            <w:r>
              <w:t>ε</w:t>
            </w:r>
          </w:p>
        </w:tc>
        <w:tc>
          <w:tcPr>
            <w:tcW w:w="3780" w:type="dxa"/>
            <w:tcMar>
              <w:top w:w="100" w:type="dxa"/>
              <w:left w:w="100" w:type="dxa"/>
              <w:bottom w:w="100" w:type="dxa"/>
              <w:right w:w="100" w:type="dxa"/>
            </w:tcMar>
          </w:tcPr>
          <w:p w14:paraId="149F1A2C" w14:textId="08E6BB7C" w:rsidR="00AC7F49" w:rsidRPr="00AC7F49" w:rsidRDefault="00AC7F49" w:rsidP="0056704B">
            <w:pPr>
              <w:spacing w:line="252" w:lineRule="auto"/>
              <w:ind w:left="100"/>
              <w:jc w:val="both"/>
              <w:rPr>
                <w:rFonts w:ascii="Cambria Math" w:hAnsi="Cambria Math"/>
                <w:sz w:val="16"/>
                <w:szCs w:val="16"/>
              </w:rPr>
            </w:pPr>
            <w:r>
              <w:rPr>
                <w:rFonts w:ascii="Cambria Math" w:hAnsi="Cambria Math"/>
                <w:sz w:val="16"/>
                <w:szCs w:val="16"/>
              </w:rPr>
              <w:t>error</w:t>
            </w:r>
          </w:p>
        </w:tc>
      </w:tr>
      <w:tr w:rsidR="00AC7F49" w14:paraId="106F4854" w14:textId="77777777" w:rsidTr="00AC7F49">
        <w:trPr>
          <w:trHeight w:val="416"/>
          <w:jc w:val="center"/>
        </w:trPr>
        <w:tc>
          <w:tcPr>
            <w:tcW w:w="960" w:type="dxa"/>
            <w:tcMar>
              <w:top w:w="100" w:type="dxa"/>
              <w:left w:w="100" w:type="dxa"/>
              <w:bottom w:w="100" w:type="dxa"/>
              <w:right w:w="100" w:type="dxa"/>
            </w:tcMar>
          </w:tcPr>
          <w:p w14:paraId="428FA10E" w14:textId="183679A3" w:rsidR="00AC7F49" w:rsidRPr="00AC7F49" w:rsidRDefault="00AC7F49" w:rsidP="0056704B">
            <w:pPr>
              <w:spacing w:line="252" w:lineRule="auto"/>
              <w:jc w:val="both"/>
              <w:rPr>
                <w:i/>
              </w:rPr>
            </w:pPr>
            <w:r w:rsidRPr="00AC7F49">
              <w:rPr>
                <w:i/>
              </w:rPr>
              <w:t>C</w:t>
            </w:r>
          </w:p>
        </w:tc>
        <w:tc>
          <w:tcPr>
            <w:tcW w:w="3780" w:type="dxa"/>
            <w:tcMar>
              <w:top w:w="100" w:type="dxa"/>
              <w:left w:w="100" w:type="dxa"/>
              <w:bottom w:w="100" w:type="dxa"/>
              <w:right w:w="100" w:type="dxa"/>
            </w:tcMar>
          </w:tcPr>
          <w:p w14:paraId="1B225DA5" w14:textId="279A0DC0" w:rsidR="00AC7F49" w:rsidRDefault="00AC7F49" w:rsidP="0056704B">
            <w:pPr>
              <w:spacing w:line="252" w:lineRule="auto"/>
              <w:ind w:left="100"/>
              <w:jc w:val="both"/>
              <w:rPr>
                <w:rFonts w:ascii="Cambria Math" w:hAnsi="Cambria Math"/>
                <w:sz w:val="16"/>
                <w:szCs w:val="16"/>
              </w:rPr>
            </w:pPr>
            <w:r>
              <w:rPr>
                <w:rFonts w:ascii="Cambria Math" w:hAnsi="Cambria Math"/>
                <w:sz w:val="16"/>
                <w:szCs w:val="16"/>
              </w:rPr>
              <w:t xml:space="preserve">C is for class </w:t>
            </w:r>
          </w:p>
        </w:tc>
      </w:tr>
      <w:tr w:rsidR="00AC7F49" w14:paraId="7605AA48" w14:textId="77777777" w:rsidTr="00BE5173">
        <w:trPr>
          <w:trHeight w:val="416"/>
          <w:jc w:val="center"/>
        </w:trPr>
        <w:tc>
          <w:tcPr>
            <w:tcW w:w="960" w:type="dxa"/>
            <w:tcBorders>
              <w:bottom w:val="single" w:sz="18" w:space="0" w:color="000000"/>
            </w:tcBorders>
            <w:tcMar>
              <w:top w:w="100" w:type="dxa"/>
              <w:left w:w="100" w:type="dxa"/>
              <w:bottom w:w="100" w:type="dxa"/>
              <w:right w:w="100" w:type="dxa"/>
            </w:tcMar>
          </w:tcPr>
          <w:p w14:paraId="276F019B" w14:textId="1651AA86" w:rsidR="00AC7F49" w:rsidRPr="00AC7F49" w:rsidRDefault="00AC7F49" w:rsidP="0056704B">
            <w:pPr>
              <w:spacing w:line="252" w:lineRule="auto"/>
              <w:jc w:val="both"/>
              <w:rPr>
                <w:i/>
              </w:rPr>
            </w:pPr>
            <w:r>
              <w:t>α</w:t>
            </w:r>
          </w:p>
        </w:tc>
        <w:tc>
          <w:tcPr>
            <w:tcW w:w="3780" w:type="dxa"/>
            <w:tcBorders>
              <w:bottom w:val="single" w:sz="18" w:space="0" w:color="000000"/>
            </w:tcBorders>
            <w:tcMar>
              <w:top w:w="100" w:type="dxa"/>
              <w:left w:w="100" w:type="dxa"/>
              <w:bottom w:w="100" w:type="dxa"/>
              <w:right w:w="100" w:type="dxa"/>
            </w:tcMar>
          </w:tcPr>
          <w:p w14:paraId="689D4FA7" w14:textId="0230137E" w:rsidR="00AC7F49" w:rsidRDefault="004573CD" w:rsidP="0056704B">
            <w:pPr>
              <w:spacing w:line="252" w:lineRule="auto"/>
              <w:ind w:left="100"/>
              <w:jc w:val="both"/>
              <w:rPr>
                <w:rFonts w:ascii="Cambria Math" w:hAnsi="Cambria Math"/>
                <w:sz w:val="16"/>
                <w:szCs w:val="16"/>
              </w:rPr>
            </w:pPr>
            <w:r>
              <w:rPr>
                <w:rFonts w:ascii="Cambria Math" w:hAnsi="Cambria Math"/>
                <w:sz w:val="16"/>
                <w:szCs w:val="16"/>
              </w:rPr>
              <w:t>The distance in between errors in the private machine learning hypothesis and non-private</w:t>
            </w:r>
          </w:p>
        </w:tc>
      </w:tr>
    </w:tbl>
    <w:p w14:paraId="3A8C6075" w14:textId="77777777" w:rsidR="00753861" w:rsidRDefault="00753861" w:rsidP="00190768">
      <w:pPr>
        <w:pStyle w:val="Text"/>
      </w:pPr>
    </w:p>
    <w:p w14:paraId="31071772" w14:textId="2A09F8AC" w:rsidR="00190768" w:rsidRDefault="00190768" w:rsidP="00190768">
      <w:pPr>
        <w:pStyle w:val="Heading1"/>
      </w:pPr>
      <w:r>
        <w:t>Demonstration of Differential Privacy</w:t>
      </w:r>
    </w:p>
    <w:p w14:paraId="5B95B3E7" w14:textId="77777777" w:rsidR="005C0598" w:rsidRPr="005C0598" w:rsidRDefault="005C0598" w:rsidP="005C0598"/>
    <w:p w14:paraId="781B3412" w14:textId="7B3E4AD5" w:rsidR="00190768" w:rsidRPr="002F2200" w:rsidRDefault="00306981" w:rsidP="00190768">
      <w:pPr>
        <w:pStyle w:val="Text"/>
      </w:pPr>
      <w:r>
        <w:t xml:space="preserve">A clear example is found on the Wikipedia page for Differential Privacy </w:t>
      </w:r>
      <w:sdt>
        <w:sdtPr>
          <w:id w:val="1245144472"/>
          <w:citation/>
        </w:sdtPr>
        <w:sdtEndPr/>
        <w:sdtContent>
          <w:r>
            <w:fldChar w:fldCharType="begin"/>
          </w:r>
          <w:r>
            <w:instrText xml:space="preserve"> CITATION Wki17 \l 1033 </w:instrText>
          </w:r>
          <w:r>
            <w:fldChar w:fldCharType="separate"/>
          </w:r>
          <w:r w:rsidR="00CB7F62">
            <w:rPr>
              <w:noProof/>
            </w:rPr>
            <w:t>[4]</w:t>
          </w:r>
          <w:r>
            <w:fldChar w:fldCharType="end"/>
          </w:r>
        </w:sdtContent>
      </w:sdt>
      <w:r>
        <w:t>. A</w:t>
      </w:r>
      <w:r w:rsidR="00190768" w:rsidRPr="002F2200">
        <w:t xml:space="preserve">ssume we have a database of medical records </w:t>
      </w:r>
      <m:oMath>
        <m:sSub>
          <m:sSubPr>
            <m:ctrlPr>
              <w:rPr>
                <w:rFonts w:ascii="Cambria Math" w:hAnsi="Cambria Math"/>
                <w:b/>
                <w:i/>
                <w:iCs/>
              </w:rPr>
            </m:ctrlPr>
          </m:sSubPr>
          <m:e>
            <m:r>
              <m:rPr>
                <m:sty m:val="bi"/>
              </m:rPr>
              <w:rPr>
                <w:rFonts w:ascii="Cambria Math" w:hAnsi="Cambria Math"/>
              </w:rPr>
              <m:t>D</m:t>
            </m:r>
          </m:e>
          <m:sub>
            <m:r>
              <m:rPr>
                <m:sty m:val="bi"/>
              </m:rPr>
              <w:rPr>
                <w:rFonts w:ascii="Cambria Math" w:hAnsi="Cambria Math"/>
              </w:rPr>
              <m:t>1</m:t>
            </m:r>
          </m:sub>
        </m:sSub>
      </m:oMath>
      <w:r w:rsidR="00190768" w:rsidRPr="002F2200">
        <w:t xml:space="preserve"> where each record </w:t>
      </w:r>
      <w:r>
        <w:t xml:space="preserve">contains a name and an </w:t>
      </w:r>
      <w:r w:rsidR="002901C2">
        <w:t>indicator</w:t>
      </w:r>
      <w:r>
        <w:t xml:space="preserve"> </w:t>
      </w:r>
      <w:r>
        <w:rPr>
          <w:b/>
        </w:rPr>
        <w:t>X</w:t>
      </w:r>
      <w:r w:rsidR="002901C2">
        <w:t xml:space="preserve"> </w:t>
      </w:r>
      <w:r w:rsidR="00190768" w:rsidRPr="002F2200">
        <w:t>denoting whether a person has diabetes. For example:</w:t>
      </w:r>
    </w:p>
    <w:p w14:paraId="46A99791" w14:textId="77777777" w:rsidR="00190768" w:rsidRPr="002F2200" w:rsidRDefault="00190768" w:rsidP="00190768">
      <w:pPr>
        <w:pStyle w:val="Text"/>
      </w:pPr>
    </w:p>
    <w:p w14:paraId="2B876432" w14:textId="226AFF7F" w:rsidR="00B11DDF" w:rsidRDefault="00B11DDF" w:rsidP="00B11DDF">
      <w:pPr>
        <w:pStyle w:val="Caption"/>
        <w:keepNext/>
      </w:pPr>
      <w:r>
        <w:t xml:space="preserve">Table </w:t>
      </w:r>
      <w:r w:rsidR="009A6028">
        <w:fldChar w:fldCharType="begin"/>
      </w:r>
      <w:r w:rsidR="009A6028">
        <w:instrText xml:space="preserve"> SEQ Table \* ARABIC </w:instrText>
      </w:r>
      <w:r w:rsidR="009A6028">
        <w:fldChar w:fldCharType="separate"/>
      </w:r>
      <w:r>
        <w:rPr>
          <w:noProof/>
        </w:rPr>
        <w:t>2</w:t>
      </w:r>
      <w:r w:rsidR="009A6028">
        <w:rPr>
          <w:noProof/>
        </w:rPr>
        <w:fldChar w:fldCharType="end"/>
      </w:r>
    </w:p>
    <w:tbl>
      <w:tblPr>
        <w:tblW w:w="3878" w:type="dxa"/>
        <w:jc w:val="center"/>
        <w:tblCellMar>
          <w:left w:w="0" w:type="dxa"/>
          <w:right w:w="0" w:type="dxa"/>
        </w:tblCellMar>
        <w:tblLook w:val="0420" w:firstRow="1" w:lastRow="0" w:firstColumn="0" w:lastColumn="0" w:noHBand="0" w:noVBand="1"/>
      </w:tblPr>
      <w:tblGrid>
        <w:gridCol w:w="1939"/>
        <w:gridCol w:w="1939"/>
      </w:tblGrid>
      <w:tr w:rsidR="00190768" w:rsidRPr="002F2200" w14:paraId="5CAFE379" w14:textId="77777777" w:rsidTr="00871377">
        <w:trPr>
          <w:trHeight w:val="209"/>
          <w:jc w:val="center"/>
        </w:trPr>
        <w:tc>
          <w:tcPr>
            <w:tcW w:w="1939" w:type="dxa"/>
            <w:tcBorders>
              <w:top w:val="single" w:sz="8" w:space="0" w:color="FFFFFF"/>
              <w:left w:val="single" w:sz="8" w:space="0" w:color="FFFFFF"/>
              <w:bottom w:val="single" w:sz="24" w:space="0" w:color="FFFFFF"/>
              <w:right w:val="single" w:sz="8" w:space="0" w:color="FFFFFF"/>
            </w:tcBorders>
            <w:shd w:val="clear" w:color="auto" w:fill="BFBFBF"/>
            <w:tcMar>
              <w:top w:w="72" w:type="dxa"/>
              <w:left w:w="144" w:type="dxa"/>
              <w:bottom w:w="72" w:type="dxa"/>
              <w:right w:w="144" w:type="dxa"/>
            </w:tcMar>
            <w:hideMark/>
          </w:tcPr>
          <w:p w14:paraId="7328676B" w14:textId="77777777" w:rsidR="00190768" w:rsidRPr="002F2200" w:rsidRDefault="00190768" w:rsidP="00992665">
            <w:pPr>
              <w:pStyle w:val="Text"/>
            </w:pPr>
            <w:r w:rsidRPr="002F2200">
              <w:rPr>
                <w:b/>
                <w:bCs/>
              </w:rPr>
              <w:t>Name</w:t>
            </w:r>
          </w:p>
        </w:tc>
        <w:tc>
          <w:tcPr>
            <w:tcW w:w="1939" w:type="dxa"/>
            <w:tcBorders>
              <w:top w:val="single" w:sz="8" w:space="0" w:color="FFFFFF"/>
              <w:left w:val="single" w:sz="8" w:space="0" w:color="FFFFFF"/>
              <w:bottom w:val="single" w:sz="24" w:space="0" w:color="FFFFFF"/>
              <w:right w:val="single" w:sz="8" w:space="0" w:color="FFFFFF"/>
            </w:tcBorders>
            <w:shd w:val="clear" w:color="auto" w:fill="BFBFBF"/>
            <w:tcMar>
              <w:top w:w="72" w:type="dxa"/>
              <w:left w:w="144" w:type="dxa"/>
              <w:bottom w:w="72" w:type="dxa"/>
              <w:right w:w="144" w:type="dxa"/>
            </w:tcMar>
            <w:hideMark/>
          </w:tcPr>
          <w:p w14:paraId="70147A97" w14:textId="77777777" w:rsidR="00190768" w:rsidRPr="002F2200" w:rsidRDefault="00190768" w:rsidP="00992665">
            <w:pPr>
              <w:pStyle w:val="Text"/>
            </w:pPr>
            <w:r w:rsidRPr="002F2200">
              <w:rPr>
                <w:b/>
                <w:bCs/>
              </w:rPr>
              <w:t>Has Diabetes (X)</w:t>
            </w:r>
          </w:p>
        </w:tc>
      </w:tr>
      <w:tr w:rsidR="00190768" w:rsidRPr="002F2200" w14:paraId="6522F29B" w14:textId="77777777" w:rsidTr="00871377">
        <w:trPr>
          <w:trHeight w:val="209"/>
          <w:jc w:val="center"/>
        </w:trPr>
        <w:tc>
          <w:tcPr>
            <w:tcW w:w="1939" w:type="dxa"/>
            <w:tcBorders>
              <w:top w:val="single" w:sz="24"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62B67318" w14:textId="77777777" w:rsidR="00190768" w:rsidRPr="002F2200" w:rsidRDefault="00190768" w:rsidP="00992665">
            <w:pPr>
              <w:pStyle w:val="Text"/>
            </w:pPr>
            <w:r w:rsidRPr="002F2200">
              <w:t>Ross</w:t>
            </w:r>
          </w:p>
        </w:tc>
        <w:tc>
          <w:tcPr>
            <w:tcW w:w="1939" w:type="dxa"/>
            <w:tcBorders>
              <w:top w:val="single" w:sz="24"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0C6A4D44" w14:textId="77777777" w:rsidR="00190768" w:rsidRPr="002F2200" w:rsidRDefault="00190768" w:rsidP="00992665">
            <w:pPr>
              <w:pStyle w:val="Text"/>
            </w:pPr>
            <w:r w:rsidRPr="002F2200">
              <w:t>1</w:t>
            </w:r>
          </w:p>
        </w:tc>
      </w:tr>
      <w:tr w:rsidR="00190768" w:rsidRPr="002F2200" w14:paraId="30D3177E" w14:textId="77777777" w:rsidTr="00871377">
        <w:trPr>
          <w:trHeight w:val="209"/>
          <w:jc w:val="center"/>
        </w:trPr>
        <w:tc>
          <w:tcPr>
            <w:tcW w:w="1939" w:type="dxa"/>
            <w:tcBorders>
              <w:top w:val="single" w:sz="8" w:space="0" w:color="FFFFFF"/>
              <w:left w:val="single" w:sz="8" w:space="0" w:color="FFFFFF"/>
              <w:bottom w:val="single" w:sz="8" w:space="0" w:color="FFFFFF"/>
              <w:right w:val="single" w:sz="8" w:space="0" w:color="FFFFFF"/>
            </w:tcBorders>
            <w:shd w:val="clear" w:color="auto" w:fill="F4F4F4"/>
            <w:tcMar>
              <w:top w:w="72" w:type="dxa"/>
              <w:left w:w="144" w:type="dxa"/>
              <w:bottom w:w="72" w:type="dxa"/>
              <w:right w:w="144" w:type="dxa"/>
            </w:tcMar>
            <w:hideMark/>
          </w:tcPr>
          <w:p w14:paraId="08C21A66" w14:textId="77777777" w:rsidR="00190768" w:rsidRPr="002F2200" w:rsidRDefault="00190768" w:rsidP="00992665">
            <w:pPr>
              <w:pStyle w:val="Text"/>
            </w:pPr>
            <w:r w:rsidRPr="002F2200">
              <w:t>Monica</w:t>
            </w:r>
          </w:p>
        </w:tc>
        <w:tc>
          <w:tcPr>
            <w:tcW w:w="1939" w:type="dxa"/>
            <w:tcBorders>
              <w:top w:val="single" w:sz="8" w:space="0" w:color="FFFFFF"/>
              <w:left w:val="single" w:sz="8" w:space="0" w:color="FFFFFF"/>
              <w:bottom w:val="single" w:sz="8" w:space="0" w:color="FFFFFF"/>
              <w:right w:val="single" w:sz="8" w:space="0" w:color="FFFFFF"/>
            </w:tcBorders>
            <w:shd w:val="clear" w:color="auto" w:fill="F4F4F4"/>
            <w:tcMar>
              <w:top w:w="72" w:type="dxa"/>
              <w:left w:w="144" w:type="dxa"/>
              <w:bottom w:w="72" w:type="dxa"/>
              <w:right w:w="144" w:type="dxa"/>
            </w:tcMar>
            <w:hideMark/>
          </w:tcPr>
          <w:p w14:paraId="197B78B9" w14:textId="77777777" w:rsidR="00190768" w:rsidRPr="002F2200" w:rsidRDefault="00190768" w:rsidP="00992665">
            <w:pPr>
              <w:pStyle w:val="Text"/>
            </w:pPr>
            <w:r w:rsidRPr="002F2200">
              <w:t>1</w:t>
            </w:r>
          </w:p>
        </w:tc>
      </w:tr>
      <w:tr w:rsidR="00190768" w:rsidRPr="002F2200" w14:paraId="7204ADE9" w14:textId="77777777" w:rsidTr="00871377">
        <w:trPr>
          <w:trHeight w:val="209"/>
          <w:jc w:val="center"/>
        </w:trPr>
        <w:tc>
          <w:tcPr>
            <w:tcW w:w="1939"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2D38FEC9" w14:textId="77777777" w:rsidR="00190768" w:rsidRPr="002F2200" w:rsidRDefault="00190768" w:rsidP="00992665">
            <w:pPr>
              <w:pStyle w:val="Text"/>
            </w:pPr>
            <w:r w:rsidRPr="002F2200">
              <w:t>Joey</w:t>
            </w:r>
          </w:p>
        </w:tc>
        <w:tc>
          <w:tcPr>
            <w:tcW w:w="1939"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7E933FD4" w14:textId="77777777" w:rsidR="00190768" w:rsidRPr="002F2200" w:rsidRDefault="00190768" w:rsidP="00992665">
            <w:pPr>
              <w:pStyle w:val="Text"/>
            </w:pPr>
            <w:r w:rsidRPr="002F2200">
              <w:t>0</w:t>
            </w:r>
          </w:p>
        </w:tc>
      </w:tr>
      <w:tr w:rsidR="00190768" w:rsidRPr="002F2200" w14:paraId="62C95DDD" w14:textId="77777777" w:rsidTr="00871377">
        <w:trPr>
          <w:trHeight w:val="209"/>
          <w:jc w:val="center"/>
        </w:trPr>
        <w:tc>
          <w:tcPr>
            <w:tcW w:w="1939" w:type="dxa"/>
            <w:tcBorders>
              <w:top w:val="single" w:sz="8" w:space="0" w:color="FFFFFF"/>
              <w:left w:val="single" w:sz="8" w:space="0" w:color="FFFFFF"/>
              <w:bottom w:val="single" w:sz="8" w:space="0" w:color="FFFFFF"/>
              <w:right w:val="single" w:sz="8" w:space="0" w:color="FFFFFF"/>
            </w:tcBorders>
            <w:shd w:val="clear" w:color="auto" w:fill="F4F4F4"/>
            <w:tcMar>
              <w:top w:w="72" w:type="dxa"/>
              <w:left w:w="144" w:type="dxa"/>
              <w:bottom w:w="72" w:type="dxa"/>
              <w:right w:w="144" w:type="dxa"/>
            </w:tcMar>
            <w:hideMark/>
          </w:tcPr>
          <w:p w14:paraId="3890B443" w14:textId="77777777" w:rsidR="00190768" w:rsidRPr="002F2200" w:rsidRDefault="00190768" w:rsidP="00992665">
            <w:pPr>
              <w:pStyle w:val="Text"/>
            </w:pPr>
            <w:r w:rsidRPr="002F2200">
              <w:t>Phoebe</w:t>
            </w:r>
          </w:p>
        </w:tc>
        <w:tc>
          <w:tcPr>
            <w:tcW w:w="1939" w:type="dxa"/>
            <w:tcBorders>
              <w:top w:val="single" w:sz="8" w:space="0" w:color="FFFFFF"/>
              <w:left w:val="single" w:sz="8" w:space="0" w:color="FFFFFF"/>
              <w:bottom w:val="single" w:sz="8" w:space="0" w:color="FFFFFF"/>
              <w:right w:val="single" w:sz="8" w:space="0" w:color="FFFFFF"/>
            </w:tcBorders>
            <w:shd w:val="clear" w:color="auto" w:fill="F4F4F4"/>
            <w:tcMar>
              <w:top w:w="72" w:type="dxa"/>
              <w:left w:w="144" w:type="dxa"/>
              <w:bottom w:w="72" w:type="dxa"/>
              <w:right w:w="144" w:type="dxa"/>
            </w:tcMar>
            <w:hideMark/>
          </w:tcPr>
          <w:p w14:paraId="2260487B" w14:textId="77777777" w:rsidR="00190768" w:rsidRPr="002F2200" w:rsidRDefault="00190768" w:rsidP="00992665">
            <w:pPr>
              <w:pStyle w:val="Text"/>
            </w:pPr>
            <w:r w:rsidRPr="002F2200">
              <w:t>0</w:t>
            </w:r>
          </w:p>
        </w:tc>
      </w:tr>
      <w:tr w:rsidR="00190768" w:rsidRPr="002F2200" w14:paraId="753D1BBA" w14:textId="77777777" w:rsidTr="00871377">
        <w:trPr>
          <w:trHeight w:val="209"/>
          <w:jc w:val="center"/>
        </w:trPr>
        <w:tc>
          <w:tcPr>
            <w:tcW w:w="1939"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6222D68D" w14:textId="77777777" w:rsidR="00190768" w:rsidRPr="002F2200" w:rsidRDefault="00190768" w:rsidP="00992665">
            <w:pPr>
              <w:pStyle w:val="Text"/>
            </w:pPr>
            <w:r w:rsidRPr="002F2200">
              <w:t>Chandler</w:t>
            </w:r>
          </w:p>
        </w:tc>
        <w:tc>
          <w:tcPr>
            <w:tcW w:w="1939"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6D8DD54F" w14:textId="77777777" w:rsidR="00190768" w:rsidRPr="002F2200" w:rsidRDefault="00190768" w:rsidP="00992665">
            <w:pPr>
              <w:pStyle w:val="Text"/>
            </w:pPr>
            <w:r w:rsidRPr="002F2200">
              <w:t>1</w:t>
            </w:r>
          </w:p>
        </w:tc>
      </w:tr>
    </w:tbl>
    <w:p w14:paraId="445D9B4B" w14:textId="77777777" w:rsidR="00190768" w:rsidRPr="002F2200" w:rsidRDefault="00190768" w:rsidP="00190768">
      <w:pPr>
        <w:pStyle w:val="Text"/>
      </w:pPr>
    </w:p>
    <w:p w14:paraId="561B554D" w14:textId="316299A2" w:rsidR="00190768" w:rsidRDefault="00306981" w:rsidP="00190768">
      <w:pPr>
        <w:pStyle w:val="Text"/>
      </w:pPr>
      <w:r>
        <w:t xml:space="preserve">Now suppose an adversary </w:t>
      </w:r>
      <w:r w:rsidR="00190768" w:rsidRPr="002F2200">
        <w:t xml:space="preserve">wants to </w:t>
      </w:r>
      <w:r>
        <w:t>determine</w:t>
      </w:r>
      <w:r w:rsidR="00190768" w:rsidRPr="002F2200">
        <w:t xml:space="preserve"> </w:t>
      </w:r>
      <w:r>
        <w:t xml:space="preserve">if Chandler has diabetes or not and the adversary </w:t>
      </w:r>
      <w:r w:rsidR="00190768" w:rsidRPr="002F2200">
        <w:t>knows in which row of the database Chandler</w:t>
      </w:r>
      <w:r>
        <w:t>’s record is</w:t>
      </w:r>
      <w:r w:rsidR="00190768" w:rsidRPr="002F2200">
        <w:t xml:space="preserve">. </w:t>
      </w:r>
      <w:r>
        <w:t>If the</w:t>
      </w:r>
      <w:r w:rsidR="00190768" w:rsidRPr="002F2200">
        <w:t xml:space="preserve"> adversary </w:t>
      </w:r>
      <w:r w:rsidRPr="002F2200">
        <w:t>can</w:t>
      </w:r>
      <w:r w:rsidR="00190768" w:rsidRPr="002F2200">
        <w:t xml:space="preserve"> use a form of query </w:t>
      </w:r>
      <m:oMath>
        <m:sSub>
          <m:sSubPr>
            <m:ctrlPr>
              <w:rPr>
                <w:rFonts w:ascii="Cambria Math" w:hAnsi="Cambria Math"/>
                <w:b/>
                <w:i/>
                <w:iCs/>
              </w:rPr>
            </m:ctrlPr>
          </m:sSubPr>
          <m:e>
            <m:r>
              <m:rPr>
                <m:sty m:val="bi"/>
              </m:rPr>
              <w:rPr>
                <w:rFonts w:ascii="Cambria Math" w:hAnsi="Cambria Math"/>
              </w:rPr>
              <m:t>Q</m:t>
            </m:r>
          </m:e>
          <m:sub>
            <m:r>
              <m:rPr>
                <m:sty m:val="bi"/>
              </m:rPr>
              <w:rPr>
                <w:rFonts w:ascii="Cambria Math" w:hAnsi="Cambria Math"/>
              </w:rPr>
              <m:t>i</m:t>
            </m:r>
          </m:sub>
        </m:sSub>
        <m:r>
          <w:rPr>
            <w:rFonts w:ascii="Cambria Math" w:hAnsi="Cambria Math"/>
          </w:rPr>
          <m:t xml:space="preserve"> </m:t>
        </m:r>
      </m:oMath>
      <w:r w:rsidR="00190768" w:rsidRPr="002F2200">
        <w:t xml:space="preserve">that returns the sum of the first i rows of column </w:t>
      </w:r>
      <w:r w:rsidR="00190768" w:rsidRPr="006461F1">
        <w:rPr>
          <w:b/>
        </w:rPr>
        <w:t>X</w:t>
      </w:r>
      <w:r>
        <w:t xml:space="preserve"> in the database, t</w:t>
      </w:r>
      <w:r w:rsidR="003E6028" w:rsidRPr="002F2200">
        <w:t>o</w:t>
      </w:r>
      <w:r w:rsidR="00190768" w:rsidRPr="002F2200">
        <w:t xml:space="preserve"> find Chandler's diabetes </w:t>
      </w:r>
      <w:r w:rsidR="003E6028" w:rsidRPr="002F2200">
        <w:t>status,</w:t>
      </w:r>
      <w:r w:rsidR="00190768" w:rsidRPr="002F2200">
        <w:t xml:space="preserve"> the adversary </w:t>
      </w:r>
      <w:r>
        <w:t xml:space="preserve">can </w:t>
      </w:r>
      <w:r w:rsidR="00190768" w:rsidRPr="002F2200">
        <w:t xml:space="preserve">execute </w:t>
      </w:r>
      <m:oMath>
        <m:sSub>
          <m:sSubPr>
            <m:ctrlPr>
              <w:rPr>
                <w:rFonts w:ascii="Cambria Math" w:hAnsi="Cambria Math"/>
                <w:b/>
                <w:i/>
                <w:iCs/>
              </w:rPr>
            </m:ctrlPr>
          </m:sSubPr>
          <m:e>
            <m:r>
              <m:rPr>
                <m:sty m:val="bi"/>
              </m:rPr>
              <w:rPr>
                <w:rFonts w:ascii="Cambria Math" w:hAnsi="Cambria Math"/>
              </w:rPr>
              <m:t>Q</m:t>
            </m:r>
          </m:e>
          <m:sub>
            <m:r>
              <m:rPr>
                <m:sty m:val="bi"/>
              </m:rPr>
              <w:rPr>
                <w:rFonts w:ascii="Cambria Math" w:hAnsi="Cambria Math"/>
              </w:rPr>
              <m:t>5</m:t>
            </m:r>
          </m:sub>
        </m:sSub>
      </m:oMath>
      <w:r w:rsidR="00190768" w:rsidRPr="002F2200">
        <w:t>(</w:t>
      </w:r>
      <m:oMath>
        <m:sSub>
          <m:sSubPr>
            <m:ctrlPr>
              <w:rPr>
                <w:rFonts w:ascii="Cambria Math" w:hAnsi="Cambria Math"/>
                <w:b/>
                <w:i/>
                <w:iCs/>
              </w:rPr>
            </m:ctrlPr>
          </m:sSubPr>
          <m:e>
            <m:r>
              <m:rPr>
                <m:sty m:val="bi"/>
              </m:rPr>
              <w:rPr>
                <w:rFonts w:ascii="Cambria Math" w:hAnsi="Cambria Math"/>
              </w:rPr>
              <m:t>D</m:t>
            </m:r>
          </m:e>
          <m:sub>
            <m:r>
              <m:rPr>
                <m:sty m:val="bi"/>
              </m:rPr>
              <w:rPr>
                <w:rFonts w:ascii="Cambria Math" w:hAnsi="Cambria Math"/>
              </w:rPr>
              <m:t>1</m:t>
            </m:r>
          </m:sub>
        </m:sSub>
      </m:oMath>
      <w:r w:rsidR="00190768" w:rsidRPr="002F2200">
        <w:t xml:space="preserve">) and </w:t>
      </w:r>
      <m:oMath>
        <m:sSub>
          <m:sSubPr>
            <m:ctrlPr>
              <w:rPr>
                <w:rFonts w:ascii="Cambria Math" w:hAnsi="Cambria Math"/>
                <w:b/>
                <w:i/>
                <w:iCs/>
              </w:rPr>
            </m:ctrlPr>
          </m:sSubPr>
          <m:e>
            <m:r>
              <m:rPr>
                <m:sty m:val="bi"/>
              </m:rPr>
              <w:rPr>
                <w:rFonts w:ascii="Cambria Math" w:hAnsi="Cambria Math"/>
              </w:rPr>
              <m:t>Q</m:t>
            </m:r>
          </m:e>
          <m:sub>
            <m:r>
              <m:rPr>
                <m:sty m:val="bi"/>
              </m:rPr>
              <w:rPr>
                <w:rFonts w:ascii="Cambria Math" w:hAnsi="Cambria Math"/>
              </w:rPr>
              <m:t>4</m:t>
            </m:r>
          </m:sub>
        </m:sSub>
      </m:oMath>
      <w:r w:rsidR="00190768" w:rsidRPr="002F2200">
        <w:t>(</w:t>
      </w:r>
      <m:oMath>
        <m:sSub>
          <m:sSubPr>
            <m:ctrlPr>
              <w:rPr>
                <w:rFonts w:ascii="Cambria Math" w:hAnsi="Cambria Math"/>
                <w:b/>
                <w:i/>
                <w:iCs/>
              </w:rPr>
            </m:ctrlPr>
          </m:sSubPr>
          <m:e>
            <m:r>
              <m:rPr>
                <m:sty m:val="bi"/>
              </m:rPr>
              <w:rPr>
                <w:rFonts w:ascii="Cambria Math" w:hAnsi="Cambria Math"/>
              </w:rPr>
              <m:t>D</m:t>
            </m:r>
          </m:e>
          <m:sub>
            <m:r>
              <m:rPr>
                <m:sty m:val="bi"/>
              </m:rPr>
              <w:rPr>
                <w:rFonts w:ascii="Cambria Math" w:hAnsi="Cambria Math"/>
              </w:rPr>
              <m:t>1</m:t>
            </m:r>
          </m:sub>
        </m:sSub>
      </m:oMath>
      <w:r w:rsidR="00190768" w:rsidRPr="002F2200">
        <w:t xml:space="preserve">), then compute the difference. In this example, </w:t>
      </w:r>
      <m:oMath>
        <m:sSub>
          <m:sSubPr>
            <m:ctrlPr>
              <w:rPr>
                <w:rFonts w:ascii="Cambria Math" w:hAnsi="Cambria Math"/>
                <w:b/>
                <w:i/>
                <w:iCs/>
              </w:rPr>
            </m:ctrlPr>
          </m:sSubPr>
          <m:e>
            <m:r>
              <m:rPr>
                <m:sty m:val="bi"/>
              </m:rPr>
              <w:rPr>
                <w:rFonts w:ascii="Cambria Math" w:hAnsi="Cambria Math"/>
              </w:rPr>
              <m:t>Q</m:t>
            </m:r>
          </m:e>
          <m:sub>
            <m:r>
              <m:rPr>
                <m:sty m:val="bi"/>
              </m:rPr>
              <w:rPr>
                <w:rFonts w:ascii="Cambria Math" w:hAnsi="Cambria Math"/>
              </w:rPr>
              <m:t>5</m:t>
            </m:r>
          </m:sub>
        </m:sSub>
      </m:oMath>
      <w:r w:rsidR="00190768" w:rsidRPr="002F2200">
        <w:t>(</w:t>
      </w:r>
      <m:oMath>
        <m:sSub>
          <m:sSubPr>
            <m:ctrlPr>
              <w:rPr>
                <w:rFonts w:ascii="Cambria Math" w:hAnsi="Cambria Math"/>
                <w:b/>
                <w:i/>
                <w:iCs/>
              </w:rPr>
            </m:ctrlPr>
          </m:sSubPr>
          <m:e>
            <m:r>
              <m:rPr>
                <m:sty m:val="bi"/>
              </m:rPr>
              <w:rPr>
                <w:rFonts w:ascii="Cambria Math" w:hAnsi="Cambria Math"/>
              </w:rPr>
              <m:t>D</m:t>
            </m:r>
          </m:e>
          <m:sub>
            <m:r>
              <m:rPr>
                <m:sty m:val="bi"/>
              </m:rPr>
              <w:rPr>
                <w:rFonts w:ascii="Cambria Math" w:hAnsi="Cambria Math"/>
              </w:rPr>
              <m:t>1</m:t>
            </m:r>
          </m:sub>
        </m:sSub>
      </m:oMath>
      <w:r w:rsidR="00190768" w:rsidRPr="002F2200">
        <w:t xml:space="preserve">) = 3 and </w:t>
      </w:r>
      <m:oMath>
        <m:sSub>
          <m:sSubPr>
            <m:ctrlPr>
              <w:rPr>
                <w:rFonts w:ascii="Cambria Math" w:hAnsi="Cambria Math"/>
                <w:b/>
                <w:i/>
                <w:iCs/>
              </w:rPr>
            </m:ctrlPr>
          </m:sSubPr>
          <m:e>
            <m:r>
              <m:rPr>
                <m:sty m:val="bi"/>
              </m:rPr>
              <w:rPr>
                <w:rFonts w:ascii="Cambria Math" w:hAnsi="Cambria Math"/>
              </w:rPr>
              <m:t>Q</m:t>
            </m:r>
          </m:e>
          <m:sub>
            <m:r>
              <m:rPr>
                <m:sty m:val="bi"/>
              </m:rPr>
              <w:rPr>
                <w:rFonts w:ascii="Cambria Math" w:hAnsi="Cambria Math"/>
              </w:rPr>
              <m:t>4</m:t>
            </m:r>
          </m:sub>
        </m:sSub>
      </m:oMath>
      <w:r w:rsidR="00190768" w:rsidRPr="002F2200">
        <w:t>(</w:t>
      </w:r>
      <m:oMath>
        <m:sSub>
          <m:sSubPr>
            <m:ctrlPr>
              <w:rPr>
                <w:rFonts w:ascii="Cambria Math" w:hAnsi="Cambria Math"/>
                <w:b/>
                <w:i/>
                <w:iCs/>
              </w:rPr>
            </m:ctrlPr>
          </m:sSubPr>
          <m:e>
            <m:r>
              <m:rPr>
                <m:sty m:val="bi"/>
              </m:rPr>
              <w:rPr>
                <w:rFonts w:ascii="Cambria Math" w:hAnsi="Cambria Math"/>
              </w:rPr>
              <m:t>D</m:t>
            </m:r>
          </m:e>
          <m:sub>
            <m:r>
              <m:rPr>
                <m:sty m:val="bi"/>
              </m:rPr>
              <w:rPr>
                <w:rFonts w:ascii="Cambria Math" w:hAnsi="Cambria Math"/>
              </w:rPr>
              <m:t>1</m:t>
            </m:r>
          </m:sub>
        </m:sSub>
      </m:oMath>
      <w:r>
        <w:t>) = 2, so the</w:t>
      </w:r>
      <w:r w:rsidR="00190768" w:rsidRPr="002F2200">
        <w:t xml:space="preserve"> difference is 1. This indicates that the </w:t>
      </w:r>
      <w:r>
        <w:rPr>
          <w:b/>
        </w:rPr>
        <w:t>X</w:t>
      </w:r>
      <w:r w:rsidR="00190768" w:rsidRPr="002F2200">
        <w:t xml:space="preserve"> field in Chandler's row must be 1</w:t>
      </w:r>
      <w:r>
        <w:t xml:space="preserve"> </w:t>
      </w:r>
      <w:sdt>
        <w:sdtPr>
          <w:id w:val="-135876576"/>
          <w:citation/>
        </w:sdtPr>
        <w:sdtEndPr/>
        <w:sdtContent>
          <w:r>
            <w:fldChar w:fldCharType="begin"/>
          </w:r>
          <w:r>
            <w:instrText xml:space="preserve"> CITATION Wki17 \l 1033 </w:instrText>
          </w:r>
          <w:r>
            <w:fldChar w:fldCharType="separate"/>
          </w:r>
          <w:r w:rsidR="00CB7F62">
            <w:rPr>
              <w:noProof/>
            </w:rPr>
            <w:t>[4]</w:t>
          </w:r>
          <w:r>
            <w:fldChar w:fldCharType="end"/>
          </w:r>
        </w:sdtContent>
      </w:sdt>
      <w:r w:rsidR="00190768" w:rsidRPr="002F2200">
        <w:t>.</w:t>
      </w:r>
      <w:r w:rsidR="00190768">
        <w:t xml:space="preserve"> </w:t>
      </w:r>
    </w:p>
    <w:p w14:paraId="167C907A" w14:textId="6E6440C5" w:rsidR="006B6185" w:rsidRDefault="006B6185" w:rsidP="006B6185">
      <w:pPr>
        <w:pStyle w:val="Heading1"/>
      </w:pPr>
      <w:r>
        <w:t>Test Dataset</w:t>
      </w:r>
    </w:p>
    <w:p w14:paraId="1715C180" w14:textId="77777777" w:rsidR="005C0598" w:rsidRPr="005C0598" w:rsidRDefault="005C0598" w:rsidP="005C0598"/>
    <w:p w14:paraId="5B84021E" w14:textId="77777777" w:rsidR="00B11DDF" w:rsidRDefault="00571C36" w:rsidP="00571C36">
      <w:pPr>
        <w:pStyle w:val="Text"/>
      </w:pPr>
      <w:r>
        <w:t xml:space="preserve">To test and to demonstrate differential privacy in practice assume we have a set </w:t>
      </w:r>
      <w:r w:rsidRPr="00884C6A">
        <w:rPr>
          <w:b/>
          <w:i/>
        </w:rPr>
        <w:t>S</w:t>
      </w:r>
      <w:r>
        <w:t xml:space="preserve"> consisting of </w:t>
      </w:r>
      <w:r w:rsidR="00306981">
        <w:t>one thousand 0’s</w:t>
      </w:r>
      <w:r>
        <w:t xml:space="preserve">. The average value of </w:t>
      </w:r>
      <w:r w:rsidRPr="00884C6A">
        <w:rPr>
          <w:b/>
          <w:i/>
        </w:rPr>
        <w:t>S</w:t>
      </w:r>
      <w:r>
        <w:t xml:space="preserve"> is therefore 0. If </w:t>
      </w: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oMath>
      <w:r>
        <w:t xml:space="preserve"> consists of the first 9</w:t>
      </w:r>
      <w:r w:rsidR="00B11DDF">
        <w:t>9</w:t>
      </w:r>
      <w:r>
        <w:t xml:space="preserve">9 0’s of </w:t>
      </w:r>
      <w:r w:rsidRPr="00884C6A">
        <w:rPr>
          <w:b/>
          <w:i/>
        </w:rPr>
        <w:t>S</w:t>
      </w:r>
      <w:r w:rsidR="00B11DDF">
        <w:t xml:space="preserve"> with the final record changed to a 1</w:t>
      </w:r>
      <w:r>
        <w:t xml:space="preserve">, then an average of </w:t>
      </w: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oMath>
      <w:r>
        <w:rPr>
          <w:b/>
        </w:rPr>
        <w:t xml:space="preserve"> </w:t>
      </w:r>
      <w:r w:rsidRPr="00CC4852">
        <w:t>would be 0</w:t>
      </w:r>
      <w:r w:rsidR="00B11DDF">
        <w:t>.001</w:t>
      </w:r>
      <w:r w:rsidRPr="00CC4852">
        <w:t xml:space="preserve"> and identify the 10</w:t>
      </w:r>
      <w:r w:rsidR="00B11DDF">
        <w:t>0</w:t>
      </w:r>
      <w:r w:rsidRPr="00CC4852">
        <w:t>0</w:t>
      </w:r>
      <w:r w:rsidRPr="00CC4852">
        <w:rPr>
          <w:vertAlign w:val="superscript"/>
        </w:rPr>
        <w:t>th</w:t>
      </w:r>
      <w:r w:rsidR="00B11DDF">
        <w:t xml:space="preserve"> element</w:t>
      </w:r>
      <w:r w:rsidRPr="00CC4852">
        <w:t xml:space="preserve"> </w:t>
      </w:r>
      <w:r w:rsidR="00B11DDF">
        <w:t xml:space="preserve">of </w:t>
      </w: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oMath>
      <w:r>
        <w:t>.</w:t>
      </w:r>
    </w:p>
    <w:p w14:paraId="636E973B" w14:textId="77777777" w:rsidR="00B11DDF" w:rsidRDefault="00B11DDF" w:rsidP="00B11DDF">
      <w:pPr>
        <w:pStyle w:val="Text"/>
      </w:pPr>
    </w:p>
    <w:p w14:paraId="24AC8D79" w14:textId="4A098D2A" w:rsidR="00B11DDF" w:rsidRDefault="00B11DDF" w:rsidP="00B11DDF">
      <w:pPr>
        <w:pStyle w:val="Heading1"/>
      </w:pPr>
      <w:r>
        <w:t>Introducing Differentially Private Data Aggregation</w:t>
      </w:r>
    </w:p>
    <w:p w14:paraId="524F46B3" w14:textId="77777777" w:rsidR="00B11DDF" w:rsidRDefault="00B11DDF" w:rsidP="00571C36">
      <w:pPr>
        <w:pStyle w:val="Text"/>
      </w:pPr>
    </w:p>
    <w:p w14:paraId="676E6214" w14:textId="7AC02AFE" w:rsidR="00676BEB" w:rsidRDefault="00571C36" w:rsidP="00571C36">
      <w:pPr>
        <w:pStyle w:val="Text"/>
      </w:pPr>
      <w:r>
        <w:t xml:space="preserve"> Differential privacy introduces randomized noise into the calculations </w:t>
      </w:r>
      <w:r w:rsidR="007A1538">
        <w:t>to</w:t>
      </w:r>
      <w:r>
        <w:t xml:space="preserve"> address this type of situation. Different randomization mechanisms are used including Laplace, exponential, and posterior sampling. I will use Python to illustrate the application of differential privacy to the example just described. The code uses the Laplace mechanism and may be found in the appendix. </w:t>
      </w:r>
      <w:r w:rsidR="004B70C5">
        <w:t>Laplace distributions are similar to Normal dist</w:t>
      </w:r>
      <w:r w:rsidR="00676BEB">
        <w:t>ributions but fall off slower, spreading out the noise a bit more than a Normal distribution would</w:t>
      </w:r>
      <w:r w:rsidR="002B77E0">
        <w:t xml:space="preserve"> as seen in </w:t>
      </w:r>
      <w:r w:rsidR="002B77E0">
        <w:fldChar w:fldCharType="begin"/>
      </w:r>
      <w:r w:rsidR="002B77E0">
        <w:instrText xml:space="preserve"> REF _Ref480465634 \h </w:instrText>
      </w:r>
      <w:r w:rsidR="002B77E0">
        <w:fldChar w:fldCharType="separate"/>
      </w:r>
      <w:r w:rsidR="002B77E0">
        <w:t xml:space="preserve">Figure </w:t>
      </w:r>
      <w:r w:rsidR="002B77E0">
        <w:rPr>
          <w:noProof/>
        </w:rPr>
        <w:t>1</w:t>
      </w:r>
      <w:r w:rsidR="002B77E0">
        <w:fldChar w:fldCharType="end"/>
      </w:r>
      <w:r w:rsidR="00676BEB">
        <w:t>.</w:t>
      </w:r>
    </w:p>
    <w:p w14:paraId="2D9E0C1E" w14:textId="77777777" w:rsidR="00B11DDF" w:rsidRDefault="00676BEB" w:rsidP="00B11DDF">
      <w:pPr>
        <w:pStyle w:val="Text"/>
        <w:keepNext/>
      </w:pPr>
      <w:r>
        <w:rPr>
          <w:noProof/>
          <w:lang w:eastAsia="ja-JP"/>
        </w:rPr>
        <w:lastRenderedPageBreak/>
        <w:drawing>
          <wp:inline distT="0" distB="0" distL="0" distR="0" wp14:anchorId="0C92FD5B" wp14:editId="7041ED42">
            <wp:extent cx="3200400" cy="2147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147570"/>
                    </a:xfrm>
                    <a:prstGeom prst="rect">
                      <a:avLst/>
                    </a:prstGeom>
                  </pic:spPr>
                </pic:pic>
              </a:graphicData>
            </a:graphic>
          </wp:inline>
        </w:drawing>
      </w:r>
    </w:p>
    <w:p w14:paraId="206052B1" w14:textId="036B6434" w:rsidR="00676BEB" w:rsidRDefault="00B11DDF" w:rsidP="00B11DDF">
      <w:pPr>
        <w:pStyle w:val="Caption"/>
        <w:jc w:val="both"/>
      </w:pPr>
      <w:bookmarkStart w:id="3" w:name="_Ref480465634"/>
      <w:r>
        <w:t xml:space="preserve">Figure </w:t>
      </w:r>
      <w:r w:rsidR="009A6028">
        <w:fldChar w:fldCharType="begin"/>
      </w:r>
      <w:r w:rsidR="009A6028">
        <w:instrText xml:space="preserve"> SEQ Figure \* ARABIC </w:instrText>
      </w:r>
      <w:r w:rsidR="009A6028">
        <w:fldChar w:fldCharType="separate"/>
      </w:r>
      <w:r w:rsidR="002B77E0">
        <w:rPr>
          <w:noProof/>
        </w:rPr>
        <w:t>1</w:t>
      </w:r>
      <w:r w:rsidR="009A6028">
        <w:rPr>
          <w:noProof/>
        </w:rPr>
        <w:fldChar w:fldCharType="end"/>
      </w:r>
      <w:bookmarkEnd w:id="3"/>
    </w:p>
    <w:p w14:paraId="61AB5942" w14:textId="4ADDB93E" w:rsidR="002B77E0" w:rsidRDefault="004B70C5" w:rsidP="00571C36">
      <w:pPr>
        <w:pStyle w:val="Text"/>
      </w:pPr>
      <w:r>
        <w:t xml:space="preserve"> </w:t>
      </w:r>
      <w:r w:rsidR="00571C36">
        <w:t xml:space="preserve">The resulting estimates of the means </w:t>
      </w:r>
      <w:r w:rsidR="00571C36" w:rsidRPr="00884C6A">
        <w:rPr>
          <w:b/>
          <w:i/>
        </w:rPr>
        <w:t>S</w:t>
      </w:r>
      <w:r w:rsidR="00571C36">
        <w:t xml:space="preserve"> and </w:t>
      </w: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oMath>
      <w:r w:rsidR="00571C36" w:rsidRPr="00884C6A">
        <w:t>should be indistinguishable.</w:t>
      </w:r>
      <w:r w:rsidR="00571C36">
        <w:t xml:space="preserve"> As </w:t>
      </w:r>
      <w:r w:rsidR="002B77E0">
        <w:fldChar w:fldCharType="begin"/>
      </w:r>
      <w:r w:rsidR="002B77E0">
        <w:instrText xml:space="preserve"> REF _Ref480465704 \h </w:instrText>
      </w:r>
      <w:r w:rsidR="002B77E0">
        <w:fldChar w:fldCharType="separate"/>
      </w:r>
      <w:r w:rsidR="002B77E0">
        <w:t xml:space="preserve">Figure </w:t>
      </w:r>
      <w:r w:rsidR="002B77E0">
        <w:rPr>
          <w:noProof/>
        </w:rPr>
        <w:t>2</w:t>
      </w:r>
      <w:r w:rsidR="002B77E0">
        <w:fldChar w:fldCharType="end"/>
      </w:r>
      <w:r w:rsidR="00571C36">
        <w:t xml:space="preserve"> shows, as epsilon</w:t>
      </w:r>
      <w:r w:rsidR="00225298">
        <w:t>, the amount of noise parameter,</w:t>
      </w:r>
      <w:r w:rsidR="00571C36">
        <w:t xml:space="preserve"> </w:t>
      </w:r>
      <w:r w:rsidR="007D14BA">
        <w:t>increases</w:t>
      </w:r>
      <w:r w:rsidR="00571C36">
        <w:t>, the relative differenc</w:t>
      </w:r>
      <w:r w:rsidR="007D14BA">
        <w:t>e between the two estimates in</w:t>
      </w:r>
      <w:r w:rsidR="00571C36">
        <w:t xml:space="preserve">creases. </w:t>
      </w:r>
    </w:p>
    <w:p w14:paraId="647C890E" w14:textId="77777777" w:rsidR="002B77E0" w:rsidRDefault="002B77E0" w:rsidP="00571C36">
      <w:pPr>
        <w:pStyle w:val="Text"/>
      </w:pPr>
    </w:p>
    <w:p w14:paraId="66C5B87A" w14:textId="77777777" w:rsidR="002B77E0" w:rsidRDefault="002B77E0" w:rsidP="002B77E0">
      <w:pPr>
        <w:pStyle w:val="Text"/>
        <w:keepNext/>
      </w:pPr>
      <w:r>
        <w:rPr>
          <w:noProof/>
          <w:lang w:eastAsia="ja-JP"/>
        </w:rPr>
        <w:drawing>
          <wp:inline distT="0" distB="0" distL="0" distR="0" wp14:anchorId="1802AFE1" wp14:editId="295FCB15">
            <wp:extent cx="3200400" cy="2223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223770"/>
                    </a:xfrm>
                    <a:prstGeom prst="rect">
                      <a:avLst/>
                    </a:prstGeom>
                  </pic:spPr>
                </pic:pic>
              </a:graphicData>
            </a:graphic>
          </wp:inline>
        </w:drawing>
      </w:r>
    </w:p>
    <w:p w14:paraId="6BD9F527" w14:textId="4F54DD51" w:rsidR="002B77E0" w:rsidRDefault="002B77E0" w:rsidP="002B77E0">
      <w:pPr>
        <w:pStyle w:val="Caption"/>
        <w:jc w:val="both"/>
      </w:pPr>
      <w:r>
        <w:t xml:space="preserve">Figure </w:t>
      </w:r>
      <w:r w:rsidR="009A6028">
        <w:fldChar w:fldCharType="begin"/>
      </w:r>
      <w:r w:rsidR="009A6028">
        <w:instrText xml:space="preserve"> SEQ Figure \* ARABIC </w:instrText>
      </w:r>
      <w:r w:rsidR="009A6028">
        <w:fldChar w:fldCharType="separate"/>
      </w:r>
      <w:r>
        <w:rPr>
          <w:noProof/>
        </w:rPr>
        <w:t>2</w:t>
      </w:r>
      <w:r w:rsidR="009A6028">
        <w:rPr>
          <w:noProof/>
        </w:rPr>
        <w:fldChar w:fldCharType="end"/>
      </w:r>
    </w:p>
    <w:p w14:paraId="43A3B08D" w14:textId="69F9ACD3" w:rsidR="006B6185" w:rsidRPr="006B6185" w:rsidRDefault="00571C36" w:rsidP="00571C36">
      <w:pPr>
        <w:pStyle w:val="Text"/>
      </w:pPr>
      <w:r>
        <w:t>There is a tradeoff h</w:t>
      </w:r>
      <w:r w:rsidR="007D14BA">
        <w:t>owever, as epsilon gets smaller</w:t>
      </w:r>
      <w:r>
        <w:t xml:space="preserve">, the estimates become poorer. The tradeoff is evident in </w:t>
      </w:r>
      <w:r w:rsidR="002B77E0">
        <w:fldChar w:fldCharType="begin"/>
      </w:r>
      <w:r w:rsidR="002B77E0">
        <w:instrText xml:space="preserve"> REF _Ref480465733 \h </w:instrText>
      </w:r>
      <w:r w:rsidR="002B77E0">
        <w:fldChar w:fldCharType="separate"/>
      </w:r>
      <w:r w:rsidR="002B77E0">
        <w:t xml:space="preserve">Figure </w:t>
      </w:r>
      <w:r w:rsidR="002B77E0">
        <w:rPr>
          <w:noProof/>
        </w:rPr>
        <w:t>3</w:t>
      </w:r>
      <w:r w:rsidR="002B77E0">
        <w:fldChar w:fldCharType="end"/>
      </w:r>
      <w:r w:rsidR="007D14BA">
        <w:t xml:space="preserve"> which shows the estimates of the means for </w:t>
      </w:r>
      <w:r w:rsidR="007D14BA" w:rsidRPr="00884C6A">
        <w:rPr>
          <w:b/>
          <w:i/>
        </w:rPr>
        <w:t>S</w:t>
      </w:r>
      <w:r w:rsidR="007D14BA">
        <w:t xml:space="preserve"> and </w:t>
      </w: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oMath>
      <w:r w:rsidR="007D14BA" w:rsidRPr="00884C6A">
        <w:t xml:space="preserve"> </w:t>
      </w:r>
      <w:r w:rsidR="007D14BA">
        <w:t xml:space="preserve">as well as the true mean of </w:t>
      </w:r>
      <m:oMath>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m:t>
            </m:r>
          </m:sup>
        </m:sSup>
      </m:oMath>
      <w:r>
        <w:fldChar w:fldCharType="begin"/>
      </w:r>
      <w:r>
        <w:instrText xml:space="preserve"> REF _Ref469263416 \h </w:instrText>
      </w:r>
      <w:r>
        <w:fldChar w:fldCharType="end"/>
      </w:r>
      <w:r>
        <w:t xml:space="preserve">. </w:t>
      </w:r>
      <w:r w:rsidR="007D14BA">
        <w:t xml:space="preserve">The important question to consider is how much accuracy to sacrifice to achieve privacy. </w:t>
      </w:r>
      <w:r>
        <w:t>This is an extreme example of course, containing all 0’s and one 1 intended to demonstrate functionality</w:t>
      </w:r>
      <w:r w:rsidR="00711ECE">
        <w:t xml:space="preserve">. </w:t>
      </w:r>
    </w:p>
    <w:p w14:paraId="2A0B6E7A" w14:textId="77777777" w:rsidR="000E3C76" w:rsidRDefault="000E3C76" w:rsidP="005A28C1">
      <w:pPr>
        <w:ind w:firstLine="180"/>
      </w:pPr>
    </w:p>
    <w:p w14:paraId="216D17B3" w14:textId="77777777" w:rsidR="00B11DDF" w:rsidRDefault="000E3C76" w:rsidP="00B11DDF">
      <w:pPr>
        <w:keepNext/>
        <w:ind w:firstLine="180"/>
      </w:pPr>
      <w:r>
        <w:rPr>
          <w:noProof/>
          <w:lang w:eastAsia="ja-JP"/>
        </w:rPr>
        <w:drawing>
          <wp:inline distT="0" distB="0" distL="0" distR="0" wp14:anchorId="1A48FAC7" wp14:editId="11084929">
            <wp:extent cx="3200400" cy="2297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297430"/>
                    </a:xfrm>
                    <a:prstGeom prst="rect">
                      <a:avLst/>
                    </a:prstGeom>
                  </pic:spPr>
                </pic:pic>
              </a:graphicData>
            </a:graphic>
          </wp:inline>
        </w:drawing>
      </w:r>
    </w:p>
    <w:p w14:paraId="56CF7905" w14:textId="2A4E080A" w:rsidR="000E3C76" w:rsidRDefault="00B11DDF" w:rsidP="00B11DDF">
      <w:pPr>
        <w:pStyle w:val="Caption"/>
      </w:pPr>
      <w:bookmarkStart w:id="4" w:name="_Ref480465733"/>
      <w:r>
        <w:t xml:space="preserve">Figure </w:t>
      </w:r>
      <w:r w:rsidR="009A6028">
        <w:fldChar w:fldCharType="begin"/>
      </w:r>
      <w:r w:rsidR="009A6028">
        <w:instrText xml:space="preserve"> SEQ Figure \* ARABIC </w:instrText>
      </w:r>
      <w:r w:rsidR="009A6028">
        <w:fldChar w:fldCharType="separate"/>
      </w:r>
      <w:r w:rsidR="002B77E0">
        <w:rPr>
          <w:noProof/>
        </w:rPr>
        <w:t>3</w:t>
      </w:r>
      <w:r w:rsidR="009A6028">
        <w:rPr>
          <w:noProof/>
        </w:rPr>
        <w:fldChar w:fldCharType="end"/>
      </w:r>
      <w:bookmarkEnd w:id="4"/>
    </w:p>
    <w:p w14:paraId="3DE7242A" w14:textId="7B3C36F8" w:rsidR="00114F23" w:rsidRDefault="00114F23" w:rsidP="006B6185">
      <w:pPr>
        <w:pStyle w:val="Heading1"/>
      </w:pPr>
      <w:r>
        <w:t>Conclusion</w:t>
      </w:r>
    </w:p>
    <w:p w14:paraId="5015C646" w14:textId="77777777" w:rsidR="005C0598" w:rsidRPr="005C0598" w:rsidRDefault="005C0598" w:rsidP="005C0598"/>
    <w:p w14:paraId="3D6FD274" w14:textId="47138590" w:rsidR="00C73257" w:rsidRDefault="00C73257" w:rsidP="00C73257">
      <w:pPr>
        <w:ind w:left="202" w:firstLine="202"/>
      </w:pPr>
      <w:r>
        <w:t xml:space="preserve">The importance of discovering useful information from populations contained in databases we must perform queries and calculations. While doing so it is equally important to protect personally identifiable information from adversarial users. Having reviewed </w:t>
      </w:r>
      <w:r w:rsidR="007D14BA">
        <w:t xml:space="preserve">the concept of differential privacy and related research, we created a simple test dataset to demonstrate both the concept and the trade-off involved. </w:t>
      </w:r>
      <w:r w:rsidR="00065F55">
        <w:t>When using differential privacy, the amount of noise introduced into the calculation affects both the privacy and the accuracy of the calculations. We</w:t>
      </w:r>
      <w:r>
        <w:t xml:space="preserve"> found this method to be able to protect PII not by removing or obscuring information but by adding noise to the calculations themselves, thus making any one element’s presence not affect the calculation outcome. There are numerous examples of differential privacy protections in use today. Some of those include the United States Census Bureau, Google’s RAPPOR, and Apple’s new iOS 10.</w:t>
      </w:r>
    </w:p>
    <w:p w14:paraId="676330B4" w14:textId="77777777" w:rsidR="00114F23" w:rsidRDefault="00114F23" w:rsidP="00114F23">
      <w:pPr>
        <w:ind w:left="202" w:firstLine="202"/>
      </w:pPr>
    </w:p>
    <w:sdt>
      <w:sdtPr>
        <w:rPr>
          <w:smallCaps w:val="0"/>
          <w:kern w:val="0"/>
        </w:rPr>
        <w:id w:val="1279142423"/>
        <w:docPartObj>
          <w:docPartGallery w:val="Bibliographies"/>
          <w:docPartUnique/>
        </w:docPartObj>
      </w:sdtPr>
      <w:sdtEndPr/>
      <w:sdtContent>
        <w:p w14:paraId="0CEA5E88" w14:textId="4F55B575" w:rsidR="005C0598" w:rsidRDefault="005C0598">
          <w:pPr>
            <w:pStyle w:val="Heading1"/>
          </w:pPr>
          <w:r>
            <w:t>References</w:t>
          </w:r>
        </w:p>
        <w:sdt>
          <w:sdtPr>
            <w:id w:val="-573587230"/>
            <w:bibliography/>
          </w:sdtPr>
          <w:sdtEndPr/>
          <w:sdtContent>
            <w:p w14:paraId="5BD8EA5E" w14:textId="77777777" w:rsidR="00CB7F62" w:rsidRDefault="005C059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CB7F62" w14:paraId="5DE5673F" w14:textId="77777777" w:rsidTr="00F74610">
                <w:trPr>
                  <w:divId w:val="1103498710"/>
                  <w:tblCellSpacing w:w="15" w:type="dxa"/>
                </w:trPr>
                <w:tc>
                  <w:tcPr>
                    <w:tcW w:w="361" w:type="pct"/>
                    <w:hideMark/>
                  </w:tcPr>
                  <w:p w14:paraId="6415E660" w14:textId="343E79F1" w:rsidR="00CB7F62" w:rsidRDefault="00CB7F62">
                    <w:pPr>
                      <w:pStyle w:val="Bibliography"/>
                      <w:rPr>
                        <w:noProof/>
                        <w:sz w:val="24"/>
                        <w:szCs w:val="24"/>
                      </w:rPr>
                    </w:pPr>
                    <w:r>
                      <w:rPr>
                        <w:noProof/>
                      </w:rPr>
                      <w:t xml:space="preserve">[1] </w:t>
                    </w:r>
                  </w:p>
                </w:tc>
                <w:tc>
                  <w:tcPr>
                    <w:tcW w:w="0" w:type="auto"/>
                    <w:hideMark/>
                  </w:tcPr>
                  <w:p w14:paraId="3733EBAF" w14:textId="77777777" w:rsidR="00CB7F62" w:rsidRDefault="00CB7F62">
                    <w:pPr>
                      <w:pStyle w:val="Bibliography"/>
                      <w:rPr>
                        <w:noProof/>
                      </w:rPr>
                    </w:pPr>
                    <w:r>
                      <w:rPr>
                        <w:noProof/>
                      </w:rPr>
                      <w:t xml:space="preserve">C. Dwork, "Differential Privacy," </w:t>
                    </w:r>
                    <w:r>
                      <w:rPr>
                        <w:i/>
                        <w:iCs/>
                        <w:noProof/>
                      </w:rPr>
                      <w:t xml:space="preserve">ICALP, </w:t>
                    </w:r>
                    <w:r>
                      <w:rPr>
                        <w:noProof/>
                      </w:rPr>
                      <w:t xml:space="preserve">pp. 1-12, 2006. </w:t>
                    </w:r>
                  </w:p>
                </w:tc>
              </w:tr>
              <w:tr w:rsidR="00CB7F62" w14:paraId="46FE9975" w14:textId="77777777" w:rsidTr="00F74610">
                <w:trPr>
                  <w:divId w:val="1103498710"/>
                  <w:tblCellSpacing w:w="15" w:type="dxa"/>
                </w:trPr>
                <w:tc>
                  <w:tcPr>
                    <w:tcW w:w="361" w:type="pct"/>
                    <w:hideMark/>
                  </w:tcPr>
                  <w:p w14:paraId="44B6D173" w14:textId="77777777" w:rsidR="00CB7F62" w:rsidRDefault="00CB7F62">
                    <w:pPr>
                      <w:pStyle w:val="Bibliography"/>
                      <w:rPr>
                        <w:noProof/>
                      </w:rPr>
                    </w:pPr>
                    <w:r>
                      <w:rPr>
                        <w:noProof/>
                      </w:rPr>
                      <w:t xml:space="preserve">[2] </w:t>
                    </w:r>
                  </w:p>
                </w:tc>
                <w:tc>
                  <w:tcPr>
                    <w:tcW w:w="0" w:type="auto"/>
                    <w:hideMark/>
                  </w:tcPr>
                  <w:p w14:paraId="348E0265" w14:textId="77777777" w:rsidR="00CB7F62" w:rsidRDefault="00CB7F62">
                    <w:pPr>
                      <w:pStyle w:val="Bibliography"/>
                      <w:rPr>
                        <w:noProof/>
                      </w:rPr>
                    </w:pPr>
                    <w:r>
                      <w:rPr>
                        <w:noProof/>
                      </w:rPr>
                      <w:t xml:space="preserve">A. Narayanan and V. Shmatikov, "Privacy and Security, Myths and Fallacies of "Personally Identifiable Information"," </w:t>
                    </w:r>
                    <w:r>
                      <w:rPr>
                        <w:i/>
                        <w:iCs/>
                        <w:noProof/>
                      </w:rPr>
                      <w:t xml:space="preserve">Communications of the ACM, </w:t>
                    </w:r>
                    <w:r>
                      <w:rPr>
                        <w:noProof/>
                      </w:rPr>
                      <w:t xml:space="preserve">pp. 24-26, 2010. </w:t>
                    </w:r>
                  </w:p>
                </w:tc>
              </w:tr>
              <w:tr w:rsidR="00CB7F62" w14:paraId="0A2F7D96" w14:textId="77777777" w:rsidTr="00F74610">
                <w:trPr>
                  <w:divId w:val="1103498710"/>
                  <w:tblCellSpacing w:w="15" w:type="dxa"/>
                </w:trPr>
                <w:tc>
                  <w:tcPr>
                    <w:tcW w:w="361" w:type="pct"/>
                    <w:hideMark/>
                  </w:tcPr>
                  <w:p w14:paraId="30520342" w14:textId="77777777" w:rsidR="00CB7F62" w:rsidRDefault="00CB7F62">
                    <w:pPr>
                      <w:pStyle w:val="Bibliography"/>
                      <w:rPr>
                        <w:noProof/>
                      </w:rPr>
                    </w:pPr>
                    <w:r>
                      <w:rPr>
                        <w:noProof/>
                      </w:rPr>
                      <w:t xml:space="preserve">[3] </w:t>
                    </w:r>
                  </w:p>
                </w:tc>
                <w:tc>
                  <w:tcPr>
                    <w:tcW w:w="0" w:type="auto"/>
                    <w:hideMark/>
                  </w:tcPr>
                  <w:p w14:paraId="5553C814" w14:textId="77777777" w:rsidR="00CB7F62" w:rsidRDefault="00CB7F62">
                    <w:pPr>
                      <w:pStyle w:val="Bibliography"/>
                      <w:rPr>
                        <w:noProof/>
                      </w:rPr>
                    </w:pPr>
                    <w:r>
                      <w:rPr>
                        <w:noProof/>
                      </w:rPr>
                      <w:t xml:space="preserve">C. Dwork and A. Smith, "Differential Privacy for Statistics: What we Know and What we Want to Learn," </w:t>
                    </w:r>
                    <w:r>
                      <w:rPr>
                        <w:i/>
                        <w:iCs/>
                        <w:noProof/>
                      </w:rPr>
                      <w:t xml:space="preserve">Journal of Privacy and Confidentiality, </w:t>
                    </w:r>
                    <w:r>
                      <w:rPr>
                        <w:noProof/>
                      </w:rPr>
                      <w:t xml:space="preserve">pp. 1325-154, 2009. </w:t>
                    </w:r>
                  </w:p>
                </w:tc>
              </w:tr>
              <w:tr w:rsidR="00CB7F62" w14:paraId="38361F99" w14:textId="77777777" w:rsidTr="00F74610">
                <w:trPr>
                  <w:divId w:val="1103498710"/>
                  <w:tblCellSpacing w:w="15" w:type="dxa"/>
                </w:trPr>
                <w:tc>
                  <w:tcPr>
                    <w:tcW w:w="361" w:type="pct"/>
                    <w:hideMark/>
                  </w:tcPr>
                  <w:p w14:paraId="5AF1A08F" w14:textId="77777777" w:rsidR="00CB7F62" w:rsidRDefault="00CB7F62">
                    <w:pPr>
                      <w:pStyle w:val="Bibliography"/>
                      <w:rPr>
                        <w:noProof/>
                      </w:rPr>
                    </w:pPr>
                    <w:r>
                      <w:rPr>
                        <w:noProof/>
                      </w:rPr>
                      <w:t xml:space="preserve">[4] </w:t>
                    </w:r>
                  </w:p>
                </w:tc>
                <w:tc>
                  <w:tcPr>
                    <w:tcW w:w="0" w:type="auto"/>
                    <w:hideMark/>
                  </w:tcPr>
                  <w:p w14:paraId="02A96937" w14:textId="77777777" w:rsidR="00CB7F62" w:rsidRDefault="00CB7F62">
                    <w:pPr>
                      <w:pStyle w:val="Bibliography"/>
                      <w:rPr>
                        <w:noProof/>
                      </w:rPr>
                    </w:pPr>
                    <w:r>
                      <w:rPr>
                        <w:noProof/>
                      </w:rPr>
                      <w:t>"Wkipedia: Differential Privacy," [Online]. Available: https://en.wikipedia.org/wiki/Differential_privacy. [Accessed 20 April 2017].</w:t>
                    </w:r>
                  </w:p>
                </w:tc>
              </w:tr>
              <w:tr w:rsidR="00CB7F62" w14:paraId="4506C4EB" w14:textId="77777777" w:rsidTr="00F74610">
                <w:trPr>
                  <w:divId w:val="1103498710"/>
                  <w:tblCellSpacing w:w="15" w:type="dxa"/>
                </w:trPr>
                <w:tc>
                  <w:tcPr>
                    <w:tcW w:w="361" w:type="pct"/>
                    <w:hideMark/>
                  </w:tcPr>
                  <w:p w14:paraId="0F670867" w14:textId="77777777" w:rsidR="00CB7F62" w:rsidRDefault="00CB7F62">
                    <w:pPr>
                      <w:pStyle w:val="Bibliography"/>
                      <w:rPr>
                        <w:noProof/>
                      </w:rPr>
                    </w:pPr>
                    <w:r>
                      <w:rPr>
                        <w:noProof/>
                      </w:rPr>
                      <w:t xml:space="preserve">[5] </w:t>
                    </w:r>
                  </w:p>
                </w:tc>
                <w:tc>
                  <w:tcPr>
                    <w:tcW w:w="0" w:type="auto"/>
                    <w:hideMark/>
                  </w:tcPr>
                  <w:p w14:paraId="7EBA1D66" w14:textId="77777777" w:rsidR="00CB7F62" w:rsidRDefault="00CB7F62">
                    <w:pPr>
                      <w:pStyle w:val="Bibliography"/>
                      <w:rPr>
                        <w:noProof/>
                      </w:rPr>
                    </w:pPr>
                    <w:r>
                      <w:rPr>
                        <w:noProof/>
                      </w:rPr>
                      <w:t xml:space="preserve">A. Narayanan and V. Shmatikov, "Robust De-anonymization of Large Sparse Datasets," </w:t>
                    </w:r>
                    <w:r>
                      <w:rPr>
                        <w:i/>
                        <w:iCs/>
                        <w:noProof/>
                      </w:rPr>
                      <w:t xml:space="preserve">IEEE Symposium on Security and Privacy, </w:t>
                    </w:r>
                    <w:r>
                      <w:rPr>
                        <w:noProof/>
                      </w:rPr>
                      <w:t xml:space="preserve">pp. 111-125, 2008. </w:t>
                    </w:r>
                  </w:p>
                </w:tc>
              </w:tr>
              <w:tr w:rsidR="00CB7F62" w14:paraId="0B2F8CB1" w14:textId="77777777" w:rsidTr="00F74610">
                <w:trPr>
                  <w:divId w:val="1103498710"/>
                  <w:tblCellSpacing w:w="15" w:type="dxa"/>
                </w:trPr>
                <w:tc>
                  <w:tcPr>
                    <w:tcW w:w="361" w:type="pct"/>
                    <w:hideMark/>
                  </w:tcPr>
                  <w:p w14:paraId="2FBD56BF" w14:textId="77777777" w:rsidR="00CB7F62" w:rsidRDefault="00CB7F62">
                    <w:pPr>
                      <w:pStyle w:val="Bibliography"/>
                      <w:rPr>
                        <w:noProof/>
                      </w:rPr>
                    </w:pPr>
                    <w:r>
                      <w:rPr>
                        <w:noProof/>
                      </w:rPr>
                      <w:lastRenderedPageBreak/>
                      <w:t xml:space="preserve">[6] </w:t>
                    </w:r>
                  </w:p>
                </w:tc>
                <w:tc>
                  <w:tcPr>
                    <w:tcW w:w="0" w:type="auto"/>
                    <w:hideMark/>
                  </w:tcPr>
                  <w:p w14:paraId="0DB59C08" w14:textId="77777777" w:rsidR="00CB7F62" w:rsidRDefault="00CB7F62">
                    <w:pPr>
                      <w:pStyle w:val="Bibliography"/>
                      <w:rPr>
                        <w:noProof/>
                      </w:rPr>
                    </w:pPr>
                    <w:r>
                      <w:rPr>
                        <w:noProof/>
                      </w:rPr>
                      <w:t>"Wikipedia: Latanya Sweeney," [Online]. Available: https://en.wikipedia.org/wiki/Latanya_Sweeney. [Accessed 20 April 2017].</w:t>
                    </w:r>
                  </w:p>
                </w:tc>
              </w:tr>
              <w:tr w:rsidR="00CB7F62" w14:paraId="7C95D81A" w14:textId="77777777" w:rsidTr="00F74610">
                <w:trPr>
                  <w:divId w:val="1103498710"/>
                  <w:tblCellSpacing w:w="15" w:type="dxa"/>
                </w:trPr>
                <w:tc>
                  <w:tcPr>
                    <w:tcW w:w="361" w:type="pct"/>
                    <w:hideMark/>
                  </w:tcPr>
                  <w:p w14:paraId="3A35151A" w14:textId="77777777" w:rsidR="00CB7F62" w:rsidRDefault="00CB7F62">
                    <w:pPr>
                      <w:pStyle w:val="Bibliography"/>
                      <w:rPr>
                        <w:noProof/>
                      </w:rPr>
                    </w:pPr>
                    <w:r>
                      <w:rPr>
                        <w:noProof/>
                      </w:rPr>
                      <w:t xml:space="preserve">[7] </w:t>
                    </w:r>
                  </w:p>
                </w:tc>
                <w:tc>
                  <w:tcPr>
                    <w:tcW w:w="0" w:type="auto"/>
                    <w:hideMark/>
                  </w:tcPr>
                  <w:p w14:paraId="21776622" w14:textId="77777777" w:rsidR="00CB7F62" w:rsidRDefault="00CB7F62">
                    <w:pPr>
                      <w:pStyle w:val="Bibliography"/>
                      <w:rPr>
                        <w:noProof/>
                      </w:rPr>
                    </w:pPr>
                    <w:r>
                      <w:rPr>
                        <w:noProof/>
                      </w:rPr>
                      <w:t xml:space="preserve">C. Li, "Optimizing Linear Queries Under Differential Privacy," </w:t>
                    </w:r>
                    <w:r>
                      <w:rPr>
                        <w:i/>
                        <w:iCs/>
                        <w:noProof/>
                      </w:rPr>
                      <w:t xml:space="preserve">Dissertations 805, </w:t>
                    </w:r>
                    <w:r>
                      <w:rPr>
                        <w:noProof/>
                      </w:rPr>
                      <w:t xml:space="preserve">2013. </w:t>
                    </w:r>
                  </w:p>
                </w:tc>
              </w:tr>
              <w:tr w:rsidR="00CB7F62" w14:paraId="052BC7F4" w14:textId="77777777" w:rsidTr="00F74610">
                <w:trPr>
                  <w:divId w:val="1103498710"/>
                  <w:tblCellSpacing w:w="15" w:type="dxa"/>
                </w:trPr>
                <w:tc>
                  <w:tcPr>
                    <w:tcW w:w="361" w:type="pct"/>
                    <w:hideMark/>
                  </w:tcPr>
                  <w:p w14:paraId="1B904EAA" w14:textId="77777777" w:rsidR="00CB7F62" w:rsidRDefault="00CB7F62">
                    <w:pPr>
                      <w:pStyle w:val="Bibliography"/>
                      <w:rPr>
                        <w:noProof/>
                      </w:rPr>
                    </w:pPr>
                    <w:r>
                      <w:rPr>
                        <w:noProof/>
                      </w:rPr>
                      <w:t xml:space="preserve">[8] </w:t>
                    </w:r>
                  </w:p>
                </w:tc>
                <w:tc>
                  <w:tcPr>
                    <w:tcW w:w="0" w:type="auto"/>
                    <w:hideMark/>
                  </w:tcPr>
                  <w:p w14:paraId="0A2694EC" w14:textId="77777777" w:rsidR="00CB7F62" w:rsidRDefault="00CB7F62">
                    <w:pPr>
                      <w:pStyle w:val="Bibliography"/>
                      <w:rPr>
                        <w:noProof/>
                      </w:rPr>
                    </w:pPr>
                    <w:r>
                      <w:rPr>
                        <w:noProof/>
                      </w:rPr>
                      <w:t xml:space="preserve">G. Yuan, Z. Zhang, M. Winslett, X. Xiao, Y. Yang and Z. Hao, "Low-Rank Mechanism: Optimizing Batch Queries under Differential Privacy," </w:t>
                    </w:r>
                    <w:r>
                      <w:rPr>
                        <w:i/>
                        <w:iCs/>
                        <w:noProof/>
                      </w:rPr>
                      <w:t xml:space="preserve">VLDB, </w:t>
                    </w:r>
                    <w:r>
                      <w:rPr>
                        <w:noProof/>
                      </w:rPr>
                      <w:t xml:space="preserve">2012. </w:t>
                    </w:r>
                  </w:p>
                </w:tc>
              </w:tr>
              <w:tr w:rsidR="00CB7F62" w14:paraId="2A5921C4" w14:textId="77777777" w:rsidTr="00F74610">
                <w:trPr>
                  <w:divId w:val="1103498710"/>
                  <w:tblCellSpacing w:w="15" w:type="dxa"/>
                </w:trPr>
                <w:tc>
                  <w:tcPr>
                    <w:tcW w:w="361" w:type="pct"/>
                    <w:hideMark/>
                  </w:tcPr>
                  <w:p w14:paraId="7BA2812D" w14:textId="77777777" w:rsidR="00CB7F62" w:rsidRDefault="00CB7F62">
                    <w:pPr>
                      <w:pStyle w:val="Bibliography"/>
                      <w:rPr>
                        <w:noProof/>
                      </w:rPr>
                    </w:pPr>
                    <w:r>
                      <w:rPr>
                        <w:noProof/>
                      </w:rPr>
                      <w:t xml:space="preserve">[9] </w:t>
                    </w:r>
                  </w:p>
                </w:tc>
                <w:tc>
                  <w:tcPr>
                    <w:tcW w:w="0" w:type="auto"/>
                    <w:hideMark/>
                  </w:tcPr>
                  <w:p w14:paraId="24429BA0" w14:textId="77777777" w:rsidR="00CB7F62" w:rsidRDefault="00CB7F62">
                    <w:pPr>
                      <w:pStyle w:val="Bibliography"/>
                      <w:rPr>
                        <w:noProof/>
                      </w:rPr>
                    </w:pPr>
                    <w:r>
                      <w:rPr>
                        <w:noProof/>
                      </w:rPr>
                      <w:t xml:space="preserve">L. Fan and L. Xiong, "Adaptively Sharing Time-series with Differential Privacy," </w:t>
                    </w:r>
                    <w:r>
                      <w:rPr>
                        <w:i/>
                        <w:iCs/>
                        <w:noProof/>
                      </w:rPr>
                      <w:t xml:space="preserve">CoRR, </w:t>
                    </w:r>
                    <w:r>
                      <w:rPr>
                        <w:noProof/>
                      </w:rPr>
                      <w:t xml:space="preserve">2012. </w:t>
                    </w:r>
                  </w:p>
                </w:tc>
              </w:tr>
              <w:tr w:rsidR="00CB7F62" w14:paraId="7E0BDF2D" w14:textId="77777777" w:rsidTr="00F74610">
                <w:trPr>
                  <w:divId w:val="1103498710"/>
                  <w:tblCellSpacing w:w="15" w:type="dxa"/>
                </w:trPr>
                <w:tc>
                  <w:tcPr>
                    <w:tcW w:w="361" w:type="pct"/>
                    <w:hideMark/>
                  </w:tcPr>
                  <w:p w14:paraId="38713179" w14:textId="77777777" w:rsidR="00CB7F62" w:rsidRDefault="00CB7F62">
                    <w:pPr>
                      <w:pStyle w:val="Bibliography"/>
                      <w:rPr>
                        <w:noProof/>
                      </w:rPr>
                    </w:pPr>
                    <w:r>
                      <w:rPr>
                        <w:noProof/>
                      </w:rPr>
                      <w:t xml:space="preserve">[10] </w:t>
                    </w:r>
                  </w:p>
                </w:tc>
                <w:tc>
                  <w:tcPr>
                    <w:tcW w:w="0" w:type="auto"/>
                    <w:hideMark/>
                  </w:tcPr>
                  <w:p w14:paraId="6983BD8E" w14:textId="77777777" w:rsidR="00CB7F62" w:rsidRDefault="00CB7F62">
                    <w:pPr>
                      <w:pStyle w:val="Bibliography"/>
                      <w:rPr>
                        <w:noProof/>
                      </w:rPr>
                    </w:pPr>
                    <w:r>
                      <w:rPr>
                        <w:noProof/>
                      </w:rPr>
                      <w:t xml:space="preserve">E. Shi, H. T. H. Chan, E. Rieffel, R. Chow and D. Song, "Privacy-preserving Aggregation of Time-series Data," </w:t>
                    </w:r>
                    <w:r>
                      <w:rPr>
                        <w:i/>
                        <w:iCs/>
                        <w:noProof/>
                      </w:rPr>
                      <w:t xml:space="preserve">Network &amp; Distributed System Security Symposium, </w:t>
                    </w:r>
                    <w:r>
                      <w:rPr>
                        <w:noProof/>
                      </w:rPr>
                      <w:t xml:space="preserve">2011. </w:t>
                    </w:r>
                  </w:p>
                </w:tc>
              </w:tr>
              <w:tr w:rsidR="00CB7F62" w14:paraId="07F9FFC5" w14:textId="77777777" w:rsidTr="00F74610">
                <w:trPr>
                  <w:divId w:val="1103498710"/>
                  <w:tblCellSpacing w:w="15" w:type="dxa"/>
                </w:trPr>
                <w:tc>
                  <w:tcPr>
                    <w:tcW w:w="361" w:type="pct"/>
                    <w:hideMark/>
                  </w:tcPr>
                  <w:p w14:paraId="287DC573" w14:textId="77777777" w:rsidR="00CB7F62" w:rsidRDefault="00CB7F62">
                    <w:pPr>
                      <w:pStyle w:val="Bibliography"/>
                      <w:rPr>
                        <w:noProof/>
                      </w:rPr>
                    </w:pPr>
                    <w:r>
                      <w:rPr>
                        <w:noProof/>
                      </w:rPr>
                      <w:t xml:space="preserve">[11] </w:t>
                    </w:r>
                  </w:p>
                </w:tc>
                <w:tc>
                  <w:tcPr>
                    <w:tcW w:w="0" w:type="auto"/>
                    <w:hideMark/>
                  </w:tcPr>
                  <w:p w14:paraId="7C0C893E" w14:textId="77777777" w:rsidR="00CB7F62" w:rsidRDefault="00CB7F62">
                    <w:pPr>
                      <w:pStyle w:val="Bibliography"/>
                      <w:rPr>
                        <w:noProof/>
                      </w:rPr>
                    </w:pPr>
                    <w:r>
                      <w:rPr>
                        <w:noProof/>
                      </w:rPr>
                      <w:t xml:space="preserve">M. Adabi, A. Chu, I. Goodfellow, H. B. McMahan, I. Mironov, K. Talwar and L. Zhang, "Deep Learning with Differential Privacy," </w:t>
                    </w:r>
                    <w:r>
                      <w:rPr>
                        <w:i/>
                        <w:iCs/>
                        <w:noProof/>
                      </w:rPr>
                      <w:t xml:space="preserve">ACM Conference on Computer Communication Security, </w:t>
                    </w:r>
                    <w:r>
                      <w:rPr>
                        <w:noProof/>
                      </w:rPr>
                      <w:t xml:space="preserve">2016. </w:t>
                    </w:r>
                  </w:p>
                </w:tc>
              </w:tr>
              <w:tr w:rsidR="00CB7F62" w14:paraId="26B4F2D4" w14:textId="77777777" w:rsidTr="00F74610">
                <w:trPr>
                  <w:divId w:val="1103498710"/>
                  <w:tblCellSpacing w:w="15" w:type="dxa"/>
                </w:trPr>
                <w:tc>
                  <w:tcPr>
                    <w:tcW w:w="361" w:type="pct"/>
                    <w:hideMark/>
                  </w:tcPr>
                  <w:p w14:paraId="1CD5DFF1" w14:textId="77777777" w:rsidR="00CB7F62" w:rsidRDefault="00CB7F62">
                    <w:pPr>
                      <w:pStyle w:val="Bibliography"/>
                      <w:rPr>
                        <w:noProof/>
                      </w:rPr>
                    </w:pPr>
                    <w:r>
                      <w:rPr>
                        <w:noProof/>
                      </w:rPr>
                      <w:t xml:space="preserve">[12] </w:t>
                    </w:r>
                  </w:p>
                </w:tc>
                <w:tc>
                  <w:tcPr>
                    <w:tcW w:w="0" w:type="auto"/>
                    <w:hideMark/>
                  </w:tcPr>
                  <w:p w14:paraId="53FCDCF1" w14:textId="77777777" w:rsidR="00CB7F62" w:rsidRDefault="00CB7F62">
                    <w:pPr>
                      <w:pStyle w:val="Bibliography"/>
                      <w:rPr>
                        <w:noProof/>
                      </w:rPr>
                    </w:pPr>
                    <w:r>
                      <w:rPr>
                        <w:noProof/>
                      </w:rPr>
                      <w:t xml:space="preserve">Department of Homeland Security, Handbook for Safeguarding Sensitive Personally Identifiable Information, 2012. </w:t>
                    </w:r>
                  </w:p>
                </w:tc>
              </w:tr>
              <w:tr w:rsidR="00CB7F62" w14:paraId="2C305653" w14:textId="77777777" w:rsidTr="00F74610">
                <w:trPr>
                  <w:divId w:val="1103498710"/>
                  <w:tblCellSpacing w:w="15" w:type="dxa"/>
                </w:trPr>
                <w:tc>
                  <w:tcPr>
                    <w:tcW w:w="361" w:type="pct"/>
                    <w:hideMark/>
                  </w:tcPr>
                  <w:p w14:paraId="06D46A5D" w14:textId="77777777" w:rsidR="00CB7F62" w:rsidRDefault="00CB7F62">
                    <w:pPr>
                      <w:pStyle w:val="Bibliography"/>
                      <w:rPr>
                        <w:noProof/>
                      </w:rPr>
                    </w:pPr>
                    <w:r>
                      <w:rPr>
                        <w:noProof/>
                      </w:rPr>
                      <w:t xml:space="preserve">[13] </w:t>
                    </w:r>
                  </w:p>
                </w:tc>
                <w:tc>
                  <w:tcPr>
                    <w:tcW w:w="0" w:type="auto"/>
                    <w:hideMark/>
                  </w:tcPr>
                  <w:p w14:paraId="1E011FDE" w14:textId="77777777" w:rsidR="00CB7F62" w:rsidRDefault="00CB7F62">
                    <w:pPr>
                      <w:pStyle w:val="Bibliography"/>
                      <w:rPr>
                        <w:noProof/>
                      </w:rPr>
                    </w:pPr>
                    <w:r>
                      <w:rPr>
                        <w:noProof/>
                      </w:rPr>
                      <w:t>NIST, "Guide to Protecting the Confidentiality of Personally Identifiable Information (PII)," 2010.</w:t>
                    </w:r>
                  </w:p>
                </w:tc>
              </w:tr>
              <w:tr w:rsidR="00CB7F62" w14:paraId="49E51CD4" w14:textId="77777777" w:rsidTr="00F74610">
                <w:trPr>
                  <w:divId w:val="1103498710"/>
                  <w:tblCellSpacing w:w="15" w:type="dxa"/>
                </w:trPr>
                <w:tc>
                  <w:tcPr>
                    <w:tcW w:w="361" w:type="pct"/>
                    <w:hideMark/>
                  </w:tcPr>
                  <w:p w14:paraId="556C7D5A" w14:textId="77777777" w:rsidR="00CB7F62" w:rsidRDefault="00CB7F62">
                    <w:pPr>
                      <w:pStyle w:val="Bibliography"/>
                      <w:rPr>
                        <w:noProof/>
                      </w:rPr>
                    </w:pPr>
                    <w:r>
                      <w:rPr>
                        <w:noProof/>
                      </w:rPr>
                      <w:t xml:space="preserve">[14] </w:t>
                    </w:r>
                  </w:p>
                </w:tc>
                <w:tc>
                  <w:tcPr>
                    <w:tcW w:w="0" w:type="auto"/>
                    <w:hideMark/>
                  </w:tcPr>
                  <w:p w14:paraId="3E11BF4F" w14:textId="478D4DB1" w:rsidR="00CB7F62" w:rsidRDefault="00CB7F62">
                    <w:pPr>
                      <w:pStyle w:val="Bibliography"/>
                      <w:rPr>
                        <w:noProof/>
                      </w:rPr>
                    </w:pPr>
                    <w:r>
                      <w:rPr>
                        <w:noProof/>
                      </w:rPr>
                      <w:t>W. Yuxiang, "Differential Privacy: A Short Tutorial," [Online]. Available: https://www.cs.cmu.edu/~yuxiangw/docs/Differential</w:t>
                    </w:r>
                    <w:r w:rsidR="00BE41B0">
                      <w:rPr>
                        <w:noProof/>
                      </w:rPr>
                      <w:t xml:space="preserve"> </w:t>
                    </w:r>
                    <w:r>
                      <w:rPr>
                        <w:noProof/>
                      </w:rPr>
                      <w:t>%20%Privacy.pdf. [Accessed 1 March 2017].</w:t>
                    </w:r>
                  </w:p>
                </w:tc>
              </w:tr>
              <w:tr w:rsidR="00CB7F62" w14:paraId="6A9F4683" w14:textId="77777777" w:rsidTr="00F74610">
                <w:trPr>
                  <w:divId w:val="1103498710"/>
                  <w:tblCellSpacing w:w="15" w:type="dxa"/>
                </w:trPr>
                <w:tc>
                  <w:tcPr>
                    <w:tcW w:w="361" w:type="pct"/>
                    <w:hideMark/>
                  </w:tcPr>
                  <w:p w14:paraId="758FD6C4" w14:textId="77777777" w:rsidR="00CB7F62" w:rsidRDefault="00CB7F62">
                    <w:pPr>
                      <w:pStyle w:val="Bibliography"/>
                      <w:rPr>
                        <w:noProof/>
                      </w:rPr>
                    </w:pPr>
                    <w:r>
                      <w:rPr>
                        <w:noProof/>
                      </w:rPr>
                      <w:t xml:space="preserve">[15] </w:t>
                    </w:r>
                  </w:p>
                </w:tc>
                <w:tc>
                  <w:tcPr>
                    <w:tcW w:w="0" w:type="auto"/>
                    <w:hideMark/>
                  </w:tcPr>
                  <w:p w14:paraId="2A2F10AB" w14:textId="77777777" w:rsidR="00CB7F62" w:rsidRDefault="00CB7F62">
                    <w:pPr>
                      <w:pStyle w:val="Bibliography"/>
                      <w:rPr>
                        <w:noProof/>
                      </w:rPr>
                    </w:pPr>
                    <w:r>
                      <w:rPr>
                        <w:noProof/>
                      </w:rPr>
                      <w:t>N. Zumel, "Win-Vector Blog," October 2015. [Online]. Available: http://www.win-vector.com/blog/2015/10/a-simpler-explanation-of-differential-privacy/. [Accessed 1 March 2017].</w:t>
                    </w:r>
                  </w:p>
                </w:tc>
              </w:tr>
              <w:tr w:rsidR="00CB7F62" w14:paraId="431D7427" w14:textId="77777777" w:rsidTr="00F74610">
                <w:trPr>
                  <w:divId w:val="1103498710"/>
                  <w:tblCellSpacing w:w="15" w:type="dxa"/>
                </w:trPr>
                <w:tc>
                  <w:tcPr>
                    <w:tcW w:w="361" w:type="pct"/>
                    <w:hideMark/>
                  </w:tcPr>
                  <w:p w14:paraId="7B60F9FC" w14:textId="77777777" w:rsidR="00CB7F62" w:rsidRDefault="00CB7F62">
                    <w:pPr>
                      <w:pStyle w:val="Bibliography"/>
                      <w:rPr>
                        <w:noProof/>
                      </w:rPr>
                    </w:pPr>
                    <w:r>
                      <w:rPr>
                        <w:noProof/>
                      </w:rPr>
                      <w:t xml:space="preserve">[16] </w:t>
                    </w:r>
                  </w:p>
                </w:tc>
                <w:tc>
                  <w:tcPr>
                    <w:tcW w:w="0" w:type="auto"/>
                    <w:hideMark/>
                  </w:tcPr>
                  <w:p w14:paraId="5263360D" w14:textId="6F0E4ABA" w:rsidR="00F74610" w:rsidRPr="00F74610" w:rsidRDefault="00CB7F62" w:rsidP="00F74610">
                    <w:pPr>
                      <w:pStyle w:val="Bibliography"/>
                      <w:rPr>
                        <w:noProof/>
                      </w:rPr>
                    </w:pPr>
                    <w:r>
                      <w:rPr>
                        <w:noProof/>
                      </w:rPr>
                      <w:t xml:space="preserve">M. Kusner, j. Gardner, R. Garnett and K. Weinberger, "Differentially Private Bayesian Optimization," in </w:t>
                    </w:r>
                    <w:r w:rsidRPr="00AB6C45">
                      <w:rPr>
                        <w:noProof/>
                      </w:rPr>
                      <w:t>Proceedings of the 32nd International Conference on Machine Learning</w:t>
                    </w:r>
                    <w:r>
                      <w:rPr>
                        <w:noProof/>
                      </w:rPr>
                      <w:t xml:space="preserve">, 2015. </w:t>
                    </w:r>
                  </w:p>
                </w:tc>
              </w:tr>
            </w:tbl>
            <w:p w14:paraId="5BFDD76E" w14:textId="033217B2" w:rsidR="00CB7F62" w:rsidRDefault="00F74610" w:rsidP="00F74610">
              <w:pPr>
                <w:ind w:left="404" w:hanging="404"/>
                <w:divId w:val="1103498710"/>
                <w:rPr>
                  <w:noProof/>
                </w:rPr>
              </w:pPr>
              <w:r w:rsidRPr="00AB6C45">
                <w:rPr>
                  <w:noProof/>
                </w:rPr>
                <w:t xml:space="preserve">[17] </w:t>
              </w:r>
              <w:r w:rsidRPr="00AB6C45">
                <w:rPr>
                  <w:noProof/>
                </w:rPr>
                <w:tab/>
                <w:t>C. Dwork and A. R., “The Algorithmic Foundations of Differential Privacy,” www.cis.upenn.edu. [Online]. Available: https://www.cis.upenn.edu/~aaroth/Papers/privacybook.pdf. [Accessed: 20-Apr-2017].</w:t>
              </w:r>
            </w:p>
            <w:p w14:paraId="1639411F" w14:textId="3D03A174" w:rsidR="005C0598" w:rsidRDefault="005C0598">
              <w:r>
                <w:rPr>
                  <w:b/>
                  <w:bCs/>
                  <w:noProof/>
                </w:rPr>
                <w:fldChar w:fldCharType="end"/>
              </w:r>
            </w:p>
          </w:sdtContent>
        </w:sdt>
      </w:sdtContent>
    </w:sdt>
    <w:p w14:paraId="06018BC4" w14:textId="045B823F" w:rsidR="000E3C76" w:rsidRDefault="000E3C76" w:rsidP="000E3C76">
      <w:pPr>
        <w:pStyle w:val="References"/>
        <w:numPr>
          <w:ilvl w:val="0"/>
          <w:numId w:val="0"/>
        </w:numPr>
        <w:ind w:left="360" w:hanging="360"/>
      </w:pPr>
    </w:p>
    <w:p w14:paraId="08C87A3B" w14:textId="14129848" w:rsidR="000E3C76" w:rsidRDefault="000E3C76" w:rsidP="000E3C76">
      <w:pPr>
        <w:pStyle w:val="ReferenceHead"/>
      </w:pPr>
      <w:r>
        <w:t>Appendix</w:t>
      </w:r>
    </w:p>
    <w:p w14:paraId="78E492E3" w14:textId="77777777" w:rsidR="000E3C76" w:rsidRPr="000E3C76" w:rsidRDefault="000E3C76" w:rsidP="000E3C76">
      <w:pPr>
        <w:pStyle w:val="ReferenceHead"/>
        <w:spacing w:before="0" w:after="0"/>
        <w:jc w:val="left"/>
        <w:rPr>
          <w:smallCaps w:val="0"/>
        </w:rPr>
      </w:pPr>
    </w:p>
    <w:p w14:paraId="73E40CA4" w14:textId="77777777" w:rsidR="000E3C76" w:rsidRPr="000E3C76" w:rsidRDefault="000E3C76" w:rsidP="000E3C76">
      <w:pPr>
        <w:pStyle w:val="ReferenceHead"/>
        <w:spacing w:before="0" w:after="0"/>
        <w:jc w:val="left"/>
        <w:rPr>
          <w:smallCaps w:val="0"/>
        </w:rPr>
      </w:pPr>
      <w:r w:rsidRPr="000E3C76">
        <w:rPr>
          <w:smallCaps w:val="0"/>
        </w:rPr>
        <w:t xml:space="preserve">import </w:t>
      </w:r>
      <w:proofErr w:type="spellStart"/>
      <w:r w:rsidRPr="000E3C76">
        <w:rPr>
          <w:smallCaps w:val="0"/>
        </w:rPr>
        <w:t>numpy</w:t>
      </w:r>
      <w:proofErr w:type="spellEnd"/>
      <w:r w:rsidRPr="000E3C76">
        <w:rPr>
          <w:smallCaps w:val="0"/>
        </w:rPr>
        <w:t xml:space="preserve"> as np</w:t>
      </w:r>
    </w:p>
    <w:p w14:paraId="0EC5EB4A" w14:textId="77777777" w:rsidR="000E3C76" w:rsidRPr="000E3C76" w:rsidRDefault="000E3C76" w:rsidP="000E3C76">
      <w:pPr>
        <w:pStyle w:val="ReferenceHead"/>
        <w:spacing w:before="0" w:after="0"/>
        <w:jc w:val="left"/>
        <w:rPr>
          <w:smallCaps w:val="0"/>
        </w:rPr>
      </w:pPr>
      <w:r w:rsidRPr="000E3C76">
        <w:rPr>
          <w:smallCaps w:val="0"/>
        </w:rPr>
        <w:t xml:space="preserve">import </w:t>
      </w:r>
      <w:proofErr w:type="spellStart"/>
      <w:r w:rsidRPr="000E3C76">
        <w:rPr>
          <w:smallCaps w:val="0"/>
        </w:rPr>
        <w:t>matplotlib.pyplot</w:t>
      </w:r>
      <w:proofErr w:type="spellEnd"/>
      <w:r w:rsidRPr="000E3C76">
        <w:rPr>
          <w:smallCaps w:val="0"/>
        </w:rPr>
        <w:t xml:space="preserve"> as </w:t>
      </w:r>
      <w:proofErr w:type="spellStart"/>
      <w:r w:rsidRPr="000E3C76">
        <w:rPr>
          <w:smallCaps w:val="0"/>
        </w:rPr>
        <w:t>plt</w:t>
      </w:r>
      <w:proofErr w:type="spellEnd"/>
    </w:p>
    <w:p w14:paraId="59E02529" w14:textId="77777777" w:rsidR="000E3C76" w:rsidRPr="000E3C76" w:rsidRDefault="000E3C76" w:rsidP="000E3C76">
      <w:pPr>
        <w:pStyle w:val="ReferenceHead"/>
        <w:spacing w:before="0" w:after="0"/>
        <w:jc w:val="left"/>
        <w:rPr>
          <w:smallCaps w:val="0"/>
        </w:rPr>
      </w:pPr>
      <w:r w:rsidRPr="000E3C76">
        <w:rPr>
          <w:smallCaps w:val="0"/>
        </w:rPr>
        <w:t xml:space="preserve">import pandas as </w:t>
      </w:r>
      <w:proofErr w:type="spellStart"/>
      <w:r w:rsidRPr="000E3C76">
        <w:rPr>
          <w:smallCaps w:val="0"/>
        </w:rPr>
        <w:t>pd</w:t>
      </w:r>
      <w:proofErr w:type="spellEnd"/>
    </w:p>
    <w:p w14:paraId="06FE8757" w14:textId="77777777" w:rsidR="000E3C76" w:rsidRPr="000E3C76" w:rsidRDefault="000E3C76" w:rsidP="000E3C76">
      <w:pPr>
        <w:pStyle w:val="ReferenceHead"/>
        <w:spacing w:before="0" w:after="0"/>
        <w:jc w:val="left"/>
        <w:rPr>
          <w:smallCaps w:val="0"/>
        </w:rPr>
      </w:pPr>
      <w:r w:rsidRPr="000E3C76">
        <w:rPr>
          <w:smallCaps w:val="0"/>
        </w:rPr>
        <w:t xml:space="preserve">from </w:t>
      </w:r>
      <w:proofErr w:type="spellStart"/>
      <w:r w:rsidRPr="000E3C76">
        <w:rPr>
          <w:smallCaps w:val="0"/>
        </w:rPr>
        <w:t>scipy.stats</w:t>
      </w:r>
      <w:proofErr w:type="spellEnd"/>
      <w:r w:rsidRPr="000E3C76">
        <w:rPr>
          <w:smallCaps w:val="0"/>
        </w:rPr>
        <w:t xml:space="preserve"> import </w:t>
      </w:r>
      <w:proofErr w:type="spellStart"/>
      <w:r w:rsidRPr="000E3C76">
        <w:rPr>
          <w:smallCaps w:val="0"/>
        </w:rPr>
        <w:t>laplace</w:t>
      </w:r>
      <w:proofErr w:type="spellEnd"/>
      <w:r w:rsidRPr="000E3C76">
        <w:rPr>
          <w:smallCaps w:val="0"/>
        </w:rPr>
        <w:t xml:space="preserve"> </w:t>
      </w:r>
    </w:p>
    <w:p w14:paraId="6D9AC83B" w14:textId="5E672F14" w:rsidR="000E3C76" w:rsidRDefault="000E3C76" w:rsidP="000E3C76">
      <w:pPr>
        <w:pStyle w:val="ReferenceHead"/>
        <w:spacing w:before="0" w:after="0"/>
        <w:jc w:val="left"/>
        <w:rPr>
          <w:smallCaps w:val="0"/>
        </w:rPr>
      </w:pPr>
    </w:p>
    <w:p w14:paraId="3785FEFD" w14:textId="1F96F8AC" w:rsidR="009C7276" w:rsidRDefault="009C7276" w:rsidP="000E3C76">
      <w:pPr>
        <w:pStyle w:val="ReferenceHead"/>
        <w:spacing w:before="0" w:after="0"/>
        <w:jc w:val="left"/>
        <w:rPr>
          <w:smallCaps w:val="0"/>
        </w:rPr>
      </w:pPr>
      <w:proofErr w:type="spellStart"/>
      <w:r>
        <w:rPr>
          <w:smallCaps w:val="0"/>
        </w:rPr>
        <w:t>np.random.seed</w:t>
      </w:r>
      <w:proofErr w:type="spellEnd"/>
      <w:r>
        <w:rPr>
          <w:smallCaps w:val="0"/>
        </w:rPr>
        <w:t>(123123)</w:t>
      </w:r>
    </w:p>
    <w:p w14:paraId="7DCEA596" w14:textId="77777777" w:rsidR="009C7276" w:rsidRPr="000E3C76" w:rsidRDefault="009C7276" w:rsidP="000E3C76">
      <w:pPr>
        <w:pStyle w:val="ReferenceHead"/>
        <w:spacing w:before="0" w:after="0"/>
        <w:jc w:val="left"/>
        <w:rPr>
          <w:smallCaps w:val="0"/>
        </w:rPr>
      </w:pPr>
    </w:p>
    <w:p w14:paraId="66005F0A" w14:textId="77777777" w:rsidR="000E3C76" w:rsidRPr="000E3C76" w:rsidRDefault="000E3C76" w:rsidP="000E3C76">
      <w:pPr>
        <w:pStyle w:val="ReferenceHead"/>
        <w:spacing w:before="0" w:after="0"/>
        <w:jc w:val="left"/>
        <w:rPr>
          <w:smallCaps w:val="0"/>
        </w:rPr>
      </w:pPr>
      <w:r w:rsidRPr="000E3C76">
        <w:rPr>
          <w:smallCaps w:val="0"/>
        </w:rPr>
        <w:t>def collar(x):</w:t>
      </w:r>
    </w:p>
    <w:p w14:paraId="374AFA25" w14:textId="77777777" w:rsidR="000E3C76" w:rsidRPr="000E3C76" w:rsidRDefault="000E3C76" w:rsidP="000E3C76">
      <w:pPr>
        <w:pStyle w:val="ReferenceHead"/>
        <w:spacing w:before="0" w:after="0"/>
        <w:jc w:val="left"/>
        <w:rPr>
          <w:smallCaps w:val="0"/>
        </w:rPr>
      </w:pPr>
      <w:r w:rsidRPr="000E3C76">
        <w:rPr>
          <w:smallCaps w:val="0"/>
        </w:rPr>
        <w:t xml:space="preserve">    return </w:t>
      </w:r>
      <w:proofErr w:type="spellStart"/>
      <w:r w:rsidRPr="000E3C76">
        <w:rPr>
          <w:smallCaps w:val="0"/>
        </w:rPr>
        <w:t>np.maximum</w:t>
      </w:r>
      <w:proofErr w:type="spellEnd"/>
      <w:r w:rsidRPr="000E3C76">
        <w:rPr>
          <w:smallCaps w:val="0"/>
        </w:rPr>
        <w:t xml:space="preserve">(0, </w:t>
      </w:r>
      <w:proofErr w:type="spellStart"/>
      <w:r w:rsidRPr="000E3C76">
        <w:rPr>
          <w:smallCaps w:val="0"/>
        </w:rPr>
        <w:t>np.minimum</w:t>
      </w:r>
      <w:proofErr w:type="spellEnd"/>
      <w:r w:rsidRPr="000E3C76">
        <w:rPr>
          <w:smallCaps w:val="0"/>
        </w:rPr>
        <w:t>(1, x))</w:t>
      </w:r>
    </w:p>
    <w:p w14:paraId="526B2C6A" w14:textId="77777777" w:rsidR="000E3C76" w:rsidRPr="000E3C76" w:rsidRDefault="000E3C76" w:rsidP="000E3C76">
      <w:pPr>
        <w:pStyle w:val="ReferenceHead"/>
        <w:spacing w:before="0" w:after="0"/>
        <w:jc w:val="left"/>
        <w:rPr>
          <w:smallCaps w:val="0"/>
        </w:rPr>
      </w:pPr>
    </w:p>
    <w:p w14:paraId="7493C994" w14:textId="77777777" w:rsidR="000E3C76" w:rsidRPr="000E3C76" w:rsidRDefault="000E3C76" w:rsidP="000E3C76">
      <w:pPr>
        <w:pStyle w:val="ReferenceHead"/>
        <w:spacing w:before="0" w:after="0"/>
        <w:jc w:val="left"/>
        <w:rPr>
          <w:smallCaps w:val="0"/>
        </w:rPr>
      </w:pPr>
      <w:r w:rsidRPr="000E3C76">
        <w:rPr>
          <w:smallCaps w:val="0"/>
        </w:rPr>
        <w:t xml:space="preserve">def </w:t>
      </w:r>
      <w:proofErr w:type="spellStart"/>
      <w:r w:rsidRPr="000E3C76">
        <w:rPr>
          <w:smallCaps w:val="0"/>
        </w:rPr>
        <w:t>run_exp</w:t>
      </w:r>
      <w:proofErr w:type="spellEnd"/>
      <w:r w:rsidRPr="000E3C76">
        <w:rPr>
          <w:smallCaps w:val="0"/>
        </w:rPr>
        <w:t xml:space="preserve">(n, T, </w:t>
      </w:r>
      <w:proofErr w:type="spellStart"/>
      <w:r w:rsidRPr="000E3C76">
        <w:rPr>
          <w:smallCaps w:val="0"/>
        </w:rPr>
        <w:t>Nruns</w:t>
      </w:r>
      <w:proofErr w:type="spellEnd"/>
      <w:r w:rsidRPr="000E3C76">
        <w:rPr>
          <w:smallCaps w:val="0"/>
        </w:rPr>
        <w:t>, epsilon):</w:t>
      </w:r>
    </w:p>
    <w:p w14:paraId="64A92242" w14:textId="77777777" w:rsidR="000E3C76" w:rsidRPr="000E3C76" w:rsidRDefault="000E3C76" w:rsidP="000E3C76">
      <w:pPr>
        <w:pStyle w:val="ReferenceHead"/>
        <w:spacing w:before="0" w:after="0"/>
        <w:jc w:val="left"/>
        <w:rPr>
          <w:smallCaps w:val="0"/>
        </w:rPr>
      </w:pPr>
      <w:r w:rsidRPr="000E3C76">
        <w:rPr>
          <w:smallCaps w:val="0"/>
        </w:rPr>
        <w:t xml:space="preserve">    sigma = (20/epsilon)/</w:t>
      </w:r>
      <w:proofErr w:type="spellStart"/>
      <w:r w:rsidRPr="000E3C76">
        <w:rPr>
          <w:smallCaps w:val="0"/>
        </w:rPr>
        <w:t>Nruns</w:t>
      </w:r>
      <w:proofErr w:type="spellEnd"/>
    </w:p>
    <w:p w14:paraId="4794229B" w14:textId="77777777" w:rsidR="000E3C76" w:rsidRPr="000E3C76" w:rsidRDefault="000E3C76" w:rsidP="000E3C76">
      <w:pPr>
        <w:pStyle w:val="ReferenceHead"/>
        <w:spacing w:before="0" w:after="0"/>
        <w:jc w:val="left"/>
        <w:rPr>
          <w:smallCaps w:val="0"/>
        </w:rPr>
      </w:pPr>
      <w:r w:rsidRPr="000E3C76">
        <w:rPr>
          <w:smallCaps w:val="0"/>
        </w:rPr>
        <w:t xml:space="preserve">    S = </w:t>
      </w:r>
      <w:proofErr w:type="spellStart"/>
      <w:r w:rsidRPr="000E3C76">
        <w:rPr>
          <w:smallCaps w:val="0"/>
        </w:rPr>
        <w:t>np.zeros</w:t>
      </w:r>
      <w:proofErr w:type="spellEnd"/>
      <w:r w:rsidRPr="000E3C76">
        <w:rPr>
          <w:smallCaps w:val="0"/>
        </w:rPr>
        <w:t>(n)</w:t>
      </w:r>
    </w:p>
    <w:p w14:paraId="19006BFA" w14:textId="77777777" w:rsidR="000E3C76" w:rsidRPr="000E3C76" w:rsidRDefault="000E3C76" w:rsidP="000E3C76">
      <w:pPr>
        <w:pStyle w:val="ReferenceHead"/>
        <w:spacing w:before="0" w:after="0"/>
        <w:jc w:val="left"/>
        <w:rPr>
          <w:smallCaps w:val="0"/>
        </w:rPr>
      </w:pPr>
      <w:r w:rsidRPr="000E3C76">
        <w:rPr>
          <w:smallCaps w:val="0"/>
        </w:rPr>
        <w:t xml:space="preserve">    </w:t>
      </w:r>
      <w:proofErr w:type="spellStart"/>
      <w:r w:rsidRPr="000E3C76">
        <w:rPr>
          <w:smallCaps w:val="0"/>
        </w:rPr>
        <w:t>Sprime</w:t>
      </w:r>
      <w:proofErr w:type="spellEnd"/>
      <w:r w:rsidRPr="000E3C76">
        <w:rPr>
          <w:smallCaps w:val="0"/>
        </w:rPr>
        <w:t xml:space="preserve"> = </w:t>
      </w:r>
      <w:proofErr w:type="spellStart"/>
      <w:r w:rsidRPr="000E3C76">
        <w:rPr>
          <w:smallCaps w:val="0"/>
        </w:rPr>
        <w:t>np.zeros</w:t>
      </w:r>
      <w:proofErr w:type="spellEnd"/>
      <w:r w:rsidRPr="000E3C76">
        <w:rPr>
          <w:smallCaps w:val="0"/>
        </w:rPr>
        <w:t>(n)</w:t>
      </w:r>
    </w:p>
    <w:p w14:paraId="403B1D3A" w14:textId="77777777" w:rsidR="000E3C76" w:rsidRPr="000E3C76" w:rsidRDefault="000E3C76" w:rsidP="000E3C76">
      <w:pPr>
        <w:pStyle w:val="ReferenceHead"/>
        <w:spacing w:before="0" w:after="0"/>
        <w:jc w:val="left"/>
        <w:rPr>
          <w:smallCaps w:val="0"/>
        </w:rPr>
      </w:pPr>
      <w:r w:rsidRPr="000E3C76">
        <w:rPr>
          <w:smallCaps w:val="0"/>
        </w:rPr>
        <w:t xml:space="preserve">    </w:t>
      </w:r>
      <w:proofErr w:type="spellStart"/>
      <w:r w:rsidRPr="000E3C76">
        <w:rPr>
          <w:smallCaps w:val="0"/>
        </w:rPr>
        <w:t>Sprime</w:t>
      </w:r>
      <w:proofErr w:type="spellEnd"/>
      <w:r w:rsidRPr="000E3C76">
        <w:rPr>
          <w:smallCaps w:val="0"/>
        </w:rPr>
        <w:t>[0] = 1</w:t>
      </w:r>
    </w:p>
    <w:p w14:paraId="36DD17E2" w14:textId="77777777" w:rsidR="000E3C76" w:rsidRPr="000E3C76" w:rsidRDefault="000E3C76" w:rsidP="000E3C76">
      <w:pPr>
        <w:pStyle w:val="ReferenceHead"/>
        <w:spacing w:before="0" w:after="0"/>
        <w:jc w:val="left"/>
        <w:rPr>
          <w:smallCaps w:val="0"/>
        </w:rPr>
      </w:pPr>
      <w:r w:rsidRPr="000E3C76">
        <w:rPr>
          <w:smallCaps w:val="0"/>
        </w:rPr>
        <w:t xml:space="preserve">    </w:t>
      </w:r>
      <w:proofErr w:type="spellStart"/>
      <w:r w:rsidRPr="000E3C76">
        <w:rPr>
          <w:smallCaps w:val="0"/>
        </w:rPr>
        <w:t>estimate_S</w:t>
      </w:r>
      <w:proofErr w:type="spellEnd"/>
      <w:r w:rsidRPr="000E3C76">
        <w:rPr>
          <w:smallCaps w:val="0"/>
        </w:rPr>
        <w:t xml:space="preserve"> = collar(</w:t>
      </w:r>
      <w:proofErr w:type="spellStart"/>
      <w:r w:rsidRPr="000E3C76">
        <w:rPr>
          <w:smallCaps w:val="0"/>
        </w:rPr>
        <w:t>S.mean</w:t>
      </w:r>
      <w:proofErr w:type="spellEnd"/>
      <w:r w:rsidRPr="000E3C76">
        <w:rPr>
          <w:smallCaps w:val="0"/>
        </w:rPr>
        <w:t xml:space="preserve">() + </w:t>
      </w:r>
      <w:proofErr w:type="spellStart"/>
      <w:r w:rsidRPr="000E3C76">
        <w:rPr>
          <w:smallCaps w:val="0"/>
        </w:rPr>
        <w:t>laplace.rvs</w:t>
      </w:r>
      <w:proofErr w:type="spellEnd"/>
      <w:r w:rsidRPr="000E3C76">
        <w:rPr>
          <w:smallCaps w:val="0"/>
        </w:rPr>
        <w:t xml:space="preserve">(size = </w:t>
      </w:r>
      <w:proofErr w:type="spellStart"/>
      <w:r w:rsidRPr="000E3C76">
        <w:rPr>
          <w:smallCaps w:val="0"/>
        </w:rPr>
        <w:t>Nruns</w:t>
      </w:r>
      <w:proofErr w:type="spellEnd"/>
      <w:r w:rsidRPr="000E3C76">
        <w:rPr>
          <w:smallCaps w:val="0"/>
        </w:rPr>
        <w:t>, scale = sigma))</w:t>
      </w:r>
    </w:p>
    <w:p w14:paraId="5AE9FC76" w14:textId="77777777" w:rsidR="000E3C76" w:rsidRPr="000E3C76" w:rsidRDefault="000E3C76" w:rsidP="000E3C76">
      <w:pPr>
        <w:pStyle w:val="ReferenceHead"/>
        <w:spacing w:before="0" w:after="0"/>
        <w:jc w:val="left"/>
        <w:rPr>
          <w:smallCaps w:val="0"/>
        </w:rPr>
      </w:pPr>
      <w:r w:rsidRPr="000E3C76">
        <w:rPr>
          <w:smallCaps w:val="0"/>
        </w:rPr>
        <w:t xml:space="preserve">    </w:t>
      </w:r>
      <w:proofErr w:type="spellStart"/>
      <w:r w:rsidRPr="000E3C76">
        <w:rPr>
          <w:smallCaps w:val="0"/>
        </w:rPr>
        <w:t>estimate_Sprime</w:t>
      </w:r>
      <w:proofErr w:type="spellEnd"/>
      <w:r w:rsidRPr="000E3C76">
        <w:rPr>
          <w:smallCaps w:val="0"/>
        </w:rPr>
        <w:t xml:space="preserve"> = collar(</w:t>
      </w:r>
      <w:proofErr w:type="spellStart"/>
      <w:r w:rsidRPr="000E3C76">
        <w:rPr>
          <w:smallCaps w:val="0"/>
        </w:rPr>
        <w:t>Sprime.mean</w:t>
      </w:r>
      <w:proofErr w:type="spellEnd"/>
      <w:r w:rsidRPr="000E3C76">
        <w:rPr>
          <w:smallCaps w:val="0"/>
        </w:rPr>
        <w:t xml:space="preserve">() + </w:t>
      </w:r>
      <w:proofErr w:type="spellStart"/>
      <w:r w:rsidRPr="000E3C76">
        <w:rPr>
          <w:smallCaps w:val="0"/>
        </w:rPr>
        <w:t>laplace.rvs</w:t>
      </w:r>
      <w:proofErr w:type="spellEnd"/>
      <w:r w:rsidRPr="000E3C76">
        <w:rPr>
          <w:smallCaps w:val="0"/>
        </w:rPr>
        <w:t xml:space="preserve">(size = </w:t>
      </w:r>
      <w:proofErr w:type="spellStart"/>
      <w:r w:rsidRPr="000E3C76">
        <w:rPr>
          <w:smallCaps w:val="0"/>
        </w:rPr>
        <w:t>Nruns</w:t>
      </w:r>
      <w:proofErr w:type="spellEnd"/>
      <w:r w:rsidRPr="000E3C76">
        <w:rPr>
          <w:smallCaps w:val="0"/>
        </w:rPr>
        <w:t>, scale = sigma))</w:t>
      </w:r>
    </w:p>
    <w:p w14:paraId="5D872005" w14:textId="77777777" w:rsidR="000E3C76" w:rsidRPr="000E3C76" w:rsidRDefault="000E3C76" w:rsidP="000E3C76">
      <w:pPr>
        <w:pStyle w:val="ReferenceHead"/>
        <w:spacing w:before="0" w:after="0"/>
        <w:jc w:val="left"/>
        <w:rPr>
          <w:smallCaps w:val="0"/>
        </w:rPr>
      </w:pPr>
      <w:r w:rsidRPr="000E3C76">
        <w:rPr>
          <w:smallCaps w:val="0"/>
        </w:rPr>
        <w:t xml:space="preserve">    r = {'</w:t>
      </w:r>
      <w:proofErr w:type="spellStart"/>
      <w:r w:rsidRPr="000E3C76">
        <w:rPr>
          <w:smallCaps w:val="0"/>
        </w:rPr>
        <w:t>mean_S</w:t>
      </w:r>
      <w:proofErr w:type="spellEnd"/>
      <w:r w:rsidRPr="000E3C76">
        <w:rPr>
          <w:smallCaps w:val="0"/>
        </w:rPr>
        <w:t xml:space="preserve">': </w:t>
      </w:r>
      <w:proofErr w:type="spellStart"/>
      <w:r w:rsidRPr="000E3C76">
        <w:rPr>
          <w:smallCaps w:val="0"/>
        </w:rPr>
        <w:t>estimate_S.mean</w:t>
      </w:r>
      <w:proofErr w:type="spellEnd"/>
      <w:r w:rsidRPr="000E3C76">
        <w:rPr>
          <w:smallCaps w:val="0"/>
        </w:rPr>
        <w:t>(), '</w:t>
      </w:r>
      <w:proofErr w:type="spellStart"/>
      <w:r w:rsidRPr="000E3C76">
        <w:rPr>
          <w:smallCaps w:val="0"/>
        </w:rPr>
        <w:t>mean_Sprime</w:t>
      </w:r>
      <w:proofErr w:type="spellEnd"/>
      <w:r w:rsidRPr="000E3C76">
        <w:rPr>
          <w:smallCaps w:val="0"/>
        </w:rPr>
        <w:t xml:space="preserve">': </w:t>
      </w:r>
      <w:proofErr w:type="spellStart"/>
      <w:r w:rsidRPr="000E3C76">
        <w:rPr>
          <w:smallCaps w:val="0"/>
        </w:rPr>
        <w:t>estimate_Sprime.mean</w:t>
      </w:r>
      <w:proofErr w:type="spellEnd"/>
      <w:r w:rsidRPr="000E3C76">
        <w:rPr>
          <w:smallCaps w:val="0"/>
        </w:rPr>
        <w:t>(), 'epsilon': eps}</w:t>
      </w:r>
    </w:p>
    <w:p w14:paraId="23E441E6" w14:textId="77777777" w:rsidR="000E3C76" w:rsidRPr="000E3C76" w:rsidRDefault="000E3C76" w:rsidP="000E3C76">
      <w:pPr>
        <w:pStyle w:val="ReferenceHead"/>
        <w:spacing w:before="0" w:after="0"/>
        <w:jc w:val="left"/>
        <w:rPr>
          <w:smallCaps w:val="0"/>
        </w:rPr>
      </w:pPr>
      <w:r w:rsidRPr="000E3C76">
        <w:rPr>
          <w:smallCaps w:val="0"/>
        </w:rPr>
        <w:t xml:space="preserve">    return r</w:t>
      </w:r>
    </w:p>
    <w:p w14:paraId="06C0E57B" w14:textId="77777777" w:rsidR="000E3C76" w:rsidRPr="000E3C76" w:rsidRDefault="000E3C76" w:rsidP="000E3C76">
      <w:pPr>
        <w:pStyle w:val="ReferenceHead"/>
        <w:spacing w:before="0" w:after="0"/>
        <w:jc w:val="left"/>
        <w:rPr>
          <w:smallCaps w:val="0"/>
        </w:rPr>
      </w:pPr>
    </w:p>
    <w:p w14:paraId="313059C1" w14:textId="77777777" w:rsidR="000E3C76" w:rsidRPr="000E3C76" w:rsidRDefault="000E3C76" w:rsidP="000E3C76">
      <w:pPr>
        <w:pStyle w:val="ReferenceHead"/>
        <w:spacing w:before="0" w:after="0"/>
        <w:jc w:val="left"/>
        <w:rPr>
          <w:smallCaps w:val="0"/>
        </w:rPr>
      </w:pPr>
      <w:r w:rsidRPr="000E3C76">
        <w:rPr>
          <w:smallCaps w:val="0"/>
        </w:rPr>
        <w:t>n = 1000</w:t>
      </w:r>
    </w:p>
    <w:p w14:paraId="26F01230" w14:textId="77777777" w:rsidR="000E3C76" w:rsidRPr="000E3C76" w:rsidRDefault="000E3C76" w:rsidP="000E3C76">
      <w:pPr>
        <w:pStyle w:val="ReferenceHead"/>
        <w:spacing w:before="0" w:after="0"/>
        <w:jc w:val="left"/>
        <w:rPr>
          <w:smallCaps w:val="0"/>
        </w:rPr>
      </w:pPr>
      <w:r w:rsidRPr="000E3C76">
        <w:rPr>
          <w:smallCaps w:val="0"/>
        </w:rPr>
        <w:t>T = 1/200</w:t>
      </w:r>
    </w:p>
    <w:p w14:paraId="62F68371" w14:textId="77777777" w:rsidR="000E3C76" w:rsidRPr="000E3C76" w:rsidRDefault="000E3C76" w:rsidP="000E3C76">
      <w:pPr>
        <w:pStyle w:val="ReferenceHead"/>
        <w:spacing w:before="0" w:after="0"/>
        <w:jc w:val="left"/>
        <w:rPr>
          <w:smallCaps w:val="0"/>
        </w:rPr>
      </w:pPr>
      <w:proofErr w:type="spellStart"/>
      <w:r w:rsidRPr="000E3C76">
        <w:rPr>
          <w:smallCaps w:val="0"/>
        </w:rPr>
        <w:t>Nruns</w:t>
      </w:r>
      <w:proofErr w:type="spellEnd"/>
      <w:r w:rsidRPr="000E3C76">
        <w:rPr>
          <w:smallCaps w:val="0"/>
        </w:rPr>
        <w:t xml:space="preserve"> = 1000</w:t>
      </w:r>
    </w:p>
    <w:p w14:paraId="261D753F" w14:textId="77777777" w:rsidR="000E3C76" w:rsidRPr="000E3C76" w:rsidRDefault="000E3C76" w:rsidP="000E3C76">
      <w:pPr>
        <w:pStyle w:val="ReferenceHead"/>
        <w:spacing w:before="0" w:after="0"/>
        <w:jc w:val="left"/>
        <w:rPr>
          <w:smallCaps w:val="0"/>
        </w:rPr>
      </w:pPr>
      <w:r w:rsidRPr="000E3C76">
        <w:rPr>
          <w:smallCaps w:val="0"/>
        </w:rPr>
        <w:t xml:space="preserve">epsilon = </w:t>
      </w:r>
      <w:proofErr w:type="spellStart"/>
      <w:r w:rsidRPr="000E3C76">
        <w:rPr>
          <w:smallCaps w:val="0"/>
        </w:rPr>
        <w:t>np.arange</w:t>
      </w:r>
      <w:proofErr w:type="spellEnd"/>
      <w:r w:rsidRPr="000E3C76">
        <w:rPr>
          <w:smallCaps w:val="0"/>
        </w:rPr>
        <w:t>(0, 0.26, 0.01)</w:t>
      </w:r>
    </w:p>
    <w:p w14:paraId="5327BAA4" w14:textId="77777777" w:rsidR="000E3C76" w:rsidRPr="000E3C76" w:rsidRDefault="000E3C76" w:rsidP="000E3C76">
      <w:pPr>
        <w:pStyle w:val="ReferenceHead"/>
        <w:spacing w:before="0" w:after="0"/>
        <w:jc w:val="left"/>
        <w:rPr>
          <w:smallCaps w:val="0"/>
        </w:rPr>
      </w:pPr>
      <w:r w:rsidRPr="000E3C76">
        <w:rPr>
          <w:smallCaps w:val="0"/>
        </w:rPr>
        <w:t>epsilon[0] = 0.001</w:t>
      </w:r>
    </w:p>
    <w:p w14:paraId="36300DBB" w14:textId="77777777" w:rsidR="000E3C76" w:rsidRPr="000E3C76" w:rsidRDefault="000E3C76" w:rsidP="000E3C76">
      <w:pPr>
        <w:pStyle w:val="ReferenceHead"/>
        <w:spacing w:before="0" w:after="0"/>
        <w:jc w:val="left"/>
        <w:rPr>
          <w:smallCaps w:val="0"/>
        </w:rPr>
      </w:pPr>
    </w:p>
    <w:p w14:paraId="6C8B84D7" w14:textId="77777777" w:rsidR="000E3C76" w:rsidRPr="000E3C76" w:rsidRDefault="000E3C76" w:rsidP="000E3C76">
      <w:pPr>
        <w:pStyle w:val="ReferenceHead"/>
        <w:spacing w:before="0" w:after="0"/>
        <w:jc w:val="left"/>
        <w:rPr>
          <w:smallCaps w:val="0"/>
        </w:rPr>
      </w:pPr>
      <w:proofErr w:type="spellStart"/>
      <w:r w:rsidRPr="000E3C76">
        <w:rPr>
          <w:smallCaps w:val="0"/>
        </w:rPr>
        <w:t>runframe</w:t>
      </w:r>
      <w:proofErr w:type="spellEnd"/>
      <w:r w:rsidRPr="000E3C76">
        <w:rPr>
          <w:smallCaps w:val="0"/>
        </w:rPr>
        <w:t xml:space="preserve"> = []</w:t>
      </w:r>
    </w:p>
    <w:p w14:paraId="3F741801" w14:textId="77777777" w:rsidR="000E3C76" w:rsidRPr="000E3C76" w:rsidRDefault="000E3C76" w:rsidP="000E3C76">
      <w:pPr>
        <w:pStyle w:val="ReferenceHead"/>
        <w:spacing w:before="0" w:after="0"/>
        <w:jc w:val="left"/>
        <w:rPr>
          <w:smallCaps w:val="0"/>
        </w:rPr>
      </w:pPr>
      <w:r w:rsidRPr="000E3C76">
        <w:rPr>
          <w:smallCaps w:val="0"/>
        </w:rPr>
        <w:t>for eps in epsilon:</w:t>
      </w:r>
    </w:p>
    <w:p w14:paraId="63C9A76B" w14:textId="77777777" w:rsidR="000E3C76" w:rsidRPr="000E3C76" w:rsidRDefault="000E3C76" w:rsidP="000E3C76">
      <w:pPr>
        <w:pStyle w:val="ReferenceHead"/>
        <w:spacing w:before="0" w:after="0"/>
        <w:jc w:val="left"/>
        <w:rPr>
          <w:smallCaps w:val="0"/>
        </w:rPr>
      </w:pPr>
      <w:r w:rsidRPr="000E3C76">
        <w:rPr>
          <w:smallCaps w:val="0"/>
        </w:rPr>
        <w:t xml:space="preserve">    run = []</w:t>
      </w:r>
    </w:p>
    <w:p w14:paraId="4A289188" w14:textId="77777777" w:rsidR="000E3C76" w:rsidRPr="000E3C76" w:rsidRDefault="000E3C76" w:rsidP="000E3C76">
      <w:pPr>
        <w:pStyle w:val="ReferenceHead"/>
        <w:spacing w:before="0" w:after="0"/>
        <w:jc w:val="left"/>
        <w:rPr>
          <w:smallCaps w:val="0"/>
        </w:rPr>
      </w:pPr>
      <w:r w:rsidRPr="000E3C76">
        <w:rPr>
          <w:smallCaps w:val="0"/>
        </w:rPr>
        <w:t xml:space="preserve">    run = </w:t>
      </w:r>
      <w:proofErr w:type="spellStart"/>
      <w:r w:rsidRPr="000E3C76">
        <w:rPr>
          <w:smallCaps w:val="0"/>
        </w:rPr>
        <w:t>run_exp</w:t>
      </w:r>
      <w:proofErr w:type="spellEnd"/>
      <w:r w:rsidRPr="000E3C76">
        <w:rPr>
          <w:smallCaps w:val="0"/>
        </w:rPr>
        <w:t xml:space="preserve">(n, T, </w:t>
      </w:r>
      <w:proofErr w:type="spellStart"/>
      <w:r w:rsidRPr="000E3C76">
        <w:rPr>
          <w:smallCaps w:val="0"/>
        </w:rPr>
        <w:t>Nruns</w:t>
      </w:r>
      <w:proofErr w:type="spellEnd"/>
      <w:r w:rsidRPr="000E3C76">
        <w:rPr>
          <w:smallCaps w:val="0"/>
        </w:rPr>
        <w:t>, eps)</w:t>
      </w:r>
    </w:p>
    <w:p w14:paraId="1163EA32" w14:textId="77777777" w:rsidR="000E3C76" w:rsidRPr="000E3C76" w:rsidRDefault="000E3C76" w:rsidP="000E3C76">
      <w:pPr>
        <w:pStyle w:val="ReferenceHead"/>
        <w:spacing w:before="0" w:after="0"/>
        <w:jc w:val="left"/>
        <w:rPr>
          <w:smallCaps w:val="0"/>
        </w:rPr>
      </w:pPr>
      <w:r w:rsidRPr="000E3C76">
        <w:rPr>
          <w:smallCaps w:val="0"/>
        </w:rPr>
        <w:t xml:space="preserve">    run['diff'] = (</w:t>
      </w:r>
      <w:proofErr w:type="spellStart"/>
      <w:r w:rsidRPr="000E3C76">
        <w:rPr>
          <w:smallCaps w:val="0"/>
        </w:rPr>
        <w:t>np.abs</w:t>
      </w:r>
      <w:proofErr w:type="spellEnd"/>
      <w:r w:rsidRPr="000E3C76">
        <w:rPr>
          <w:smallCaps w:val="0"/>
        </w:rPr>
        <w:t>(run['</w:t>
      </w:r>
      <w:proofErr w:type="spellStart"/>
      <w:r w:rsidRPr="000E3C76">
        <w:rPr>
          <w:smallCaps w:val="0"/>
        </w:rPr>
        <w:t>mean_S</w:t>
      </w:r>
      <w:proofErr w:type="spellEnd"/>
      <w:r w:rsidRPr="000E3C76">
        <w:rPr>
          <w:smallCaps w:val="0"/>
        </w:rPr>
        <w:t>'] - run['</w:t>
      </w:r>
      <w:proofErr w:type="spellStart"/>
      <w:r w:rsidRPr="000E3C76">
        <w:rPr>
          <w:smallCaps w:val="0"/>
        </w:rPr>
        <w:t>mean_Sprime</w:t>
      </w:r>
      <w:proofErr w:type="spellEnd"/>
      <w:r w:rsidRPr="000E3C76">
        <w:rPr>
          <w:smallCaps w:val="0"/>
        </w:rPr>
        <w:t xml:space="preserve">'])) / </w:t>
      </w:r>
      <w:proofErr w:type="spellStart"/>
      <w:r w:rsidRPr="000E3C76">
        <w:rPr>
          <w:smallCaps w:val="0"/>
        </w:rPr>
        <w:t>np.maximum</w:t>
      </w:r>
      <w:proofErr w:type="spellEnd"/>
      <w:r w:rsidRPr="000E3C76">
        <w:rPr>
          <w:smallCaps w:val="0"/>
        </w:rPr>
        <w:t>(run['</w:t>
      </w:r>
      <w:proofErr w:type="spellStart"/>
      <w:r w:rsidRPr="000E3C76">
        <w:rPr>
          <w:smallCaps w:val="0"/>
        </w:rPr>
        <w:t>mean_S</w:t>
      </w:r>
      <w:proofErr w:type="spellEnd"/>
      <w:r w:rsidRPr="000E3C76">
        <w:rPr>
          <w:smallCaps w:val="0"/>
        </w:rPr>
        <w:t>'], run['</w:t>
      </w:r>
      <w:proofErr w:type="spellStart"/>
      <w:r w:rsidRPr="000E3C76">
        <w:rPr>
          <w:smallCaps w:val="0"/>
        </w:rPr>
        <w:t>mean_Sprime</w:t>
      </w:r>
      <w:proofErr w:type="spellEnd"/>
      <w:r w:rsidRPr="000E3C76">
        <w:rPr>
          <w:smallCaps w:val="0"/>
        </w:rPr>
        <w:t>'])</w:t>
      </w:r>
    </w:p>
    <w:p w14:paraId="411C4732" w14:textId="77777777" w:rsidR="000E3C76" w:rsidRPr="000E3C76" w:rsidRDefault="000E3C76" w:rsidP="000E3C76">
      <w:pPr>
        <w:pStyle w:val="ReferenceHead"/>
        <w:spacing w:before="0" w:after="0"/>
        <w:jc w:val="left"/>
        <w:rPr>
          <w:smallCaps w:val="0"/>
        </w:rPr>
      </w:pPr>
      <w:r w:rsidRPr="000E3C76">
        <w:rPr>
          <w:smallCaps w:val="0"/>
        </w:rPr>
        <w:t xml:space="preserve">    </w:t>
      </w:r>
      <w:proofErr w:type="spellStart"/>
      <w:r w:rsidRPr="000E3C76">
        <w:rPr>
          <w:smallCaps w:val="0"/>
        </w:rPr>
        <w:t>runframe.append</w:t>
      </w:r>
      <w:proofErr w:type="spellEnd"/>
      <w:r w:rsidRPr="000E3C76">
        <w:rPr>
          <w:smallCaps w:val="0"/>
        </w:rPr>
        <w:t>(run)</w:t>
      </w:r>
    </w:p>
    <w:p w14:paraId="74E42A7E" w14:textId="77777777" w:rsidR="000E3C76" w:rsidRPr="000E3C76" w:rsidRDefault="000E3C76" w:rsidP="000E3C76">
      <w:pPr>
        <w:pStyle w:val="ReferenceHead"/>
        <w:spacing w:before="0" w:after="0"/>
        <w:jc w:val="left"/>
        <w:rPr>
          <w:smallCaps w:val="0"/>
        </w:rPr>
      </w:pPr>
      <w:r w:rsidRPr="000E3C76">
        <w:rPr>
          <w:smallCaps w:val="0"/>
        </w:rPr>
        <w:t xml:space="preserve">   </w:t>
      </w:r>
    </w:p>
    <w:p w14:paraId="703F221A" w14:textId="77777777" w:rsidR="000E3C76" w:rsidRPr="000E3C76" w:rsidRDefault="000E3C76" w:rsidP="000E3C76">
      <w:pPr>
        <w:pStyle w:val="ReferenceHead"/>
        <w:spacing w:before="0" w:after="0"/>
        <w:jc w:val="left"/>
        <w:rPr>
          <w:smallCaps w:val="0"/>
        </w:rPr>
      </w:pPr>
      <w:proofErr w:type="spellStart"/>
      <w:r w:rsidRPr="000E3C76">
        <w:rPr>
          <w:smallCaps w:val="0"/>
        </w:rPr>
        <w:t>df</w:t>
      </w:r>
      <w:proofErr w:type="spellEnd"/>
      <w:r w:rsidRPr="000E3C76">
        <w:rPr>
          <w:smallCaps w:val="0"/>
        </w:rPr>
        <w:t xml:space="preserve"> = </w:t>
      </w:r>
      <w:proofErr w:type="spellStart"/>
      <w:r w:rsidRPr="000E3C76">
        <w:rPr>
          <w:smallCaps w:val="0"/>
        </w:rPr>
        <w:t>pd.DataFrame</w:t>
      </w:r>
      <w:proofErr w:type="spellEnd"/>
      <w:r w:rsidRPr="000E3C76">
        <w:rPr>
          <w:smallCaps w:val="0"/>
        </w:rPr>
        <w:t>(</w:t>
      </w:r>
      <w:proofErr w:type="spellStart"/>
      <w:r w:rsidRPr="000E3C76">
        <w:rPr>
          <w:smallCaps w:val="0"/>
        </w:rPr>
        <w:t>runframe</w:t>
      </w:r>
      <w:proofErr w:type="spellEnd"/>
      <w:r w:rsidRPr="000E3C76">
        <w:rPr>
          <w:smallCaps w:val="0"/>
        </w:rPr>
        <w:t>)</w:t>
      </w:r>
    </w:p>
    <w:p w14:paraId="410C22E0" w14:textId="77777777" w:rsidR="000E3C76" w:rsidRPr="000E3C76" w:rsidRDefault="000E3C76" w:rsidP="000E3C76">
      <w:pPr>
        <w:pStyle w:val="ReferenceHead"/>
        <w:spacing w:before="0" w:after="0"/>
        <w:jc w:val="left"/>
        <w:rPr>
          <w:smallCaps w:val="0"/>
        </w:rPr>
      </w:pPr>
      <w:proofErr w:type="spellStart"/>
      <w:r w:rsidRPr="000E3C76">
        <w:rPr>
          <w:smallCaps w:val="0"/>
        </w:rPr>
        <w:t>plt.plot</w:t>
      </w:r>
      <w:proofErr w:type="spellEnd"/>
      <w:r w:rsidRPr="000E3C76">
        <w:rPr>
          <w:smallCaps w:val="0"/>
        </w:rPr>
        <w:t>(</w:t>
      </w:r>
      <w:proofErr w:type="spellStart"/>
      <w:r w:rsidRPr="000E3C76">
        <w:rPr>
          <w:smallCaps w:val="0"/>
        </w:rPr>
        <w:t>df</w:t>
      </w:r>
      <w:proofErr w:type="spellEnd"/>
      <w:r w:rsidRPr="000E3C76">
        <w:rPr>
          <w:smallCaps w:val="0"/>
        </w:rPr>
        <w:t xml:space="preserve">['epsilon'], </w:t>
      </w:r>
      <w:proofErr w:type="spellStart"/>
      <w:r w:rsidRPr="000E3C76">
        <w:rPr>
          <w:smallCaps w:val="0"/>
        </w:rPr>
        <w:t>df</w:t>
      </w:r>
      <w:proofErr w:type="spellEnd"/>
      <w:r w:rsidRPr="000E3C76">
        <w:rPr>
          <w:smallCaps w:val="0"/>
        </w:rPr>
        <w:t>['diff'])</w:t>
      </w:r>
    </w:p>
    <w:p w14:paraId="09A2C6B7" w14:textId="77777777" w:rsidR="000E3C76" w:rsidRPr="000E3C76" w:rsidRDefault="000E3C76" w:rsidP="000E3C76">
      <w:pPr>
        <w:pStyle w:val="ReferenceHead"/>
        <w:spacing w:before="0" w:after="0"/>
        <w:jc w:val="left"/>
        <w:rPr>
          <w:smallCaps w:val="0"/>
        </w:rPr>
      </w:pPr>
      <w:proofErr w:type="spellStart"/>
      <w:r w:rsidRPr="000E3C76">
        <w:rPr>
          <w:smallCaps w:val="0"/>
        </w:rPr>
        <w:t>plt.xlabel</w:t>
      </w:r>
      <w:proofErr w:type="spellEnd"/>
      <w:r w:rsidRPr="000E3C76">
        <w:rPr>
          <w:smallCaps w:val="0"/>
        </w:rPr>
        <w:t>('epsilon')</w:t>
      </w:r>
    </w:p>
    <w:p w14:paraId="44AE1E11" w14:textId="77777777" w:rsidR="000E3C76" w:rsidRPr="000E3C76" w:rsidRDefault="000E3C76" w:rsidP="000E3C76">
      <w:pPr>
        <w:pStyle w:val="ReferenceHead"/>
        <w:spacing w:before="0" w:after="0"/>
        <w:jc w:val="left"/>
        <w:rPr>
          <w:smallCaps w:val="0"/>
        </w:rPr>
      </w:pPr>
      <w:proofErr w:type="spellStart"/>
      <w:r w:rsidRPr="000E3C76">
        <w:rPr>
          <w:smallCaps w:val="0"/>
        </w:rPr>
        <w:t>plt.ylabel</w:t>
      </w:r>
      <w:proofErr w:type="spellEnd"/>
      <w:r w:rsidRPr="000E3C76">
        <w:rPr>
          <w:smallCaps w:val="0"/>
        </w:rPr>
        <w:t>('Difference')</w:t>
      </w:r>
    </w:p>
    <w:p w14:paraId="66C445DE" w14:textId="77777777" w:rsidR="000E3C76" w:rsidRPr="000E3C76" w:rsidRDefault="000E3C76" w:rsidP="000E3C76">
      <w:pPr>
        <w:pStyle w:val="ReferenceHead"/>
        <w:spacing w:before="0" w:after="0"/>
        <w:jc w:val="left"/>
        <w:rPr>
          <w:smallCaps w:val="0"/>
        </w:rPr>
      </w:pPr>
      <w:proofErr w:type="spellStart"/>
      <w:r w:rsidRPr="000E3C76">
        <w:rPr>
          <w:smallCaps w:val="0"/>
        </w:rPr>
        <w:t>plt.title</w:t>
      </w:r>
      <w:proofErr w:type="spellEnd"/>
      <w:r w:rsidRPr="000E3C76">
        <w:rPr>
          <w:smallCaps w:val="0"/>
        </w:rPr>
        <w:t>('Relative Difference in Estimates')</w:t>
      </w:r>
    </w:p>
    <w:p w14:paraId="12B951BC" w14:textId="77777777" w:rsidR="000E3C76" w:rsidRPr="000E3C76" w:rsidRDefault="000E3C76" w:rsidP="000E3C76">
      <w:pPr>
        <w:pStyle w:val="ReferenceHead"/>
        <w:spacing w:before="0" w:after="0"/>
        <w:jc w:val="left"/>
        <w:rPr>
          <w:smallCaps w:val="0"/>
        </w:rPr>
      </w:pPr>
      <w:proofErr w:type="spellStart"/>
      <w:r w:rsidRPr="000E3C76">
        <w:rPr>
          <w:smallCaps w:val="0"/>
        </w:rPr>
        <w:t>plt.show</w:t>
      </w:r>
      <w:proofErr w:type="spellEnd"/>
      <w:r w:rsidRPr="000E3C76">
        <w:rPr>
          <w:smallCaps w:val="0"/>
        </w:rPr>
        <w:t>()</w:t>
      </w:r>
    </w:p>
    <w:p w14:paraId="6A8144FA" w14:textId="77777777" w:rsidR="000E3C76" w:rsidRPr="000E3C76" w:rsidRDefault="000E3C76" w:rsidP="000E3C76">
      <w:pPr>
        <w:pStyle w:val="ReferenceHead"/>
        <w:spacing w:before="0" w:after="0"/>
        <w:jc w:val="left"/>
        <w:rPr>
          <w:smallCaps w:val="0"/>
        </w:rPr>
      </w:pPr>
    </w:p>
    <w:p w14:paraId="7C40270C" w14:textId="77777777" w:rsidR="000E3C76" w:rsidRPr="000E3C76" w:rsidRDefault="000E3C76" w:rsidP="000E3C76">
      <w:pPr>
        <w:pStyle w:val="ReferenceHead"/>
        <w:spacing w:before="0" w:after="0"/>
        <w:jc w:val="left"/>
        <w:rPr>
          <w:smallCaps w:val="0"/>
        </w:rPr>
      </w:pPr>
      <w:r w:rsidRPr="000E3C76">
        <w:rPr>
          <w:smallCaps w:val="0"/>
        </w:rPr>
        <w:t xml:space="preserve">df2 = </w:t>
      </w:r>
      <w:proofErr w:type="spellStart"/>
      <w:r w:rsidRPr="000E3C76">
        <w:rPr>
          <w:smallCaps w:val="0"/>
        </w:rPr>
        <w:t>df.sort</w:t>
      </w:r>
      <w:proofErr w:type="spellEnd"/>
      <w:r w:rsidRPr="000E3C76">
        <w:rPr>
          <w:smallCaps w:val="0"/>
        </w:rPr>
        <w:t>(columns = ['epsilon'])</w:t>
      </w:r>
    </w:p>
    <w:p w14:paraId="4426FDB5" w14:textId="77777777" w:rsidR="000E3C76" w:rsidRPr="000E3C76" w:rsidRDefault="000E3C76" w:rsidP="000E3C76">
      <w:pPr>
        <w:pStyle w:val="ReferenceHead"/>
        <w:spacing w:before="0" w:after="0"/>
        <w:jc w:val="left"/>
        <w:rPr>
          <w:smallCaps w:val="0"/>
        </w:rPr>
      </w:pPr>
      <w:proofErr w:type="spellStart"/>
      <w:r w:rsidRPr="000E3C76">
        <w:rPr>
          <w:smallCaps w:val="0"/>
        </w:rPr>
        <w:t>plt.plot</w:t>
      </w:r>
      <w:proofErr w:type="spellEnd"/>
      <w:r w:rsidRPr="000E3C76">
        <w:rPr>
          <w:smallCaps w:val="0"/>
        </w:rPr>
        <w:t>(df2['epsilon'], df2['</w:t>
      </w:r>
      <w:proofErr w:type="spellStart"/>
      <w:r w:rsidRPr="000E3C76">
        <w:rPr>
          <w:smallCaps w:val="0"/>
        </w:rPr>
        <w:t>mean_S</w:t>
      </w:r>
      <w:proofErr w:type="spellEnd"/>
      <w:r w:rsidRPr="000E3C76">
        <w:rPr>
          <w:smallCaps w:val="0"/>
        </w:rPr>
        <w:t>'], color = 'red', label = 'S')</w:t>
      </w:r>
    </w:p>
    <w:p w14:paraId="26DFD675" w14:textId="77777777" w:rsidR="000E3C76" w:rsidRPr="000E3C76" w:rsidRDefault="000E3C76" w:rsidP="000E3C76">
      <w:pPr>
        <w:pStyle w:val="ReferenceHead"/>
        <w:spacing w:before="0" w:after="0"/>
        <w:jc w:val="left"/>
        <w:rPr>
          <w:smallCaps w:val="0"/>
        </w:rPr>
      </w:pPr>
      <w:proofErr w:type="spellStart"/>
      <w:r w:rsidRPr="000E3C76">
        <w:rPr>
          <w:smallCaps w:val="0"/>
        </w:rPr>
        <w:t>plt.plot</w:t>
      </w:r>
      <w:proofErr w:type="spellEnd"/>
      <w:r w:rsidRPr="000E3C76">
        <w:rPr>
          <w:smallCaps w:val="0"/>
        </w:rPr>
        <w:t>(df2['epsilon'], df2['</w:t>
      </w:r>
      <w:proofErr w:type="spellStart"/>
      <w:r w:rsidRPr="000E3C76">
        <w:rPr>
          <w:smallCaps w:val="0"/>
        </w:rPr>
        <w:t>mean_Sprime</w:t>
      </w:r>
      <w:proofErr w:type="spellEnd"/>
      <w:r w:rsidRPr="000E3C76">
        <w:rPr>
          <w:smallCaps w:val="0"/>
        </w:rPr>
        <w:t>'], color = 'blue', label = 'S\'')</w:t>
      </w:r>
    </w:p>
    <w:p w14:paraId="743307D7" w14:textId="77777777" w:rsidR="000E3C76" w:rsidRPr="000E3C76" w:rsidRDefault="000E3C76" w:rsidP="000E3C76">
      <w:pPr>
        <w:pStyle w:val="ReferenceHead"/>
        <w:spacing w:before="0" w:after="0"/>
        <w:jc w:val="left"/>
        <w:rPr>
          <w:smallCaps w:val="0"/>
        </w:rPr>
      </w:pPr>
      <w:proofErr w:type="spellStart"/>
      <w:r w:rsidRPr="000E3C76">
        <w:rPr>
          <w:smallCaps w:val="0"/>
        </w:rPr>
        <w:t>plt.plot</w:t>
      </w:r>
      <w:proofErr w:type="spellEnd"/>
      <w:r w:rsidRPr="000E3C76">
        <w:rPr>
          <w:smallCaps w:val="0"/>
        </w:rPr>
        <w:t>([0.001, 0.25], [0.001, 0.001], color = 'black')</w:t>
      </w:r>
    </w:p>
    <w:p w14:paraId="64C0ABEE" w14:textId="77777777" w:rsidR="000E3C76" w:rsidRPr="000E3C76" w:rsidRDefault="000E3C76" w:rsidP="000E3C76">
      <w:pPr>
        <w:pStyle w:val="ReferenceHead"/>
        <w:spacing w:before="0" w:after="0"/>
        <w:jc w:val="left"/>
        <w:rPr>
          <w:smallCaps w:val="0"/>
        </w:rPr>
      </w:pPr>
      <w:proofErr w:type="spellStart"/>
      <w:r w:rsidRPr="000E3C76">
        <w:rPr>
          <w:smallCaps w:val="0"/>
        </w:rPr>
        <w:t>plt.legend</w:t>
      </w:r>
      <w:proofErr w:type="spellEnd"/>
      <w:r w:rsidRPr="000E3C76">
        <w:rPr>
          <w:smallCaps w:val="0"/>
        </w:rPr>
        <w:t>(</w:t>
      </w:r>
      <w:proofErr w:type="spellStart"/>
      <w:r w:rsidRPr="000E3C76">
        <w:rPr>
          <w:smallCaps w:val="0"/>
        </w:rPr>
        <w:t>loc</w:t>
      </w:r>
      <w:proofErr w:type="spellEnd"/>
      <w:r w:rsidRPr="000E3C76">
        <w:rPr>
          <w:smallCaps w:val="0"/>
        </w:rPr>
        <w:t xml:space="preserve"> = 'best')</w:t>
      </w:r>
    </w:p>
    <w:p w14:paraId="4E90A7CC" w14:textId="77777777" w:rsidR="000E3C76" w:rsidRPr="000E3C76" w:rsidRDefault="000E3C76" w:rsidP="000E3C76">
      <w:pPr>
        <w:pStyle w:val="ReferenceHead"/>
        <w:spacing w:before="0" w:after="0"/>
        <w:jc w:val="left"/>
        <w:rPr>
          <w:smallCaps w:val="0"/>
        </w:rPr>
      </w:pPr>
      <w:proofErr w:type="spellStart"/>
      <w:r w:rsidRPr="000E3C76">
        <w:rPr>
          <w:smallCaps w:val="0"/>
        </w:rPr>
        <w:t>plt.xlabel</w:t>
      </w:r>
      <w:proofErr w:type="spellEnd"/>
      <w:r w:rsidRPr="000E3C76">
        <w:rPr>
          <w:smallCaps w:val="0"/>
        </w:rPr>
        <w:t>('epsilon')</w:t>
      </w:r>
    </w:p>
    <w:p w14:paraId="1E820AE3" w14:textId="77777777" w:rsidR="000E3C76" w:rsidRPr="000E3C76" w:rsidRDefault="000E3C76" w:rsidP="000E3C76">
      <w:pPr>
        <w:pStyle w:val="ReferenceHead"/>
        <w:spacing w:before="0" w:after="0"/>
        <w:jc w:val="left"/>
        <w:rPr>
          <w:smallCaps w:val="0"/>
        </w:rPr>
      </w:pPr>
      <w:proofErr w:type="spellStart"/>
      <w:r w:rsidRPr="000E3C76">
        <w:rPr>
          <w:smallCaps w:val="0"/>
        </w:rPr>
        <w:t>plt.ylabel</w:t>
      </w:r>
      <w:proofErr w:type="spellEnd"/>
      <w:r w:rsidRPr="000E3C76">
        <w:rPr>
          <w:smallCaps w:val="0"/>
        </w:rPr>
        <w:t>('Mean')</w:t>
      </w:r>
    </w:p>
    <w:p w14:paraId="7DE86EC4" w14:textId="77777777" w:rsidR="000E3C76" w:rsidRPr="000E3C76" w:rsidRDefault="000E3C76" w:rsidP="000E3C76">
      <w:pPr>
        <w:pStyle w:val="ReferenceHead"/>
        <w:spacing w:before="0" w:after="0"/>
        <w:jc w:val="left"/>
        <w:rPr>
          <w:smallCaps w:val="0"/>
        </w:rPr>
      </w:pPr>
      <w:proofErr w:type="spellStart"/>
      <w:r w:rsidRPr="000E3C76">
        <w:rPr>
          <w:smallCaps w:val="0"/>
        </w:rPr>
        <w:t>plt.title</w:t>
      </w:r>
      <w:proofErr w:type="spellEnd"/>
      <w:r w:rsidRPr="000E3C76">
        <w:rPr>
          <w:smallCaps w:val="0"/>
        </w:rPr>
        <w:t>('Actual Estimates')</w:t>
      </w:r>
    </w:p>
    <w:p w14:paraId="2868C37F" w14:textId="58EE6045" w:rsidR="000E3C76" w:rsidRPr="000E3C76" w:rsidRDefault="000E3C76" w:rsidP="000E3C76">
      <w:pPr>
        <w:pStyle w:val="ReferenceHead"/>
        <w:spacing w:before="0" w:after="0"/>
        <w:jc w:val="left"/>
        <w:rPr>
          <w:smallCaps w:val="0"/>
        </w:rPr>
      </w:pPr>
      <w:proofErr w:type="spellStart"/>
      <w:r w:rsidRPr="000E3C76">
        <w:rPr>
          <w:smallCaps w:val="0"/>
        </w:rPr>
        <w:t>plt.show</w:t>
      </w:r>
      <w:proofErr w:type="spellEnd"/>
      <w:r w:rsidRPr="000E3C76">
        <w:rPr>
          <w:smallCaps w:val="0"/>
        </w:rPr>
        <w:t>()</w:t>
      </w:r>
    </w:p>
    <w:sectPr w:rsidR="000E3C76" w:rsidRPr="000E3C76" w:rsidSect="00483B5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10A859" w14:textId="77777777" w:rsidR="009A6028" w:rsidRDefault="009A6028">
      <w:r>
        <w:separator/>
      </w:r>
    </w:p>
  </w:endnote>
  <w:endnote w:type="continuationSeparator" w:id="0">
    <w:p w14:paraId="589A1DCB" w14:textId="77777777" w:rsidR="009A6028" w:rsidRDefault="009A6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EDE5F" w14:textId="77777777" w:rsidR="009A6028" w:rsidRDefault="009A6028"/>
  </w:footnote>
  <w:footnote w:type="continuationSeparator" w:id="0">
    <w:p w14:paraId="26793B04" w14:textId="77777777" w:rsidR="009A6028" w:rsidRDefault="009A6028">
      <w:r>
        <w:continuationSeparator/>
      </w:r>
    </w:p>
  </w:footnote>
  <w:footnote w:id="1">
    <w:p w14:paraId="09A8355D" w14:textId="5EB0C526" w:rsidR="00DE07FA" w:rsidRDefault="00DE07F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6D2523"/>
    <w:multiLevelType w:val="hybridMultilevel"/>
    <w:tmpl w:val="C4E4E56A"/>
    <w:lvl w:ilvl="0" w:tplc="A52E4CF4">
      <w:start w:val="1"/>
      <w:numFmt w:val="bullet"/>
      <w:lvlText w:val="•"/>
      <w:lvlJc w:val="left"/>
      <w:pPr>
        <w:tabs>
          <w:tab w:val="num" w:pos="720"/>
        </w:tabs>
        <w:ind w:left="720" w:hanging="360"/>
      </w:pPr>
      <w:rPr>
        <w:rFonts w:ascii="Arial" w:hAnsi="Arial" w:hint="default"/>
      </w:rPr>
    </w:lvl>
    <w:lvl w:ilvl="1" w:tplc="A6660612">
      <w:start w:val="1"/>
      <w:numFmt w:val="bullet"/>
      <w:lvlText w:val="•"/>
      <w:lvlJc w:val="left"/>
      <w:pPr>
        <w:tabs>
          <w:tab w:val="num" w:pos="1440"/>
        </w:tabs>
        <w:ind w:left="1440" w:hanging="360"/>
      </w:pPr>
      <w:rPr>
        <w:rFonts w:ascii="Arial" w:hAnsi="Arial" w:hint="default"/>
      </w:rPr>
    </w:lvl>
    <w:lvl w:ilvl="2" w:tplc="56EE6E66">
      <w:numFmt w:val="bullet"/>
      <w:lvlText w:val="•"/>
      <w:lvlJc w:val="left"/>
      <w:pPr>
        <w:tabs>
          <w:tab w:val="num" w:pos="2160"/>
        </w:tabs>
        <w:ind w:left="2160" w:hanging="360"/>
      </w:pPr>
      <w:rPr>
        <w:rFonts w:ascii="Arial" w:hAnsi="Arial" w:hint="default"/>
      </w:rPr>
    </w:lvl>
    <w:lvl w:ilvl="3" w:tplc="C00E87C2" w:tentative="1">
      <w:start w:val="1"/>
      <w:numFmt w:val="bullet"/>
      <w:lvlText w:val="•"/>
      <w:lvlJc w:val="left"/>
      <w:pPr>
        <w:tabs>
          <w:tab w:val="num" w:pos="2880"/>
        </w:tabs>
        <w:ind w:left="2880" w:hanging="360"/>
      </w:pPr>
      <w:rPr>
        <w:rFonts w:ascii="Arial" w:hAnsi="Arial" w:hint="default"/>
      </w:rPr>
    </w:lvl>
    <w:lvl w:ilvl="4" w:tplc="7C80AC8E" w:tentative="1">
      <w:start w:val="1"/>
      <w:numFmt w:val="bullet"/>
      <w:lvlText w:val="•"/>
      <w:lvlJc w:val="left"/>
      <w:pPr>
        <w:tabs>
          <w:tab w:val="num" w:pos="3600"/>
        </w:tabs>
        <w:ind w:left="3600" w:hanging="360"/>
      </w:pPr>
      <w:rPr>
        <w:rFonts w:ascii="Arial" w:hAnsi="Arial" w:hint="default"/>
      </w:rPr>
    </w:lvl>
    <w:lvl w:ilvl="5" w:tplc="46743DB2" w:tentative="1">
      <w:start w:val="1"/>
      <w:numFmt w:val="bullet"/>
      <w:lvlText w:val="•"/>
      <w:lvlJc w:val="left"/>
      <w:pPr>
        <w:tabs>
          <w:tab w:val="num" w:pos="4320"/>
        </w:tabs>
        <w:ind w:left="4320" w:hanging="360"/>
      </w:pPr>
      <w:rPr>
        <w:rFonts w:ascii="Arial" w:hAnsi="Arial" w:hint="default"/>
      </w:rPr>
    </w:lvl>
    <w:lvl w:ilvl="6" w:tplc="575CCE1C" w:tentative="1">
      <w:start w:val="1"/>
      <w:numFmt w:val="bullet"/>
      <w:lvlText w:val="•"/>
      <w:lvlJc w:val="left"/>
      <w:pPr>
        <w:tabs>
          <w:tab w:val="num" w:pos="5040"/>
        </w:tabs>
        <w:ind w:left="5040" w:hanging="360"/>
      </w:pPr>
      <w:rPr>
        <w:rFonts w:ascii="Arial" w:hAnsi="Arial" w:hint="default"/>
      </w:rPr>
    </w:lvl>
    <w:lvl w:ilvl="7" w:tplc="C25854A8" w:tentative="1">
      <w:start w:val="1"/>
      <w:numFmt w:val="bullet"/>
      <w:lvlText w:val="•"/>
      <w:lvlJc w:val="left"/>
      <w:pPr>
        <w:tabs>
          <w:tab w:val="num" w:pos="5760"/>
        </w:tabs>
        <w:ind w:left="5760" w:hanging="360"/>
      </w:pPr>
      <w:rPr>
        <w:rFonts w:ascii="Arial" w:hAnsi="Arial" w:hint="default"/>
      </w:rPr>
    </w:lvl>
    <w:lvl w:ilvl="8" w:tplc="23B07AE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A8D47BF8"/>
    <w:lvl w:ilvl="0">
      <w:start w:val="1"/>
      <w:numFmt w:val="decimal"/>
      <w:pStyle w:val="References"/>
      <w:lvlText w:val="[%1]"/>
      <w:lvlJc w:val="left"/>
      <w:pPr>
        <w:tabs>
          <w:tab w:val="num" w:pos="360"/>
        </w:tabs>
        <w:ind w:left="36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43D71C1"/>
    <w:multiLevelType w:val="multilevel"/>
    <w:tmpl w:val="98543358"/>
    <w:lvl w:ilvl="0">
      <w:start w:val="1"/>
      <w:numFmt w:val="upperRoman"/>
      <w:lvlText w:val="%1."/>
      <w:lvlJc w:val="left"/>
      <w:pPr>
        <w:ind w:left="0" w:firstLine="0"/>
      </w:pPr>
    </w:lvl>
    <w:lvl w:ilvl="1">
      <w:start w:val="1"/>
      <w:numFmt w:val="upperLetter"/>
      <w:lvlText w:val="%2."/>
      <w:lvlJc w:val="left"/>
      <w:pPr>
        <w:ind w:left="0" w:firstLine="0"/>
      </w:pPr>
      <w:rPr>
        <w:b w:val="0"/>
      </w:rPr>
    </w:lvl>
    <w:lvl w:ilvl="2">
      <w:start w:val="1"/>
      <w:numFmt w:val="decimal"/>
      <w:lvlText w:val="%3)"/>
      <w:lvlJc w:val="left"/>
      <w:pPr>
        <w:ind w:left="0" w:firstLine="0"/>
      </w:pPr>
      <w:rPr>
        <w:i/>
      </w:rPr>
    </w:lvl>
    <w:lvl w:ilvl="3">
      <w:start w:val="1"/>
      <w:numFmt w:val="lowerLetter"/>
      <w:lvlText w:val="%4)"/>
      <w:lvlJc w:val="left"/>
      <w:pPr>
        <w:ind w:left="1152" w:firstLine="432"/>
      </w:pPr>
    </w:lvl>
    <w:lvl w:ilvl="4">
      <w:start w:val="1"/>
      <w:numFmt w:val="decimal"/>
      <w:lvlText w:val="(%5)"/>
      <w:lvlJc w:val="left"/>
      <w:pPr>
        <w:ind w:left="1872" w:firstLine="1152"/>
      </w:pPr>
    </w:lvl>
    <w:lvl w:ilvl="5">
      <w:start w:val="1"/>
      <w:numFmt w:val="lowerLetter"/>
      <w:lvlText w:val="(%6)"/>
      <w:lvlJc w:val="left"/>
      <w:pPr>
        <w:ind w:left="2592" w:firstLine="1872"/>
      </w:pPr>
    </w:lvl>
    <w:lvl w:ilvl="6">
      <w:start w:val="1"/>
      <w:numFmt w:val="lowerRoman"/>
      <w:lvlText w:val="(%7)"/>
      <w:lvlJc w:val="left"/>
      <w:pPr>
        <w:ind w:left="3312" w:firstLine="2592"/>
      </w:pPr>
    </w:lvl>
    <w:lvl w:ilvl="7">
      <w:start w:val="1"/>
      <w:numFmt w:val="lowerLetter"/>
      <w:lvlText w:val="(%8)"/>
      <w:lvlJc w:val="left"/>
      <w:pPr>
        <w:ind w:left="4032" w:firstLine="3312"/>
      </w:pPr>
    </w:lvl>
    <w:lvl w:ilvl="8">
      <w:start w:val="1"/>
      <w:numFmt w:val="lowerRoman"/>
      <w:lvlText w:val="(%9)"/>
      <w:lvlJc w:val="left"/>
      <w:pPr>
        <w:ind w:left="4752" w:firstLine="4032"/>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4"/>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 w:numId="44">
    <w:abstractNumId w:val="13"/>
  </w:num>
  <w:num w:numId="45">
    <w:abstractNumId w:val="19"/>
    <w:lvlOverride w:ilvl="0">
      <w:startOverride w:val="1"/>
    </w:lvlOverride>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061C"/>
    <w:rsid w:val="000223CD"/>
    <w:rsid w:val="00042E13"/>
    <w:rsid w:val="00065F55"/>
    <w:rsid w:val="00067CC6"/>
    <w:rsid w:val="0009467E"/>
    <w:rsid w:val="0009476F"/>
    <w:rsid w:val="00096349"/>
    <w:rsid w:val="000A168B"/>
    <w:rsid w:val="000C390C"/>
    <w:rsid w:val="000D2BDE"/>
    <w:rsid w:val="000E11DD"/>
    <w:rsid w:val="000E3C76"/>
    <w:rsid w:val="00104BB0"/>
    <w:rsid w:val="0010794E"/>
    <w:rsid w:val="00114F23"/>
    <w:rsid w:val="0013354F"/>
    <w:rsid w:val="00143F2E"/>
    <w:rsid w:val="00144E72"/>
    <w:rsid w:val="00145042"/>
    <w:rsid w:val="001475EA"/>
    <w:rsid w:val="001768FF"/>
    <w:rsid w:val="00190768"/>
    <w:rsid w:val="001A1D4C"/>
    <w:rsid w:val="001A60B1"/>
    <w:rsid w:val="001B36B1"/>
    <w:rsid w:val="001E7B7A"/>
    <w:rsid w:val="001F4C5C"/>
    <w:rsid w:val="00201E8F"/>
    <w:rsid w:val="00204478"/>
    <w:rsid w:val="00214824"/>
    <w:rsid w:val="00214E2E"/>
    <w:rsid w:val="00216141"/>
    <w:rsid w:val="00217186"/>
    <w:rsid w:val="00225298"/>
    <w:rsid w:val="00226A33"/>
    <w:rsid w:val="00231C5F"/>
    <w:rsid w:val="002407FD"/>
    <w:rsid w:val="002434A1"/>
    <w:rsid w:val="00255499"/>
    <w:rsid w:val="00263943"/>
    <w:rsid w:val="00267B35"/>
    <w:rsid w:val="002901C2"/>
    <w:rsid w:val="00297E00"/>
    <w:rsid w:val="002B77E0"/>
    <w:rsid w:val="002D2900"/>
    <w:rsid w:val="002F2200"/>
    <w:rsid w:val="002F7910"/>
    <w:rsid w:val="00302761"/>
    <w:rsid w:val="00306981"/>
    <w:rsid w:val="00314DF6"/>
    <w:rsid w:val="0032675D"/>
    <w:rsid w:val="0033447E"/>
    <w:rsid w:val="003427CE"/>
    <w:rsid w:val="00360269"/>
    <w:rsid w:val="003702CD"/>
    <w:rsid w:val="0037551B"/>
    <w:rsid w:val="003914FB"/>
    <w:rsid w:val="00392DBA"/>
    <w:rsid w:val="003C3322"/>
    <w:rsid w:val="003C68C2"/>
    <w:rsid w:val="003D4CAE"/>
    <w:rsid w:val="003E240C"/>
    <w:rsid w:val="003E6028"/>
    <w:rsid w:val="003F26BD"/>
    <w:rsid w:val="003F3028"/>
    <w:rsid w:val="003F52AD"/>
    <w:rsid w:val="0043144F"/>
    <w:rsid w:val="00431BFA"/>
    <w:rsid w:val="004353CF"/>
    <w:rsid w:val="004573CD"/>
    <w:rsid w:val="004631BC"/>
    <w:rsid w:val="00475C11"/>
    <w:rsid w:val="00483B51"/>
    <w:rsid w:val="00484761"/>
    <w:rsid w:val="00484DD5"/>
    <w:rsid w:val="004B0B95"/>
    <w:rsid w:val="004B70C5"/>
    <w:rsid w:val="004C1E16"/>
    <w:rsid w:val="004C2543"/>
    <w:rsid w:val="004D15CA"/>
    <w:rsid w:val="004D31D8"/>
    <w:rsid w:val="004D4F8E"/>
    <w:rsid w:val="004E3E4C"/>
    <w:rsid w:val="004F23A0"/>
    <w:rsid w:val="004F6E53"/>
    <w:rsid w:val="005003E3"/>
    <w:rsid w:val="005052CD"/>
    <w:rsid w:val="00550A26"/>
    <w:rsid w:val="00550BF5"/>
    <w:rsid w:val="00567A70"/>
    <w:rsid w:val="00571C36"/>
    <w:rsid w:val="00574767"/>
    <w:rsid w:val="005754EA"/>
    <w:rsid w:val="00590995"/>
    <w:rsid w:val="005A28C1"/>
    <w:rsid w:val="005A2A15"/>
    <w:rsid w:val="005C0598"/>
    <w:rsid w:val="005D1B15"/>
    <w:rsid w:val="005D2824"/>
    <w:rsid w:val="005D4F1A"/>
    <w:rsid w:val="005D72BB"/>
    <w:rsid w:val="005E692F"/>
    <w:rsid w:val="005F2BA4"/>
    <w:rsid w:val="005F3A4A"/>
    <w:rsid w:val="0062114B"/>
    <w:rsid w:val="0062311F"/>
    <w:rsid w:val="00623698"/>
    <w:rsid w:val="00625E96"/>
    <w:rsid w:val="00635044"/>
    <w:rsid w:val="006461F1"/>
    <w:rsid w:val="00647C09"/>
    <w:rsid w:val="00651F2C"/>
    <w:rsid w:val="00676BEB"/>
    <w:rsid w:val="00693D5D"/>
    <w:rsid w:val="006B6185"/>
    <w:rsid w:val="006B7F03"/>
    <w:rsid w:val="00700A44"/>
    <w:rsid w:val="00711AAE"/>
    <w:rsid w:val="00711ECE"/>
    <w:rsid w:val="00725B45"/>
    <w:rsid w:val="00753861"/>
    <w:rsid w:val="00762266"/>
    <w:rsid w:val="007713AC"/>
    <w:rsid w:val="007A1538"/>
    <w:rsid w:val="007A6D42"/>
    <w:rsid w:val="007C4336"/>
    <w:rsid w:val="007D14BA"/>
    <w:rsid w:val="007E31EA"/>
    <w:rsid w:val="007F68D4"/>
    <w:rsid w:val="007F7AA6"/>
    <w:rsid w:val="00823624"/>
    <w:rsid w:val="00826F52"/>
    <w:rsid w:val="00837E47"/>
    <w:rsid w:val="008518FE"/>
    <w:rsid w:val="0085659C"/>
    <w:rsid w:val="00871377"/>
    <w:rsid w:val="00872026"/>
    <w:rsid w:val="0087792E"/>
    <w:rsid w:val="00883EAF"/>
    <w:rsid w:val="008848A0"/>
    <w:rsid w:val="00884C6A"/>
    <w:rsid w:val="00885258"/>
    <w:rsid w:val="008A30C3"/>
    <w:rsid w:val="008A3C23"/>
    <w:rsid w:val="008C49CC"/>
    <w:rsid w:val="008D69E9"/>
    <w:rsid w:val="008E0645"/>
    <w:rsid w:val="008E5C9E"/>
    <w:rsid w:val="008F594A"/>
    <w:rsid w:val="00904C7E"/>
    <w:rsid w:val="0090721E"/>
    <w:rsid w:val="00907E0F"/>
    <w:rsid w:val="0091035B"/>
    <w:rsid w:val="00926692"/>
    <w:rsid w:val="009A1F6E"/>
    <w:rsid w:val="009A6028"/>
    <w:rsid w:val="009C60D9"/>
    <w:rsid w:val="009C7276"/>
    <w:rsid w:val="009C7D17"/>
    <w:rsid w:val="009E484E"/>
    <w:rsid w:val="009E55D0"/>
    <w:rsid w:val="009F40FB"/>
    <w:rsid w:val="00A03DCB"/>
    <w:rsid w:val="00A22FCB"/>
    <w:rsid w:val="00A413E3"/>
    <w:rsid w:val="00A43927"/>
    <w:rsid w:val="00A472F1"/>
    <w:rsid w:val="00A5237D"/>
    <w:rsid w:val="00A53A42"/>
    <w:rsid w:val="00A554A3"/>
    <w:rsid w:val="00A758EA"/>
    <w:rsid w:val="00A95C50"/>
    <w:rsid w:val="00AA50D8"/>
    <w:rsid w:val="00AB6C45"/>
    <w:rsid w:val="00AB79A6"/>
    <w:rsid w:val="00AC4850"/>
    <w:rsid w:val="00AC7F49"/>
    <w:rsid w:val="00B11DDF"/>
    <w:rsid w:val="00B41CC9"/>
    <w:rsid w:val="00B47B59"/>
    <w:rsid w:val="00B53F81"/>
    <w:rsid w:val="00B558D3"/>
    <w:rsid w:val="00B56C2B"/>
    <w:rsid w:val="00B622CA"/>
    <w:rsid w:val="00B65BD3"/>
    <w:rsid w:val="00B7018E"/>
    <w:rsid w:val="00B70469"/>
    <w:rsid w:val="00B72DD8"/>
    <w:rsid w:val="00B72E09"/>
    <w:rsid w:val="00B91C44"/>
    <w:rsid w:val="00BE41B0"/>
    <w:rsid w:val="00BE5173"/>
    <w:rsid w:val="00BF0C69"/>
    <w:rsid w:val="00BF5A6C"/>
    <w:rsid w:val="00BF629B"/>
    <w:rsid w:val="00BF655C"/>
    <w:rsid w:val="00C00CAA"/>
    <w:rsid w:val="00C014BD"/>
    <w:rsid w:val="00C075EF"/>
    <w:rsid w:val="00C11E83"/>
    <w:rsid w:val="00C2378A"/>
    <w:rsid w:val="00C30AB2"/>
    <w:rsid w:val="00C378A1"/>
    <w:rsid w:val="00C621D6"/>
    <w:rsid w:val="00C73257"/>
    <w:rsid w:val="00C76045"/>
    <w:rsid w:val="00C77564"/>
    <w:rsid w:val="00C82D86"/>
    <w:rsid w:val="00C841A6"/>
    <w:rsid w:val="00CA52A8"/>
    <w:rsid w:val="00CB4692"/>
    <w:rsid w:val="00CB4B8D"/>
    <w:rsid w:val="00CB7F62"/>
    <w:rsid w:val="00CC0DDA"/>
    <w:rsid w:val="00CC4852"/>
    <w:rsid w:val="00CD684F"/>
    <w:rsid w:val="00CE70E4"/>
    <w:rsid w:val="00CF1A28"/>
    <w:rsid w:val="00D06623"/>
    <w:rsid w:val="00D14B73"/>
    <w:rsid w:val="00D14C6B"/>
    <w:rsid w:val="00D47049"/>
    <w:rsid w:val="00D5536F"/>
    <w:rsid w:val="00D56935"/>
    <w:rsid w:val="00D62B4A"/>
    <w:rsid w:val="00D758C6"/>
    <w:rsid w:val="00D90C10"/>
    <w:rsid w:val="00D92E96"/>
    <w:rsid w:val="00D97A97"/>
    <w:rsid w:val="00DA258C"/>
    <w:rsid w:val="00DC0A30"/>
    <w:rsid w:val="00DC0A46"/>
    <w:rsid w:val="00DE07FA"/>
    <w:rsid w:val="00DF06EB"/>
    <w:rsid w:val="00DF2DDE"/>
    <w:rsid w:val="00E01667"/>
    <w:rsid w:val="00E22F11"/>
    <w:rsid w:val="00E31C39"/>
    <w:rsid w:val="00E36209"/>
    <w:rsid w:val="00E420BB"/>
    <w:rsid w:val="00E45464"/>
    <w:rsid w:val="00E50DF6"/>
    <w:rsid w:val="00E8293B"/>
    <w:rsid w:val="00E965C5"/>
    <w:rsid w:val="00E96A3A"/>
    <w:rsid w:val="00E97402"/>
    <w:rsid w:val="00E97A63"/>
    <w:rsid w:val="00E97B99"/>
    <w:rsid w:val="00EB2E9D"/>
    <w:rsid w:val="00ED1BB7"/>
    <w:rsid w:val="00EE6FFC"/>
    <w:rsid w:val="00EF10AC"/>
    <w:rsid w:val="00EF4701"/>
    <w:rsid w:val="00EF564E"/>
    <w:rsid w:val="00F10F85"/>
    <w:rsid w:val="00F22198"/>
    <w:rsid w:val="00F238D5"/>
    <w:rsid w:val="00F27F95"/>
    <w:rsid w:val="00F33D49"/>
    <w:rsid w:val="00F3481E"/>
    <w:rsid w:val="00F436A0"/>
    <w:rsid w:val="00F45B7E"/>
    <w:rsid w:val="00F577F6"/>
    <w:rsid w:val="00F65266"/>
    <w:rsid w:val="00F715BC"/>
    <w:rsid w:val="00F74610"/>
    <w:rsid w:val="00F751E1"/>
    <w:rsid w:val="00F92C01"/>
    <w:rsid w:val="00F94045"/>
    <w:rsid w:val="00FA0F8E"/>
    <w:rsid w:val="00FA5B63"/>
    <w:rsid w:val="00FD347F"/>
    <w:rsid w:val="00FD7F29"/>
    <w:rsid w:val="00FE03A8"/>
    <w:rsid w:val="00FF1646"/>
    <w:rsid w:val="00FF1FF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84C6A"/>
    <w:pPr>
      <w:spacing w:after="200"/>
    </w:pPr>
    <w:rPr>
      <w:i/>
      <w:iCs/>
      <w:color w:val="1F497D" w:themeColor="text2"/>
      <w:sz w:val="18"/>
      <w:szCs w:val="18"/>
    </w:rPr>
  </w:style>
  <w:style w:type="paragraph" w:styleId="Bibliography">
    <w:name w:val="Bibliography"/>
    <w:basedOn w:val="Normal"/>
    <w:next w:val="Normal"/>
    <w:uiPriority w:val="37"/>
    <w:unhideWhenUsed/>
    <w:rsid w:val="000C390C"/>
  </w:style>
  <w:style w:type="character" w:customStyle="1" w:styleId="apple-converted-space">
    <w:name w:val="apple-converted-space"/>
    <w:basedOn w:val="DefaultParagraphFont"/>
    <w:rsid w:val="00F74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2530">
      <w:bodyDiv w:val="1"/>
      <w:marLeft w:val="0"/>
      <w:marRight w:val="0"/>
      <w:marTop w:val="0"/>
      <w:marBottom w:val="0"/>
      <w:divBdr>
        <w:top w:val="none" w:sz="0" w:space="0" w:color="auto"/>
        <w:left w:val="none" w:sz="0" w:space="0" w:color="auto"/>
        <w:bottom w:val="none" w:sz="0" w:space="0" w:color="auto"/>
        <w:right w:val="none" w:sz="0" w:space="0" w:color="auto"/>
      </w:divBdr>
    </w:div>
    <w:div w:id="34694278">
      <w:bodyDiv w:val="1"/>
      <w:marLeft w:val="0"/>
      <w:marRight w:val="0"/>
      <w:marTop w:val="0"/>
      <w:marBottom w:val="0"/>
      <w:divBdr>
        <w:top w:val="none" w:sz="0" w:space="0" w:color="auto"/>
        <w:left w:val="none" w:sz="0" w:space="0" w:color="auto"/>
        <w:bottom w:val="none" w:sz="0" w:space="0" w:color="auto"/>
        <w:right w:val="none" w:sz="0" w:space="0" w:color="auto"/>
      </w:divBdr>
    </w:div>
    <w:div w:id="42099555">
      <w:bodyDiv w:val="1"/>
      <w:marLeft w:val="0"/>
      <w:marRight w:val="0"/>
      <w:marTop w:val="0"/>
      <w:marBottom w:val="0"/>
      <w:divBdr>
        <w:top w:val="none" w:sz="0" w:space="0" w:color="auto"/>
        <w:left w:val="none" w:sz="0" w:space="0" w:color="auto"/>
        <w:bottom w:val="none" w:sz="0" w:space="0" w:color="auto"/>
        <w:right w:val="none" w:sz="0" w:space="0" w:color="auto"/>
      </w:divBdr>
    </w:div>
    <w:div w:id="51200396">
      <w:bodyDiv w:val="1"/>
      <w:marLeft w:val="0"/>
      <w:marRight w:val="0"/>
      <w:marTop w:val="0"/>
      <w:marBottom w:val="0"/>
      <w:divBdr>
        <w:top w:val="none" w:sz="0" w:space="0" w:color="auto"/>
        <w:left w:val="none" w:sz="0" w:space="0" w:color="auto"/>
        <w:bottom w:val="none" w:sz="0" w:space="0" w:color="auto"/>
        <w:right w:val="none" w:sz="0" w:space="0" w:color="auto"/>
      </w:divBdr>
    </w:div>
    <w:div w:id="61031883">
      <w:bodyDiv w:val="1"/>
      <w:marLeft w:val="0"/>
      <w:marRight w:val="0"/>
      <w:marTop w:val="0"/>
      <w:marBottom w:val="0"/>
      <w:divBdr>
        <w:top w:val="none" w:sz="0" w:space="0" w:color="auto"/>
        <w:left w:val="none" w:sz="0" w:space="0" w:color="auto"/>
        <w:bottom w:val="none" w:sz="0" w:space="0" w:color="auto"/>
        <w:right w:val="none" w:sz="0" w:space="0" w:color="auto"/>
      </w:divBdr>
    </w:div>
    <w:div w:id="74866986">
      <w:bodyDiv w:val="1"/>
      <w:marLeft w:val="0"/>
      <w:marRight w:val="0"/>
      <w:marTop w:val="0"/>
      <w:marBottom w:val="0"/>
      <w:divBdr>
        <w:top w:val="none" w:sz="0" w:space="0" w:color="auto"/>
        <w:left w:val="none" w:sz="0" w:space="0" w:color="auto"/>
        <w:bottom w:val="none" w:sz="0" w:space="0" w:color="auto"/>
        <w:right w:val="none" w:sz="0" w:space="0" w:color="auto"/>
      </w:divBdr>
    </w:div>
    <w:div w:id="77293565">
      <w:bodyDiv w:val="1"/>
      <w:marLeft w:val="0"/>
      <w:marRight w:val="0"/>
      <w:marTop w:val="0"/>
      <w:marBottom w:val="0"/>
      <w:divBdr>
        <w:top w:val="none" w:sz="0" w:space="0" w:color="auto"/>
        <w:left w:val="none" w:sz="0" w:space="0" w:color="auto"/>
        <w:bottom w:val="none" w:sz="0" w:space="0" w:color="auto"/>
        <w:right w:val="none" w:sz="0" w:space="0" w:color="auto"/>
      </w:divBdr>
    </w:div>
    <w:div w:id="95950508">
      <w:bodyDiv w:val="1"/>
      <w:marLeft w:val="0"/>
      <w:marRight w:val="0"/>
      <w:marTop w:val="0"/>
      <w:marBottom w:val="0"/>
      <w:divBdr>
        <w:top w:val="none" w:sz="0" w:space="0" w:color="auto"/>
        <w:left w:val="none" w:sz="0" w:space="0" w:color="auto"/>
        <w:bottom w:val="none" w:sz="0" w:space="0" w:color="auto"/>
        <w:right w:val="none" w:sz="0" w:space="0" w:color="auto"/>
      </w:divBdr>
    </w:div>
    <w:div w:id="134875998">
      <w:bodyDiv w:val="1"/>
      <w:marLeft w:val="0"/>
      <w:marRight w:val="0"/>
      <w:marTop w:val="0"/>
      <w:marBottom w:val="0"/>
      <w:divBdr>
        <w:top w:val="none" w:sz="0" w:space="0" w:color="auto"/>
        <w:left w:val="none" w:sz="0" w:space="0" w:color="auto"/>
        <w:bottom w:val="none" w:sz="0" w:space="0" w:color="auto"/>
        <w:right w:val="none" w:sz="0" w:space="0" w:color="auto"/>
      </w:divBdr>
    </w:div>
    <w:div w:id="135756933">
      <w:bodyDiv w:val="1"/>
      <w:marLeft w:val="0"/>
      <w:marRight w:val="0"/>
      <w:marTop w:val="0"/>
      <w:marBottom w:val="0"/>
      <w:divBdr>
        <w:top w:val="none" w:sz="0" w:space="0" w:color="auto"/>
        <w:left w:val="none" w:sz="0" w:space="0" w:color="auto"/>
        <w:bottom w:val="none" w:sz="0" w:space="0" w:color="auto"/>
        <w:right w:val="none" w:sz="0" w:space="0" w:color="auto"/>
      </w:divBdr>
    </w:div>
    <w:div w:id="146361796">
      <w:bodyDiv w:val="1"/>
      <w:marLeft w:val="0"/>
      <w:marRight w:val="0"/>
      <w:marTop w:val="0"/>
      <w:marBottom w:val="0"/>
      <w:divBdr>
        <w:top w:val="none" w:sz="0" w:space="0" w:color="auto"/>
        <w:left w:val="none" w:sz="0" w:space="0" w:color="auto"/>
        <w:bottom w:val="none" w:sz="0" w:space="0" w:color="auto"/>
        <w:right w:val="none" w:sz="0" w:space="0" w:color="auto"/>
      </w:divBdr>
    </w:div>
    <w:div w:id="147331262">
      <w:bodyDiv w:val="1"/>
      <w:marLeft w:val="0"/>
      <w:marRight w:val="0"/>
      <w:marTop w:val="0"/>
      <w:marBottom w:val="0"/>
      <w:divBdr>
        <w:top w:val="none" w:sz="0" w:space="0" w:color="auto"/>
        <w:left w:val="none" w:sz="0" w:space="0" w:color="auto"/>
        <w:bottom w:val="none" w:sz="0" w:space="0" w:color="auto"/>
        <w:right w:val="none" w:sz="0" w:space="0" w:color="auto"/>
      </w:divBdr>
    </w:div>
    <w:div w:id="154806831">
      <w:bodyDiv w:val="1"/>
      <w:marLeft w:val="0"/>
      <w:marRight w:val="0"/>
      <w:marTop w:val="0"/>
      <w:marBottom w:val="0"/>
      <w:divBdr>
        <w:top w:val="none" w:sz="0" w:space="0" w:color="auto"/>
        <w:left w:val="none" w:sz="0" w:space="0" w:color="auto"/>
        <w:bottom w:val="none" w:sz="0" w:space="0" w:color="auto"/>
        <w:right w:val="none" w:sz="0" w:space="0" w:color="auto"/>
      </w:divBdr>
    </w:div>
    <w:div w:id="157234308">
      <w:bodyDiv w:val="1"/>
      <w:marLeft w:val="0"/>
      <w:marRight w:val="0"/>
      <w:marTop w:val="0"/>
      <w:marBottom w:val="0"/>
      <w:divBdr>
        <w:top w:val="none" w:sz="0" w:space="0" w:color="auto"/>
        <w:left w:val="none" w:sz="0" w:space="0" w:color="auto"/>
        <w:bottom w:val="none" w:sz="0" w:space="0" w:color="auto"/>
        <w:right w:val="none" w:sz="0" w:space="0" w:color="auto"/>
      </w:divBdr>
    </w:div>
    <w:div w:id="169608181">
      <w:bodyDiv w:val="1"/>
      <w:marLeft w:val="0"/>
      <w:marRight w:val="0"/>
      <w:marTop w:val="0"/>
      <w:marBottom w:val="0"/>
      <w:divBdr>
        <w:top w:val="none" w:sz="0" w:space="0" w:color="auto"/>
        <w:left w:val="none" w:sz="0" w:space="0" w:color="auto"/>
        <w:bottom w:val="none" w:sz="0" w:space="0" w:color="auto"/>
        <w:right w:val="none" w:sz="0" w:space="0" w:color="auto"/>
      </w:divBdr>
    </w:div>
    <w:div w:id="194580098">
      <w:bodyDiv w:val="1"/>
      <w:marLeft w:val="0"/>
      <w:marRight w:val="0"/>
      <w:marTop w:val="0"/>
      <w:marBottom w:val="0"/>
      <w:divBdr>
        <w:top w:val="none" w:sz="0" w:space="0" w:color="auto"/>
        <w:left w:val="none" w:sz="0" w:space="0" w:color="auto"/>
        <w:bottom w:val="none" w:sz="0" w:space="0" w:color="auto"/>
        <w:right w:val="none" w:sz="0" w:space="0" w:color="auto"/>
      </w:divBdr>
    </w:div>
    <w:div w:id="195240989">
      <w:bodyDiv w:val="1"/>
      <w:marLeft w:val="0"/>
      <w:marRight w:val="0"/>
      <w:marTop w:val="0"/>
      <w:marBottom w:val="0"/>
      <w:divBdr>
        <w:top w:val="none" w:sz="0" w:space="0" w:color="auto"/>
        <w:left w:val="none" w:sz="0" w:space="0" w:color="auto"/>
        <w:bottom w:val="none" w:sz="0" w:space="0" w:color="auto"/>
        <w:right w:val="none" w:sz="0" w:space="0" w:color="auto"/>
      </w:divBdr>
    </w:div>
    <w:div w:id="199561779">
      <w:bodyDiv w:val="1"/>
      <w:marLeft w:val="0"/>
      <w:marRight w:val="0"/>
      <w:marTop w:val="0"/>
      <w:marBottom w:val="0"/>
      <w:divBdr>
        <w:top w:val="none" w:sz="0" w:space="0" w:color="auto"/>
        <w:left w:val="none" w:sz="0" w:space="0" w:color="auto"/>
        <w:bottom w:val="none" w:sz="0" w:space="0" w:color="auto"/>
        <w:right w:val="none" w:sz="0" w:space="0" w:color="auto"/>
      </w:divBdr>
    </w:div>
    <w:div w:id="205266062">
      <w:bodyDiv w:val="1"/>
      <w:marLeft w:val="0"/>
      <w:marRight w:val="0"/>
      <w:marTop w:val="0"/>
      <w:marBottom w:val="0"/>
      <w:divBdr>
        <w:top w:val="none" w:sz="0" w:space="0" w:color="auto"/>
        <w:left w:val="none" w:sz="0" w:space="0" w:color="auto"/>
        <w:bottom w:val="none" w:sz="0" w:space="0" w:color="auto"/>
        <w:right w:val="none" w:sz="0" w:space="0" w:color="auto"/>
      </w:divBdr>
    </w:div>
    <w:div w:id="211575892">
      <w:bodyDiv w:val="1"/>
      <w:marLeft w:val="0"/>
      <w:marRight w:val="0"/>
      <w:marTop w:val="0"/>
      <w:marBottom w:val="0"/>
      <w:divBdr>
        <w:top w:val="none" w:sz="0" w:space="0" w:color="auto"/>
        <w:left w:val="none" w:sz="0" w:space="0" w:color="auto"/>
        <w:bottom w:val="none" w:sz="0" w:space="0" w:color="auto"/>
        <w:right w:val="none" w:sz="0" w:space="0" w:color="auto"/>
      </w:divBdr>
    </w:div>
    <w:div w:id="232592469">
      <w:bodyDiv w:val="1"/>
      <w:marLeft w:val="0"/>
      <w:marRight w:val="0"/>
      <w:marTop w:val="0"/>
      <w:marBottom w:val="0"/>
      <w:divBdr>
        <w:top w:val="none" w:sz="0" w:space="0" w:color="auto"/>
        <w:left w:val="none" w:sz="0" w:space="0" w:color="auto"/>
        <w:bottom w:val="none" w:sz="0" w:space="0" w:color="auto"/>
        <w:right w:val="none" w:sz="0" w:space="0" w:color="auto"/>
      </w:divBdr>
    </w:div>
    <w:div w:id="233784400">
      <w:bodyDiv w:val="1"/>
      <w:marLeft w:val="0"/>
      <w:marRight w:val="0"/>
      <w:marTop w:val="0"/>
      <w:marBottom w:val="0"/>
      <w:divBdr>
        <w:top w:val="none" w:sz="0" w:space="0" w:color="auto"/>
        <w:left w:val="none" w:sz="0" w:space="0" w:color="auto"/>
        <w:bottom w:val="none" w:sz="0" w:space="0" w:color="auto"/>
        <w:right w:val="none" w:sz="0" w:space="0" w:color="auto"/>
      </w:divBdr>
    </w:div>
    <w:div w:id="244461134">
      <w:bodyDiv w:val="1"/>
      <w:marLeft w:val="0"/>
      <w:marRight w:val="0"/>
      <w:marTop w:val="0"/>
      <w:marBottom w:val="0"/>
      <w:divBdr>
        <w:top w:val="none" w:sz="0" w:space="0" w:color="auto"/>
        <w:left w:val="none" w:sz="0" w:space="0" w:color="auto"/>
        <w:bottom w:val="none" w:sz="0" w:space="0" w:color="auto"/>
        <w:right w:val="none" w:sz="0" w:space="0" w:color="auto"/>
      </w:divBdr>
    </w:div>
    <w:div w:id="252475141">
      <w:bodyDiv w:val="1"/>
      <w:marLeft w:val="0"/>
      <w:marRight w:val="0"/>
      <w:marTop w:val="0"/>
      <w:marBottom w:val="0"/>
      <w:divBdr>
        <w:top w:val="none" w:sz="0" w:space="0" w:color="auto"/>
        <w:left w:val="none" w:sz="0" w:space="0" w:color="auto"/>
        <w:bottom w:val="none" w:sz="0" w:space="0" w:color="auto"/>
        <w:right w:val="none" w:sz="0" w:space="0" w:color="auto"/>
      </w:divBdr>
    </w:div>
    <w:div w:id="263148156">
      <w:bodyDiv w:val="1"/>
      <w:marLeft w:val="0"/>
      <w:marRight w:val="0"/>
      <w:marTop w:val="0"/>
      <w:marBottom w:val="0"/>
      <w:divBdr>
        <w:top w:val="none" w:sz="0" w:space="0" w:color="auto"/>
        <w:left w:val="none" w:sz="0" w:space="0" w:color="auto"/>
        <w:bottom w:val="none" w:sz="0" w:space="0" w:color="auto"/>
        <w:right w:val="none" w:sz="0" w:space="0" w:color="auto"/>
      </w:divBdr>
    </w:div>
    <w:div w:id="263539278">
      <w:bodyDiv w:val="1"/>
      <w:marLeft w:val="0"/>
      <w:marRight w:val="0"/>
      <w:marTop w:val="0"/>
      <w:marBottom w:val="0"/>
      <w:divBdr>
        <w:top w:val="none" w:sz="0" w:space="0" w:color="auto"/>
        <w:left w:val="none" w:sz="0" w:space="0" w:color="auto"/>
        <w:bottom w:val="none" w:sz="0" w:space="0" w:color="auto"/>
        <w:right w:val="none" w:sz="0" w:space="0" w:color="auto"/>
      </w:divBdr>
    </w:div>
    <w:div w:id="271744858">
      <w:bodyDiv w:val="1"/>
      <w:marLeft w:val="0"/>
      <w:marRight w:val="0"/>
      <w:marTop w:val="0"/>
      <w:marBottom w:val="0"/>
      <w:divBdr>
        <w:top w:val="none" w:sz="0" w:space="0" w:color="auto"/>
        <w:left w:val="none" w:sz="0" w:space="0" w:color="auto"/>
        <w:bottom w:val="none" w:sz="0" w:space="0" w:color="auto"/>
        <w:right w:val="none" w:sz="0" w:space="0" w:color="auto"/>
      </w:divBdr>
    </w:div>
    <w:div w:id="301932117">
      <w:bodyDiv w:val="1"/>
      <w:marLeft w:val="0"/>
      <w:marRight w:val="0"/>
      <w:marTop w:val="0"/>
      <w:marBottom w:val="0"/>
      <w:divBdr>
        <w:top w:val="none" w:sz="0" w:space="0" w:color="auto"/>
        <w:left w:val="none" w:sz="0" w:space="0" w:color="auto"/>
        <w:bottom w:val="none" w:sz="0" w:space="0" w:color="auto"/>
        <w:right w:val="none" w:sz="0" w:space="0" w:color="auto"/>
      </w:divBdr>
    </w:div>
    <w:div w:id="323514639">
      <w:bodyDiv w:val="1"/>
      <w:marLeft w:val="0"/>
      <w:marRight w:val="0"/>
      <w:marTop w:val="0"/>
      <w:marBottom w:val="0"/>
      <w:divBdr>
        <w:top w:val="none" w:sz="0" w:space="0" w:color="auto"/>
        <w:left w:val="none" w:sz="0" w:space="0" w:color="auto"/>
        <w:bottom w:val="none" w:sz="0" w:space="0" w:color="auto"/>
        <w:right w:val="none" w:sz="0" w:space="0" w:color="auto"/>
      </w:divBdr>
    </w:div>
    <w:div w:id="339891533">
      <w:bodyDiv w:val="1"/>
      <w:marLeft w:val="0"/>
      <w:marRight w:val="0"/>
      <w:marTop w:val="0"/>
      <w:marBottom w:val="0"/>
      <w:divBdr>
        <w:top w:val="none" w:sz="0" w:space="0" w:color="auto"/>
        <w:left w:val="none" w:sz="0" w:space="0" w:color="auto"/>
        <w:bottom w:val="none" w:sz="0" w:space="0" w:color="auto"/>
        <w:right w:val="none" w:sz="0" w:space="0" w:color="auto"/>
      </w:divBdr>
    </w:div>
    <w:div w:id="358167691">
      <w:bodyDiv w:val="1"/>
      <w:marLeft w:val="0"/>
      <w:marRight w:val="0"/>
      <w:marTop w:val="0"/>
      <w:marBottom w:val="0"/>
      <w:divBdr>
        <w:top w:val="none" w:sz="0" w:space="0" w:color="auto"/>
        <w:left w:val="none" w:sz="0" w:space="0" w:color="auto"/>
        <w:bottom w:val="none" w:sz="0" w:space="0" w:color="auto"/>
        <w:right w:val="none" w:sz="0" w:space="0" w:color="auto"/>
      </w:divBdr>
    </w:div>
    <w:div w:id="370417820">
      <w:bodyDiv w:val="1"/>
      <w:marLeft w:val="0"/>
      <w:marRight w:val="0"/>
      <w:marTop w:val="0"/>
      <w:marBottom w:val="0"/>
      <w:divBdr>
        <w:top w:val="none" w:sz="0" w:space="0" w:color="auto"/>
        <w:left w:val="none" w:sz="0" w:space="0" w:color="auto"/>
        <w:bottom w:val="none" w:sz="0" w:space="0" w:color="auto"/>
        <w:right w:val="none" w:sz="0" w:space="0" w:color="auto"/>
      </w:divBdr>
    </w:div>
    <w:div w:id="371543923">
      <w:bodyDiv w:val="1"/>
      <w:marLeft w:val="0"/>
      <w:marRight w:val="0"/>
      <w:marTop w:val="0"/>
      <w:marBottom w:val="0"/>
      <w:divBdr>
        <w:top w:val="none" w:sz="0" w:space="0" w:color="auto"/>
        <w:left w:val="none" w:sz="0" w:space="0" w:color="auto"/>
        <w:bottom w:val="none" w:sz="0" w:space="0" w:color="auto"/>
        <w:right w:val="none" w:sz="0" w:space="0" w:color="auto"/>
      </w:divBdr>
    </w:div>
    <w:div w:id="397703670">
      <w:bodyDiv w:val="1"/>
      <w:marLeft w:val="0"/>
      <w:marRight w:val="0"/>
      <w:marTop w:val="0"/>
      <w:marBottom w:val="0"/>
      <w:divBdr>
        <w:top w:val="none" w:sz="0" w:space="0" w:color="auto"/>
        <w:left w:val="none" w:sz="0" w:space="0" w:color="auto"/>
        <w:bottom w:val="none" w:sz="0" w:space="0" w:color="auto"/>
        <w:right w:val="none" w:sz="0" w:space="0" w:color="auto"/>
      </w:divBdr>
    </w:div>
    <w:div w:id="398598740">
      <w:bodyDiv w:val="1"/>
      <w:marLeft w:val="0"/>
      <w:marRight w:val="0"/>
      <w:marTop w:val="0"/>
      <w:marBottom w:val="0"/>
      <w:divBdr>
        <w:top w:val="none" w:sz="0" w:space="0" w:color="auto"/>
        <w:left w:val="none" w:sz="0" w:space="0" w:color="auto"/>
        <w:bottom w:val="none" w:sz="0" w:space="0" w:color="auto"/>
        <w:right w:val="none" w:sz="0" w:space="0" w:color="auto"/>
      </w:divBdr>
    </w:div>
    <w:div w:id="412969699">
      <w:bodyDiv w:val="1"/>
      <w:marLeft w:val="0"/>
      <w:marRight w:val="0"/>
      <w:marTop w:val="0"/>
      <w:marBottom w:val="0"/>
      <w:divBdr>
        <w:top w:val="none" w:sz="0" w:space="0" w:color="auto"/>
        <w:left w:val="none" w:sz="0" w:space="0" w:color="auto"/>
        <w:bottom w:val="none" w:sz="0" w:space="0" w:color="auto"/>
        <w:right w:val="none" w:sz="0" w:space="0" w:color="auto"/>
      </w:divBdr>
    </w:div>
    <w:div w:id="418059293">
      <w:bodyDiv w:val="1"/>
      <w:marLeft w:val="0"/>
      <w:marRight w:val="0"/>
      <w:marTop w:val="0"/>
      <w:marBottom w:val="0"/>
      <w:divBdr>
        <w:top w:val="none" w:sz="0" w:space="0" w:color="auto"/>
        <w:left w:val="none" w:sz="0" w:space="0" w:color="auto"/>
        <w:bottom w:val="none" w:sz="0" w:space="0" w:color="auto"/>
        <w:right w:val="none" w:sz="0" w:space="0" w:color="auto"/>
      </w:divBdr>
    </w:div>
    <w:div w:id="429159345">
      <w:bodyDiv w:val="1"/>
      <w:marLeft w:val="0"/>
      <w:marRight w:val="0"/>
      <w:marTop w:val="0"/>
      <w:marBottom w:val="0"/>
      <w:divBdr>
        <w:top w:val="none" w:sz="0" w:space="0" w:color="auto"/>
        <w:left w:val="none" w:sz="0" w:space="0" w:color="auto"/>
        <w:bottom w:val="none" w:sz="0" w:space="0" w:color="auto"/>
        <w:right w:val="none" w:sz="0" w:space="0" w:color="auto"/>
      </w:divBdr>
    </w:div>
    <w:div w:id="436868393">
      <w:bodyDiv w:val="1"/>
      <w:marLeft w:val="0"/>
      <w:marRight w:val="0"/>
      <w:marTop w:val="0"/>
      <w:marBottom w:val="0"/>
      <w:divBdr>
        <w:top w:val="none" w:sz="0" w:space="0" w:color="auto"/>
        <w:left w:val="none" w:sz="0" w:space="0" w:color="auto"/>
        <w:bottom w:val="none" w:sz="0" w:space="0" w:color="auto"/>
        <w:right w:val="none" w:sz="0" w:space="0" w:color="auto"/>
      </w:divBdr>
    </w:div>
    <w:div w:id="440607426">
      <w:bodyDiv w:val="1"/>
      <w:marLeft w:val="0"/>
      <w:marRight w:val="0"/>
      <w:marTop w:val="0"/>
      <w:marBottom w:val="0"/>
      <w:divBdr>
        <w:top w:val="none" w:sz="0" w:space="0" w:color="auto"/>
        <w:left w:val="none" w:sz="0" w:space="0" w:color="auto"/>
        <w:bottom w:val="none" w:sz="0" w:space="0" w:color="auto"/>
        <w:right w:val="none" w:sz="0" w:space="0" w:color="auto"/>
      </w:divBdr>
    </w:div>
    <w:div w:id="458499307">
      <w:bodyDiv w:val="1"/>
      <w:marLeft w:val="0"/>
      <w:marRight w:val="0"/>
      <w:marTop w:val="0"/>
      <w:marBottom w:val="0"/>
      <w:divBdr>
        <w:top w:val="none" w:sz="0" w:space="0" w:color="auto"/>
        <w:left w:val="none" w:sz="0" w:space="0" w:color="auto"/>
        <w:bottom w:val="none" w:sz="0" w:space="0" w:color="auto"/>
        <w:right w:val="none" w:sz="0" w:space="0" w:color="auto"/>
      </w:divBdr>
    </w:div>
    <w:div w:id="486626896">
      <w:bodyDiv w:val="1"/>
      <w:marLeft w:val="0"/>
      <w:marRight w:val="0"/>
      <w:marTop w:val="0"/>
      <w:marBottom w:val="0"/>
      <w:divBdr>
        <w:top w:val="none" w:sz="0" w:space="0" w:color="auto"/>
        <w:left w:val="none" w:sz="0" w:space="0" w:color="auto"/>
        <w:bottom w:val="none" w:sz="0" w:space="0" w:color="auto"/>
        <w:right w:val="none" w:sz="0" w:space="0" w:color="auto"/>
      </w:divBdr>
    </w:div>
    <w:div w:id="504706196">
      <w:bodyDiv w:val="1"/>
      <w:marLeft w:val="0"/>
      <w:marRight w:val="0"/>
      <w:marTop w:val="0"/>
      <w:marBottom w:val="0"/>
      <w:divBdr>
        <w:top w:val="none" w:sz="0" w:space="0" w:color="auto"/>
        <w:left w:val="none" w:sz="0" w:space="0" w:color="auto"/>
        <w:bottom w:val="none" w:sz="0" w:space="0" w:color="auto"/>
        <w:right w:val="none" w:sz="0" w:space="0" w:color="auto"/>
      </w:divBdr>
    </w:div>
    <w:div w:id="532350075">
      <w:bodyDiv w:val="1"/>
      <w:marLeft w:val="0"/>
      <w:marRight w:val="0"/>
      <w:marTop w:val="0"/>
      <w:marBottom w:val="0"/>
      <w:divBdr>
        <w:top w:val="none" w:sz="0" w:space="0" w:color="auto"/>
        <w:left w:val="none" w:sz="0" w:space="0" w:color="auto"/>
        <w:bottom w:val="none" w:sz="0" w:space="0" w:color="auto"/>
        <w:right w:val="none" w:sz="0" w:space="0" w:color="auto"/>
      </w:divBdr>
    </w:div>
    <w:div w:id="543761288">
      <w:bodyDiv w:val="1"/>
      <w:marLeft w:val="0"/>
      <w:marRight w:val="0"/>
      <w:marTop w:val="0"/>
      <w:marBottom w:val="0"/>
      <w:divBdr>
        <w:top w:val="none" w:sz="0" w:space="0" w:color="auto"/>
        <w:left w:val="none" w:sz="0" w:space="0" w:color="auto"/>
        <w:bottom w:val="none" w:sz="0" w:space="0" w:color="auto"/>
        <w:right w:val="none" w:sz="0" w:space="0" w:color="auto"/>
      </w:divBdr>
    </w:div>
    <w:div w:id="562102547">
      <w:bodyDiv w:val="1"/>
      <w:marLeft w:val="0"/>
      <w:marRight w:val="0"/>
      <w:marTop w:val="0"/>
      <w:marBottom w:val="0"/>
      <w:divBdr>
        <w:top w:val="none" w:sz="0" w:space="0" w:color="auto"/>
        <w:left w:val="none" w:sz="0" w:space="0" w:color="auto"/>
        <w:bottom w:val="none" w:sz="0" w:space="0" w:color="auto"/>
        <w:right w:val="none" w:sz="0" w:space="0" w:color="auto"/>
      </w:divBdr>
    </w:div>
    <w:div w:id="563374559">
      <w:bodyDiv w:val="1"/>
      <w:marLeft w:val="0"/>
      <w:marRight w:val="0"/>
      <w:marTop w:val="0"/>
      <w:marBottom w:val="0"/>
      <w:divBdr>
        <w:top w:val="none" w:sz="0" w:space="0" w:color="auto"/>
        <w:left w:val="none" w:sz="0" w:space="0" w:color="auto"/>
        <w:bottom w:val="none" w:sz="0" w:space="0" w:color="auto"/>
        <w:right w:val="none" w:sz="0" w:space="0" w:color="auto"/>
      </w:divBdr>
    </w:div>
    <w:div w:id="582420416">
      <w:bodyDiv w:val="1"/>
      <w:marLeft w:val="0"/>
      <w:marRight w:val="0"/>
      <w:marTop w:val="0"/>
      <w:marBottom w:val="0"/>
      <w:divBdr>
        <w:top w:val="none" w:sz="0" w:space="0" w:color="auto"/>
        <w:left w:val="none" w:sz="0" w:space="0" w:color="auto"/>
        <w:bottom w:val="none" w:sz="0" w:space="0" w:color="auto"/>
        <w:right w:val="none" w:sz="0" w:space="0" w:color="auto"/>
      </w:divBdr>
    </w:div>
    <w:div w:id="590547269">
      <w:bodyDiv w:val="1"/>
      <w:marLeft w:val="0"/>
      <w:marRight w:val="0"/>
      <w:marTop w:val="0"/>
      <w:marBottom w:val="0"/>
      <w:divBdr>
        <w:top w:val="none" w:sz="0" w:space="0" w:color="auto"/>
        <w:left w:val="none" w:sz="0" w:space="0" w:color="auto"/>
        <w:bottom w:val="none" w:sz="0" w:space="0" w:color="auto"/>
        <w:right w:val="none" w:sz="0" w:space="0" w:color="auto"/>
      </w:divBdr>
    </w:div>
    <w:div w:id="617763360">
      <w:bodyDiv w:val="1"/>
      <w:marLeft w:val="0"/>
      <w:marRight w:val="0"/>
      <w:marTop w:val="0"/>
      <w:marBottom w:val="0"/>
      <w:divBdr>
        <w:top w:val="none" w:sz="0" w:space="0" w:color="auto"/>
        <w:left w:val="none" w:sz="0" w:space="0" w:color="auto"/>
        <w:bottom w:val="none" w:sz="0" w:space="0" w:color="auto"/>
        <w:right w:val="none" w:sz="0" w:space="0" w:color="auto"/>
      </w:divBdr>
    </w:div>
    <w:div w:id="617879231">
      <w:bodyDiv w:val="1"/>
      <w:marLeft w:val="0"/>
      <w:marRight w:val="0"/>
      <w:marTop w:val="0"/>
      <w:marBottom w:val="0"/>
      <w:divBdr>
        <w:top w:val="none" w:sz="0" w:space="0" w:color="auto"/>
        <w:left w:val="none" w:sz="0" w:space="0" w:color="auto"/>
        <w:bottom w:val="none" w:sz="0" w:space="0" w:color="auto"/>
        <w:right w:val="none" w:sz="0" w:space="0" w:color="auto"/>
      </w:divBdr>
    </w:div>
    <w:div w:id="628827561">
      <w:bodyDiv w:val="1"/>
      <w:marLeft w:val="0"/>
      <w:marRight w:val="0"/>
      <w:marTop w:val="0"/>
      <w:marBottom w:val="0"/>
      <w:divBdr>
        <w:top w:val="none" w:sz="0" w:space="0" w:color="auto"/>
        <w:left w:val="none" w:sz="0" w:space="0" w:color="auto"/>
        <w:bottom w:val="none" w:sz="0" w:space="0" w:color="auto"/>
        <w:right w:val="none" w:sz="0" w:space="0" w:color="auto"/>
      </w:divBdr>
    </w:div>
    <w:div w:id="640385003">
      <w:bodyDiv w:val="1"/>
      <w:marLeft w:val="0"/>
      <w:marRight w:val="0"/>
      <w:marTop w:val="0"/>
      <w:marBottom w:val="0"/>
      <w:divBdr>
        <w:top w:val="none" w:sz="0" w:space="0" w:color="auto"/>
        <w:left w:val="none" w:sz="0" w:space="0" w:color="auto"/>
        <w:bottom w:val="none" w:sz="0" w:space="0" w:color="auto"/>
        <w:right w:val="none" w:sz="0" w:space="0" w:color="auto"/>
      </w:divBdr>
    </w:div>
    <w:div w:id="643124780">
      <w:bodyDiv w:val="1"/>
      <w:marLeft w:val="0"/>
      <w:marRight w:val="0"/>
      <w:marTop w:val="0"/>
      <w:marBottom w:val="0"/>
      <w:divBdr>
        <w:top w:val="none" w:sz="0" w:space="0" w:color="auto"/>
        <w:left w:val="none" w:sz="0" w:space="0" w:color="auto"/>
        <w:bottom w:val="none" w:sz="0" w:space="0" w:color="auto"/>
        <w:right w:val="none" w:sz="0" w:space="0" w:color="auto"/>
      </w:divBdr>
    </w:div>
    <w:div w:id="651835318">
      <w:bodyDiv w:val="1"/>
      <w:marLeft w:val="0"/>
      <w:marRight w:val="0"/>
      <w:marTop w:val="0"/>
      <w:marBottom w:val="0"/>
      <w:divBdr>
        <w:top w:val="none" w:sz="0" w:space="0" w:color="auto"/>
        <w:left w:val="none" w:sz="0" w:space="0" w:color="auto"/>
        <w:bottom w:val="none" w:sz="0" w:space="0" w:color="auto"/>
        <w:right w:val="none" w:sz="0" w:space="0" w:color="auto"/>
      </w:divBdr>
    </w:div>
    <w:div w:id="681123143">
      <w:bodyDiv w:val="1"/>
      <w:marLeft w:val="0"/>
      <w:marRight w:val="0"/>
      <w:marTop w:val="0"/>
      <w:marBottom w:val="0"/>
      <w:divBdr>
        <w:top w:val="none" w:sz="0" w:space="0" w:color="auto"/>
        <w:left w:val="none" w:sz="0" w:space="0" w:color="auto"/>
        <w:bottom w:val="none" w:sz="0" w:space="0" w:color="auto"/>
        <w:right w:val="none" w:sz="0" w:space="0" w:color="auto"/>
      </w:divBdr>
    </w:div>
    <w:div w:id="707265550">
      <w:bodyDiv w:val="1"/>
      <w:marLeft w:val="0"/>
      <w:marRight w:val="0"/>
      <w:marTop w:val="0"/>
      <w:marBottom w:val="0"/>
      <w:divBdr>
        <w:top w:val="none" w:sz="0" w:space="0" w:color="auto"/>
        <w:left w:val="none" w:sz="0" w:space="0" w:color="auto"/>
        <w:bottom w:val="none" w:sz="0" w:space="0" w:color="auto"/>
        <w:right w:val="none" w:sz="0" w:space="0" w:color="auto"/>
      </w:divBdr>
      <w:divsChild>
        <w:div w:id="1909143473">
          <w:marLeft w:val="605"/>
          <w:marRight w:val="0"/>
          <w:marTop w:val="40"/>
          <w:marBottom w:val="80"/>
          <w:divBdr>
            <w:top w:val="none" w:sz="0" w:space="0" w:color="auto"/>
            <w:left w:val="none" w:sz="0" w:space="0" w:color="auto"/>
            <w:bottom w:val="none" w:sz="0" w:space="0" w:color="auto"/>
            <w:right w:val="none" w:sz="0" w:space="0" w:color="auto"/>
          </w:divBdr>
        </w:div>
        <w:div w:id="1070348020">
          <w:marLeft w:val="893"/>
          <w:marRight w:val="0"/>
          <w:marTop w:val="40"/>
          <w:marBottom w:val="80"/>
          <w:divBdr>
            <w:top w:val="none" w:sz="0" w:space="0" w:color="auto"/>
            <w:left w:val="none" w:sz="0" w:space="0" w:color="auto"/>
            <w:bottom w:val="none" w:sz="0" w:space="0" w:color="auto"/>
            <w:right w:val="none" w:sz="0" w:space="0" w:color="auto"/>
          </w:divBdr>
        </w:div>
      </w:divsChild>
    </w:div>
    <w:div w:id="708341665">
      <w:bodyDiv w:val="1"/>
      <w:marLeft w:val="0"/>
      <w:marRight w:val="0"/>
      <w:marTop w:val="0"/>
      <w:marBottom w:val="0"/>
      <w:divBdr>
        <w:top w:val="none" w:sz="0" w:space="0" w:color="auto"/>
        <w:left w:val="none" w:sz="0" w:space="0" w:color="auto"/>
        <w:bottom w:val="none" w:sz="0" w:space="0" w:color="auto"/>
        <w:right w:val="none" w:sz="0" w:space="0" w:color="auto"/>
      </w:divBdr>
    </w:div>
    <w:div w:id="715466181">
      <w:bodyDiv w:val="1"/>
      <w:marLeft w:val="0"/>
      <w:marRight w:val="0"/>
      <w:marTop w:val="0"/>
      <w:marBottom w:val="0"/>
      <w:divBdr>
        <w:top w:val="none" w:sz="0" w:space="0" w:color="auto"/>
        <w:left w:val="none" w:sz="0" w:space="0" w:color="auto"/>
        <w:bottom w:val="none" w:sz="0" w:space="0" w:color="auto"/>
        <w:right w:val="none" w:sz="0" w:space="0" w:color="auto"/>
      </w:divBdr>
    </w:div>
    <w:div w:id="766582041">
      <w:bodyDiv w:val="1"/>
      <w:marLeft w:val="0"/>
      <w:marRight w:val="0"/>
      <w:marTop w:val="0"/>
      <w:marBottom w:val="0"/>
      <w:divBdr>
        <w:top w:val="none" w:sz="0" w:space="0" w:color="auto"/>
        <w:left w:val="none" w:sz="0" w:space="0" w:color="auto"/>
        <w:bottom w:val="none" w:sz="0" w:space="0" w:color="auto"/>
        <w:right w:val="none" w:sz="0" w:space="0" w:color="auto"/>
      </w:divBdr>
    </w:div>
    <w:div w:id="775519933">
      <w:bodyDiv w:val="1"/>
      <w:marLeft w:val="0"/>
      <w:marRight w:val="0"/>
      <w:marTop w:val="0"/>
      <w:marBottom w:val="0"/>
      <w:divBdr>
        <w:top w:val="none" w:sz="0" w:space="0" w:color="auto"/>
        <w:left w:val="none" w:sz="0" w:space="0" w:color="auto"/>
        <w:bottom w:val="none" w:sz="0" w:space="0" w:color="auto"/>
        <w:right w:val="none" w:sz="0" w:space="0" w:color="auto"/>
      </w:divBdr>
    </w:div>
    <w:div w:id="802578157">
      <w:bodyDiv w:val="1"/>
      <w:marLeft w:val="0"/>
      <w:marRight w:val="0"/>
      <w:marTop w:val="0"/>
      <w:marBottom w:val="0"/>
      <w:divBdr>
        <w:top w:val="none" w:sz="0" w:space="0" w:color="auto"/>
        <w:left w:val="none" w:sz="0" w:space="0" w:color="auto"/>
        <w:bottom w:val="none" w:sz="0" w:space="0" w:color="auto"/>
        <w:right w:val="none" w:sz="0" w:space="0" w:color="auto"/>
      </w:divBdr>
    </w:div>
    <w:div w:id="821198242">
      <w:bodyDiv w:val="1"/>
      <w:marLeft w:val="0"/>
      <w:marRight w:val="0"/>
      <w:marTop w:val="0"/>
      <w:marBottom w:val="0"/>
      <w:divBdr>
        <w:top w:val="none" w:sz="0" w:space="0" w:color="auto"/>
        <w:left w:val="none" w:sz="0" w:space="0" w:color="auto"/>
        <w:bottom w:val="none" w:sz="0" w:space="0" w:color="auto"/>
        <w:right w:val="none" w:sz="0" w:space="0" w:color="auto"/>
      </w:divBdr>
    </w:div>
    <w:div w:id="837308467">
      <w:bodyDiv w:val="1"/>
      <w:marLeft w:val="0"/>
      <w:marRight w:val="0"/>
      <w:marTop w:val="0"/>
      <w:marBottom w:val="0"/>
      <w:divBdr>
        <w:top w:val="none" w:sz="0" w:space="0" w:color="auto"/>
        <w:left w:val="none" w:sz="0" w:space="0" w:color="auto"/>
        <w:bottom w:val="none" w:sz="0" w:space="0" w:color="auto"/>
        <w:right w:val="none" w:sz="0" w:space="0" w:color="auto"/>
      </w:divBdr>
    </w:div>
    <w:div w:id="886987661">
      <w:bodyDiv w:val="1"/>
      <w:marLeft w:val="0"/>
      <w:marRight w:val="0"/>
      <w:marTop w:val="0"/>
      <w:marBottom w:val="0"/>
      <w:divBdr>
        <w:top w:val="none" w:sz="0" w:space="0" w:color="auto"/>
        <w:left w:val="none" w:sz="0" w:space="0" w:color="auto"/>
        <w:bottom w:val="none" w:sz="0" w:space="0" w:color="auto"/>
        <w:right w:val="none" w:sz="0" w:space="0" w:color="auto"/>
      </w:divBdr>
    </w:div>
    <w:div w:id="889075917">
      <w:bodyDiv w:val="1"/>
      <w:marLeft w:val="0"/>
      <w:marRight w:val="0"/>
      <w:marTop w:val="0"/>
      <w:marBottom w:val="0"/>
      <w:divBdr>
        <w:top w:val="none" w:sz="0" w:space="0" w:color="auto"/>
        <w:left w:val="none" w:sz="0" w:space="0" w:color="auto"/>
        <w:bottom w:val="none" w:sz="0" w:space="0" w:color="auto"/>
        <w:right w:val="none" w:sz="0" w:space="0" w:color="auto"/>
      </w:divBdr>
    </w:div>
    <w:div w:id="892349529">
      <w:bodyDiv w:val="1"/>
      <w:marLeft w:val="0"/>
      <w:marRight w:val="0"/>
      <w:marTop w:val="0"/>
      <w:marBottom w:val="0"/>
      <w:divBdr>
        <w:top w:val="none" w:sz="0" w:space="0" w:color="auto"/>
        <w:left w:val="none" w:sz="0" w:space="0" w:color="auto"/>
        <w:bottom w:val="none" w:sz="0" w:space="0" w:color="auto"/>
        <w:right w:val="none" w:sz="0" w:space="0" w:color="auto"/>
      </w:divBdr>
    </w:div>
    <w:div w:id="895773338">
      <w:bodyDiv w:val="1"/>
      <w:marLeft w:val="0"/>
      <w:marRight w:val="0"/>
      <w:marTop w:val="0"/>
      <w:marBottom w:val="0"/>
      <w:divBdr>
        <w:top w:val="none" w:sz="0" w:space="0" w:color="auto"/>
        <w:left w:val="none" w:sz="0" w:space="0" w:color="auto"/>
        <w:bottom w:val="none" w:sz="0" w:space="0" w:color="auto"/>
        <w:right w:val="none" w:sz="0" w:space="0" w:color="auto"/>
      </w:divBdr>
    </w:div>
    <w:div w:id="897665066">
      <w:bodyDiv w:val="1"/>
      <w:marLeft w:val="0"/>
      <w:marRight w:val="0"/>
      <w:marTop w:val="0"/>
      <w:marBottom w:val="0"/>
      <w:divBdr>
        <w:top w:val="none" w:sz="0" w:space="0" w:color="auto"/>
        <w:left w:val="none" w:sz="0" w:space="0" w:color="auto"/>
        <w:bottom w:val="none" w:sz="0" w:space="0" w:color="auto"/>
        <w:right w:val="none" w:sz="0" w:space="0" w:color="auto"/>
      </w:divBdr>
    </w:div>
    <w:div w:id="907114288">
      <w:bodyDiv w:val="1"/>
      <w:marLeft w:val="0"/>
      <w:marRight w:val="0"/>
      <w:marTop w:val="0"/>
      <w:marBottom w:val="0"/>
      <w:divBdr>
        <w:top w:val="none" w:sz="0" w:space="0" w:color="auto"/>
        <w:left w:val="none" w:sz="0" w:space="0" w:color="auto"/>
        <w:bottom w:val="none" w:sz="0" w:space="0" w:color="auto"/>
        <w:right w:val="none" w:sz="0" w:space="0" w:color="auto"/>
      </w:divBdr>
    </w:div>
    <w:div w:id="916012035">
      <w:bodyDiv w:val="1"/>
      <w:marLeft w:val="0"/>
      <w:marRight w:val="0"/>
      <w:marTop w:val="0"/>
      <w:marBottom w:val="0"/>
      <w:divBdr>
        <w:top w:val="none" w:sz="0" w:space="0" w:color="auto"/>
        <w:left w:val="none" w:sz="0" w:space="0" w:color="auto"/>
        <w:bottom w:val="none" w:sz="0" w:space="0" w:color="auto"/>
        <w:right w:val="none" w:sz="0" w:space="0" w:color="auto"/>
      </w:divBdr>
    </w:div>
    <w:div w:id="921766816">
      <w:bodyDiv w:val="1"/>
      <w:marLeft w:val="0"/>
      <w:marRight w:val="0"/>
      <w:marTop w:val="0"/>
      <w:marBottom w:val="0"/>
      <w:divBdr>
        <w:top w:val="none" w:sz="0" w:space="0" w:color="auto"/>
        <w:left w:val="none" w:sz="0" w:space="0" w:color="auto"/>
        <w:bottom w:val="none" w:sz="0" w:space="0" w:color="auto"/>
        <w:right w:val="none" w:sz="0" w:space="0" w:color="auto"/>
      </w:divBdr>
    </w:div>
    <w:div w:id="948469288">
      <w:bodyDiv w:val="1"/>
      <w:marLeft w:val="0"/>
      <w:marRight w:val="0"/>
      <w:marTop w:val="0"/>
      <w:marBottom w:val="0"/>
      <w:divBdr>
        <w:top w:val="none" w:sz="0" w:space="0" w:color="auto"/>
        <w:left w:val="none" w:sz="0" w:space="0" w:color="auto"/>
        <w:bottom w:val="none" w:sz="0" w:space="0" w:color="auto"/>
        <w:right w:val="none" w:sz="0" w:space="0" w:color="auto"/>
      </w:divBdr>
    </w:div>
    <w:div w:id="966858399">
      <w:bodyDiv w:val="1"/>
      <w:marLeft w:val="0"/>
      <w:marRight w:val="0"/>
      <w:marTop w:val="0"/>
      <w:marBottom w:val="0"/>
      <w:divBdr>
        <w:top w:val="none" w:sz="0" w:space="0" w:color="auto"/>
        <w:left w:val="none" w:sz="0" w:space="0" w:color="auto"/>
        <w:bottom w:val="none" w:sz="0" w:space="0" w:color="auto"/>
        <w:right w:val="none" w:sz="0" w:space="0" w:color="auto"/>
      </w:divBdr>
    </w:div>
    <w:div w:id="985015569">
      <w:bodyDiv w:val="1"/>
      <w:marLeft w:val="0"/>
      <w:marRight w:val="0"/>
      <w:marTop w:val="0"/>
      <w:marBottom w:val="0"/>
      <w:divBdr>
        <w:top w:val="none" w:sz="0" w:space="0" w:color="auto"/>
        <w:left w:val="none" w:sz="0" w:space="0" w:color="auto"/>
        <w:bottom w:val="none" w:sz="0" w:space="0" w:color="auto"/>
        <w:right w:val="none" w:sz="0" w:space="0" w:color="auto"/>
      </w:divBdr>
    </w:div>
    <w:div w:id="986084421">
      <w:bodyDiv w:val="1"/>
      <w:marLeft w:val="0"/>
      <w:marRight w:val="0"/>
      <w:marTop w:val="0"/>
      <w:marBottom w:val="0"/>
      <w:divBdr>
        <w:top w:val="none" w:sz="0" w:space="0" w:color="auto"/>
        <w:left w:val="none" w:sz="0" w:space="0" w:color="auto"/>
        <w:bottom w:val="none" w:sz="0" w:space="0" w:color="auto"/>
        <w:right w:val="none" w:sz="0" w:space="0" w:color="auto"/>
      </w:divBdr>
    </w:div>
    <w:div w:id="997222419">
      <w:bodyDiv w:val="1"/>
      <w:marLeft w:val="0"/>
      <w:marRight w:val="0"/>
      <w:marTop w:val="0"/>
      <w:marBottom w:val="0"/>
      <w:divBdr>
        <w:top w:val="none" w:sz="0" w:space="0" w:color="auto"/>
        <w:left w:val="none" w:sz="0" w:space="0" w:color="auto"/>
        <w:bottom w:val="none" w:sz="0" w:space="0" w:color="auto"/>
        <w:right w:val="none" w:sz="0" w:space="0" w:color="auto"/>
      </w:divBdr>
    </w:div>
    <w:div w:id="1003901375">
      <w:bodyDiv w:val="1"/>
      <w:marLeft w:val="0"/>
      <w:marRight w:val="0"/>
      <w:marTop w:val="0"/>
      <w:marBottom w:val="0"/>
      <w:divBdr>
        <w:top w:val="none" w:sz="0" w:space="0" w:color="auto"/>
        <w:left w:val="none" w:sz="0" w:space="0" w:color="auto"/>
        <w:bottom w:val="none" w:sz="0" w:space="0" w:color="auto"/>
        <w:right w:val="none" w:sz="0" w:space="0" w:color="auto"/>
      </w:divBdr>
    </w:div>
    <w:div w:id="1017464479">
      <w:bodyDiv w:val="1"/>
      <w:marLeft w:val="0"/>
      <w:marRight w:val="0"/>
      <w:marTop w:val="0"/>
      <w:marBottom w:val="0"/>
      <w:divBdr>
        <w:top w:val="none" w:sz="0" w:space="0" w:color="auto"/>
        <w:left w:val="none" w:sz="0" w:space="0" w:color="auto"/>
        <w:bottom w:val="none" w:sz="0" w:space="0" w:color="auto"/>
        <w:right w:val="none" w:sz="0" w:space="0" w:color="auto"/>
      </w:divBdr>
    </w:div>
    <w:div w:id="1025714230">
      <w:bodyDiv w:val="1"/>
      <w:marLeft w:val="0"/>
      <w:marRight w:val="0"/>
      <w:marTop w:val="0"/>
      <w:marBottom w:val="0"/>
      <w:divBdr>
        <w:top w:val="none" w:sz="0" w:space="0" w:color="auto"/>
        <w:left w:val="none" w:sz="0" w:space="0" w:color="auto"/>
        <w:bottom w:val="none" w:sz="0" w:space="0" w:color="auto"/>
        <w:right w:val="none" w:sz="0" w:space="0" w:color="auto"/>
      </w:divBdr>
    </w:div>
    <w:div w:id="1040281903">
      <w:bodyDiv w:val="1"/>
      <w:marLeft w:val="0"/>
      <w:marRight w:val="0"/>
      <w:marTop w:val="0"/>
      <w:marBottom w:val="0"/>
      <w:divBdr>
        <w:top w:val="none" w:sz="0" w:space="0" w:color="auto"/>
        <w:left w:val="none" w:sz="0" w:space="0" w:color="auto"/>
        <w:bottom w:val="none" w:sz="0" w:space="0" w:color="auto"/>
        <w:right w:val="none" w:sz="0" w:space="0" w:color="auto"/>
      </w:divBdr>
    </w:div>
    <w:div w:id="1058822768">
      <w:bodyDiv w:val="1"/>
      <w:marLeft w:val="0"/>
      <w:marRight w:val="0"/>
      <w:marTop w:val="0"/>
      <w:marBottom w:val="0"/>
      <w:divBdr>
        <w:top w:val="none" w:sz="0" w:space="0" w:color="auto"/>
        <w:left w:val="none" w:sz="0" w:space="0" w:color="auto"/>
        <w:bottom w:val="none" w:sz="0" w:space="0" w:color="auto"/>
        <w:right w:val="none" w:sz="0" w:space="0" w:color="auto"/>
      </w:divBdr>
    </w:div>
    <w:div w:id="1065374202">
      <w:bodyDiv w:val="1"/>
      <w:marLeft w:val="0"/>
      <w:marRight w:val="0"/>
      <w:marTop w:val="0"/>
      <w:marBottom w:val="0"/>
      <w:divBdr>
        <w:top w:val="none" w:sz="0" w:space="0" w:color="auto"/>
        <w:left w:val="none" w:sz="0" w:space="0" w:color="auto"/>
        <w:bottom w:val="none" w:sz="0" w:space="0" w:color="auto"/>
        <w:right w:val="none" w:sz="0" w:space="0" w:color="auto"/>
      </w:divBdr>
    </w:div>
    <w:div w:id="1077434056">
      <w:bodyDiv w:val="1"/>
      <w:marLeft w:val="0"/>
      <w:marRight w:val="0"/>
      <w:marTop w:val="0"/>
      <w:marBottom w:val="0"/>
      <w:divBdr>
        <w:top w:val="none" w:sz="0" w:space="0" w:color="auto"/>
        <w:left w:val="none" w:sz="0" w:space="0" w:color="auto"/>
        <w:bottom w:val="none" w:sz="0" w:space="0" w:color="auto"/>
        <w:right w:val="none" w:sz="0" w:space="0" w:color="auto"/>
      </w:divBdr>
    </w:div>
    <w:div w:id="1095437082">
      <w:bodyDiv w:val="1"/>
      <w:marLeft w:val="0"/>
      <w:marRight w:val="0"/>
      <w:marTop w:val="0"/>
      <w:marBottom w:val="0"/>
      <w:divBdr>
        <w:top w:val="none" w:sz="0" w:space="0" w:color="auto"/>
        <w:left w:val="none" w:sz="0" w:space="0" w:color="auto"/>
        <w:bottom w:val="none" w:sz="0" w:space="0" w:color="auto"/>
        <w:right w:val="none" w:sz="0" w:space="0" w:color="auto"/>
      </w:divBdr>
    </w:div>
    <w:div w:id="1098210183">
      <w:bodyDiv w:val="1"/>
      <w:marLeft w:val="0"/>
      <w:marRight w:val="0"/>
      <w:marTop w:val="0"/>
      <w:marBottom w:val="0"/>
      <w:divBdr>
        <w:top w:val="none" w:sz="0" w:space="0" w:color="auto"/>
        <w:left w:val="none" w:sz="0" w:space="0" w:color="auto"/>
        <w:bottom w:val="none" w:sz="0" w:space="0" w:color="auto"/>
        <w:right w:val="none" w:sz="0" w:space="0" w:color="auto"/>
      </w:divBdr>
    </w:div>
    <w:div w:id="1101026604">
      <w:bodyDiv w:val="1"/>
      <w:marLeft w:val="0"/>
      <w:marRight w:val="0"/>
      <w:marTop w:val="0"/>
      <w:marBottom w:val="0"/>
      <w:divBdr>
        <w:top w:val="none" w:sz="0" w:space="0" w:color="auto"/>
        <w:left w:val="none" w:sz="0" w:space="0" w:color="auto"/>
        <w:bottom w:val="none" w:sz="0" w:space="0" w:color="auto"/>
        <w:right w:val="none" w:sz="0" w:space="0" w:color="auto"/>
      </w:divBdr>
    </w:div>
    <w:div w:id="1103498710">
      <w:bodyDiv w:val="1"/>
      <w:marLeft w:val="0"/>
      <w:marRight w:val="0"/>
      <w:marTop w:val="0"/>
      <w:marBottom w:val="0"/>
      <w:divBdr>
        <w:top w:val="none" w:sz="0" w:space="0" w:color="auto"/>
        <w:left w:val="none" w:sz="0" w:space="0" w:color="auto"/>
        <w:bottom w:val="none" w:sz="0" w:space="0" w:color="auto"/>
        <w:right w:val="none" w:sz="0" w:space="0" w:color="auto"/>
      </w:divBdr>
    </w:div>
    <w:div w:id="1105736760">
      <w:bodyDiv w:val="1"/>
      <w:marLeft w:val="0"/>
      <w:marRight w:val="0"/>
      <w:marTop w:val="0"/>
      <w:marBottom w:val="0"/>
      <w:divBdr>
        <w:top w:val="none" w:sz="0" w:space="0" w:color="auto"/>
        <w:left w:val="none" w:sz="0" w:space="0" w:color="auto"/>
        <w:bottom w:val="none" w:sz="0" w:space="0" w:color="auto"/>
        <w:right w:val="none" w:sz="0" w:space="0" w:color="auto"/>
      </w:divBdr>
    </w:div>
    <w:div w:id="1109082105">
      <w:bodyDiv w:val="1"/>
      <w:marLeft w:val="0"/>
      <w:marRight w:val="0"/>
      <w:marTop w:val="0"/>
      <w:marBottom w:val="0"/>
      <w:divBdr>
        <w:top w:val="none" w:sz="0" w:space="0" w:color="auto"/>
        <w:left w:val="none" w:sz="0" w:space="0" w:color="auto"/>
        <w:bottom w:val="none" w:sz="0" w:space="0" w:color="auto"/>
        <w:right w:val="none" w:sz="0" w:space="0" w:color="auto"/>
      </w:divBdr>
    </w:div>
    <w:div w:id="1123383492">
      <w:bodyDiv w:val="1"/>
      <w:marLeft w:val="0"/>
      <w:marRight w:val="0"/>
      <w:marTop w:val="0"/>
      <w:marBottom w:val="0"/>
      <w:divBdr>
        <w:top w:val="none" w:sz="0" w:space="0" w:color="auto"/>
        <w:left w:val="none" w:sz="0" w:space="0" w:color="auto"/>
        <w:bottom w:val="none" w:sz="0" w:space="0" w:color="auto"/>
        <w:right w:val="none" w:sz="0" w:space="0" w:color="auto"/>
      </w:divBdr>
    </w:div>
    <w:div w:id="1149906052">
      <w:bodyDiv w:val="1"/>
      <w:marLeft w:val="0"/>
      <w:marRight w:val="0"/>
      <w:marTop w:val="0"/>
      <w:marBottom w:val="0"/>
      <w:divBdr>
        <w:top w:val="none" w:sz="0" w:space="0" w:color="auto"/>
        <w:left w:val="none" w:sz="0" w:space="0" w:color="auto"/>
        <w:bottom w:val="none" w:sz="0" w:space="0" w:color="auto"/>
        <w:right w:val="none" w:sz="0" w:space="0" w:color="auto"/>
      </w:divBdr>
    </w:div>
    <w:div w:id="1154419756">
      <w:bodyDiv w:val="1"/>
      <w:marLeft w:val="0"/>
      <w:marRight w:val="0"/>
      <w:marTop w:val="0"/>
      <w:marBottom w:val="0"/>
      <w:divBdr>
        <w:top w:val="none" w:sz="0" w:space="0" w:color="auto"/>
        <w:left w:val="none" w:sz="0" w:space="0" w:color="auto"/>
        <w:bottom w:val="none" w:sz="0" w:space="0" w:color="auto"/>
        <w:right w:val="none" w:sz="0" w:space="0" w:color="auto"/>
      </w:divBdr>
    </w:div>
    <w:div w:id="1154684486">
      <w:bodyDiv w:val="1"/>
      <w:marLeft w:val="0"/>
      <w:marRight w:val="0"/>
      <w:marTop w:val="0"/>
      <w:marBottom w:val="0"/>
      <w:divBdr>
        <w:top w:val="none" w:sz="0" w:space="0" w:color="auto"/>
        <w:left w:val="none" w:sz="0" w:space="0" w:color="auto"/>
        <w:bottom w:val="none" w:sz="0" w:space="0" w:color="auto"/>
        <w:right w:val="none" w:sz="0" w:space="0" w:color="auto"/>
      </w:divBdr>
    </w:div>
    <w:div w:id="1162818865">
      <w:bodyDiv w:val="1"/>
      <w:marLeft w:val="0"/>
      <w:marRight w:val="0"/>
      <w:marTop w:val="0"/>
      <w:marBottom w:val="0"/>
      <w:divBdr>
        <w:top w:val="none" w:sz="0" w:space="0" w:color="auto"/>
        <w:left w:val="none" w:sz="0" w:space="0" w:color="auto"/>
        <w:bottom w:val="none" w:sz="0" w:space="0" w:color="auto"/>
        <w:right w:val="none" w:sz="0" w:space="0" w:color="auto"/>
      </w:divBdr>
    </w:div>
    <w:div w:id="1163006978">
      <w:bodyDiv w:val="1"/>
      <w:marLeft w:val="0"/>
      <w:marRight w:val="0"/>
      <w:marTop w:val="0"/>
      <w:marBottom w:val="0"/>
      <w:divBdr>
        <w:top w:val="none" w:sz="0" w:space="0" w:color="auto"/>
        <w:left w:val="none" w:sz="0" w:space="0" w:color="auto"/>
        <w:bottom w:val="none" w:sz="0" w:space="0" w:color="auto"/>
        <w:right w:val="none" w:sz="0" w:space="0" w:color="auto"/>
      </w:divBdr>
    </w:div>
    <w:div w:id="1226143418">
      <w:bodyDiv w:val="1"/>
      <w:marLeft w:val="0"/>
      <w:marRight w:val="0"/>
      <w:marTop w:val="0"/>
      <w:marBottom w:val="0"/>
      <w:divBdr>
        <w:top w:val="none" w:sz="0" w:space="0" w:color="auto"/>
        <w:left w:val="none" w:sz="0" w:space="0" w:color="auto"/>
        <w:bottom w:val="none" w:sz="0" w:space="0" w:color="auto"/>
        <w:right w:val="none" w:sz="0" w:space="0" w:color="auto"/>
      </w:divBdr>
    </w:div>
    <w:div w:id="1227913501">
      <w:bodyDiv w:val="1"/>
      <w:marLeft w:val="0"/>
      <w:marRight w:val="0"/>
      <w:marTop w:val="0"/>
      <w:marBottom w:val="0"/>
      <w:divBdr>
        <w:top w:val="none" w:sz="0" w:space="0" w:color="auto"/>
        <w:left w:val="none" w:sz="0" w:space="0" w:color="auto"/>
        <w:bottom w:val="none" w:sz="0" w:space="0" w:color="auto"/>
        <w:right w:val="none" w:sz="0" w:space="0" w:color="auto"/>
      </w:divBdr>
    </w:div>
    <w:div w:id="1237517627">
      <w:bodyDiv w:val="1"/>
      <w:marLeft w:val="0"/>
      <w:marRight w:val="0"/>
      <w:marTop w:val="0"/>
      <w:marBottom w:val="0"/>
      <w:divBdr>
        <w:top w:val="none" w:sz="0" w:space="0" w:color="auto"/>
        <w:left w:val="none" w:sz="0" w:space="0" w:color="auto"/>
        <w:bottom w:val="none" w:sz="0" w:space="0" w:color="auto"/>
        <w:right w:val="none" w:sz="0" w:space="0" w:color="auto"/>
      </w:divBdr>
    </w:div>
    <w:div w:id="1244686572">
      <w:bodyDiv w:val="1"/>
      <w:marLeft w:val="0"/>
      <w:marRight w:val="0"/>
      <w:marTop w:val="0"/>
      <w:marBottom w:val="0"/>
      <w:divBdr>
        <w:top w:val="none" w:sz="0" w:space="0" w:color="auto"/>
        <w:left w:val="none" w:sz="0" w:space="0" w:color="auto"/>
        <w:bottom w:val="none" w:sz="0" w:space="0" w:color="auto"/>
        <w:right w:val="none" w:sz="0" w:space="0" w:color="auto"/>
      </w:divBdr>
    </w:div>
    <w:div w:id="1255549862">
      <w:bodyDiv w:val="1"/>
      <w:marLeft w:val="0"/>
      <w:marRight w:val="0"/>
      <w:marTop w:val="0"/>
      <w:marBottom w:val="0"/>
      <w:divBdr>
        <w:top w:val="none" w:sz="0" w:space="0" w:color="auto"/>
        <w:left w:val="none" w:sz="0" w:space="0" w:color="auto"/>
        <w:bottom w:val="none" w:sz="0" w:space="0" w:color="auto"/>
        <w:right w:val="none" w:sz="0" w:space="0" w:color="auto"/>
      </w:divBdr>
    </w:div>
    <w:div w:id="1260874183">
      <w:bodyDiv w:val="1"/>
      <w:marLeft w:val="0"/>
      <w:marRight w:val="0"/>
      <w:marTop w:val="0"/>
      <w:marBottom w:val="0"/>
      <w:divBdr>
        <w:top w:val="none" w:sz="0" w:space="0" w:color="auto"/>
        <w:left w:val="none" w:sz="0" w:space="0" w:color="auto"/>
        <w:bottom w:val="none" w:sz="0" w:space="0" w:color="auto"/>
        <w:right w:val="none" w:sz="0" w:space="0" w:color="auto"/>
      </w:divBdr>
    </w:div>
    <w:div w:id="1261641315">
      <w:bodyDiv w:val="1"/>
      <w:marLeft w:val="0"/>
      <w:marRight w:val="0"/>
      <w:marTop w:val="0"/>
      <w:marBottom w:val="0"/>
      <w:divBdr>
        <w:top w:val="none" w:sz="0" w:space="0" w:color="auto"/>
        <w:left w:val="none" w:sz="0" w:space="0" w:color="auto"/>
        <w:bottom w:val="none" w:sz="0" w:space="0" w:color="auto"/>
        <w:right w:val="none" w:sz="0" w:space="0" w:color="auto"/>
      </w:divBdr>
    </w:div>
    <w:div w:id="1266618870">
      <w:bodyDiv w:val="1"/>
      <w:marLeft w:val="0"/>
      <w:marRight w:val="0"/>
      <w:marTop w:val="0"/>
      <w:marBottom w:val="0"/>
      <w:divBdr>
        <w:top w:val="none" w:sz="0" w:space="0" w:color="auto"/>
        <w:left w:val="none" w:sz="0" w:space="0" w:color="auto"/>
        <w:bottom w:val="none" w:sz="0" w:space="0" w:color="auto"/>
        <w:right w:val="none" w:sz="0" w:space="0" w:color="auto"/>
      </w:divBdr>
    </w:div>
    <w:div w:id="1268388197">
      <w:bodyDiv w:val="1"/>
      <w:marLeft w:val="0"/>
      <w:marRight w:val="0"/>
      <w:marTop w:val="0"/>
      <w:marBottom w:val="0"/>
      <w:divBdr>
        <w:top w:val="none" w:sz="0" w:space="0" w:color="auto"/>
        <w:left w:val="none" w:sz="0" w:space="0" w:color="auto"/>
        <w:bottom w:val="none" w:sz="0" w:space="0" w:color="auto"/>
        <w:right w:val="none" w:sz="0" w:space="0" w:color="auto"/>
      </w:divBdr>
    </w:div>
    <w:div w:id="1289630672">
      <w:bodyDiv w:val="1"/>
      <w:marLeft w:val="0"/>
      <w:marRight w:val="0"/>
      <w:marTop w:val="0"/>
      <w:marBottom w:val="0"/>
      <w:divBdr>
        <w:top w:val="none" w:sz="0" w:space="0" w:color="auto"/>
        <w:left w:val="none" w:sz="0" w:space="0" w:color="auto"/>
        <w:bottom w:val="none" w:sz="0" w:space="0" w:color="auto"/>
        <w:right w:val="none" w:sz="0" w:space="0" w:color="auto"/>
      </w:divBdr>
    </w:div>
    <w:div w:id="1290210883">
      <w:bodyDiv w:val="1"/>
      <w:marLeft w:val="0"/>
      <w:marRight w:val="0"/>
      <w:marTop w:val="0"/>
      <w:marBottom w:val="0"/>
      <w:divBdr>
        <w:top w:val="none" w:sz="0" w:space="0" w:color="auto"/>
        <w:left w:val="none" w:sz="0" w:space="0" w:color="auto"/>
        <w:bottom w:val="none" w:sz="0" w:space="0" w:color="auto"/>
        <w:right w:val="none" w:sz="0" w:space="0" w:color="auto"/>
      </w:divBdr>
    </w:div>
    <w:div w:id="1301617689">
      <w:bodyDiv w:val="1"/>
      <w:marLeft w:val="0"/>
      <w:marRight w:val="0"/>
      <w:marTop w:val="0"/>
      <w:marBottom w:val="0"/>
      <w:divBdr>
        <w:top w:val="none" w:sz="0" w:space="0" w:color="auto"/>
        <w:left w:val="none" w:sz="0" w:space="0" w:color="auto"/>
        <w:bottom w:val="none" w:sz="0" w:space="0" w:color="auto"/>
        <w:right w:val="none" w:sz="0" w:space="0" w:color="auto"/>
      </w:divBdr>
    </w:div>
    <w:div w:id="1318874948">
      <w:bodyDiv w:val="1"/>
      <w:marLeft w:val="0"/>
      <w:marRight w:val="0"/>
      <w:marTop w:val="0"/>
      <w:marBottom w:val="0"/>
      <w:divBdr>
        <w:top w:val="none" w:sz="0" w:space="0" w:color="auto"/>
        <w:left w:val="none" w:sz="0" w:space="0" w:color="auto"/>
        <w:bottom w:val="none" w:sz="0" w:space="0" w:color="auto"/>
        <w:right w:val="none" w:sz="0" w:space="0" w:color="auto"/>
      </w:divBdr>
    </w:div>
    <w:div w:id="1320616426">
      <w:bodyDiv w:val="1"/>
      <w:marLeft w:val="0"/>
      <w:marRight w:val="0"/>
      <w:marTop w:val="0"/>
      <w:marBottom w:val="0"/>
      <w:divBdr>
        <w:top w:val="none" w:sz="0" w:space="0" w:color="auto"/>
        <w:left w:val="none" w:sz="0" w:space="0" w:color="auto"/>
        <w:bottom w:val="none" w:sz="0" w:space="0" w:color="auto"/>
        <w:right w:val="none" w:sz="0" w:space="0" w:color="auto"/>
      </w:divBdr>
    </w:div>
    <w:div w:id="1326930876">
      <w:bodyDiv w:val="1"/>
      <w:marLeft w:val="0"/>
      <w:marRight w:val="0"/>
      <w:marTop w:val="0"/>
      <w:marBottom w:val="0"/>
      <w:divBdr>
        <w:top w:val="none" w:sz="0" w:space="0" w:color="auto"/>
        <w:left w:val="none" w:sz="0" w:space="0" w:color="auto"/>
        <w:bottom w:val="none" w:sz="0" w:space="0" w:color="auto"/>
        <w:right w:val="none" w:sz="0" w:space="0" w:color="auto"/>
      </w:divBdr>
    </w:div>
    <w:div w:id="1347246441">
      <w:bodyDiv w:val="1"/>
      <w:marLeft w:val="0"/>
      <w:marRight w:val="0"/>
      <w:marTop w:val="0"/>
      <w:marBottom w:val="0"/>
      <w:divBdr>
        <w:top w:val="none" w:sz="0" w:space="0" w:color="auto"/>
        <w:left w:val="none" w:sz="0" w:space="0" w:color="auto"/>
        <w:bottom w:val="none" w:sz="0" w:space="0" w:color="auto"/>
        <w:right w:val="none" w:sz="0" w:space="0" w:color="auto"/>
      </w:divBdr>
    </w:div>
    <w:div w:id="1347630987">
      <w:bodyDiv w:val="1"/>
      <w:marLeft w:val="0"/>
      <w:marRight w:val="0"/>
      <w:marTop w:val="0"/>
      <w:marBottom w:val="0"/>
      <w:divBdr>
        <w:top w:val="none" w:sz="0" w:space="0" w:color="auto"/>
        <w:left w:val="none" w:sz="0" w:space="0" w:color="auto"/>
        <w:bottom w:val="none" w:sz="0" w:space="0" w:color="auto"/>
        <w:right w:val="none" w:sz="0" w:space="0" w:color="auto"/>
      </w:divBdr>
    </w:div>
    <w:div w:id="1361975947">
      <w:bodyDiv w:val="1"/>
      <w:marLeft w:val="0"/>
      <w:marRight w:val="0"/>
      <w:marTop w:val="0"/>
      <w:marBottom w:val="0"/>
      <w:divBdr>
        <w:top w:val="none" w:sz="0" w:space="0" w:color="auto"/>
        <w:left w:val="none" w:sz="0" w:space="0" w:color="auto"/>
        <w:bottom w:val="none" w:sz="0" w:space="0" w:color="auto"/>
        <w:right w:val="none" w:sz="0" w:space="0" w:color="auto"/>
      </w:divBdr>
    </w:div>
    <w:div w:id="1374578787">
      <w:bodyDiv w:val="1"/>
      <w:marLeft w:val="0"/>
      <w:marRight w:val="0"/>
      <w:marTop w:val="0"/>
      <w:marBottom w:val="0"/>
      <w:divBdr>
        <w:top w:val="none" w:sz="0" w:space="0" w:color="auto"/>
        <w:left w:val="none" w:sz="0" w:space="0" w:color="auto"/>
        <w:bottom w:val="none" w:sz="0" w:space="0" w:color="auto"/>
        <w:right w:val="none" w:sz="0" w:space="0" w:color="auto"/>
      </w:divBdr>
    </w:div>
    <w:div w:id="1385982639">
      <w:bodyDiv w:val="1"/>
      <w:marLeft w:val="0"/>
      <w:marRight w:val="0"/>
      <w:marTop w:val="0"/>
      <w:marBottom w:val="0"/>
      <w:divBdr>
        <w:top w:val="none" w:sz="0" w:space="0" w:color="auto"/>
        <w:left w:val="none" w:sz="0" w:space="0" w:color="auto"/>
        <w:bottom w:val="none" w:sz="0" w:space="0" w:color="auto"/>
        <w:right w:val="none" w:sz="0" w:space="0" w:color="auto"/>
      </w:divBdr>
    </w:div>
    <w:div w:id="1386219307">
      <w:bodyDiv w:val="1"/>
      <w:marLeft w:val="0"/>
      <w:marRight w:val="0"/>
      <w:marTop w:val="0"/>
      <w:marBottom w:val="0"/>
      <w:divBdr>
        <w:top w:val="none" w:sz="0" w:space="0" w:color="auto"/>
        <w:left w:val="none" w:sz="0" w:space="0" w:color="auto"/>
        <w:bottom w:val="none" w:sz="0" w:space="0" w:color="auto"/>
        <w:right w:val="none" w:sz="0" w:space="0" w:color="auto"/>
      </w:divBdr>
    </w:div>
    <w:div w:id="1390962818">
      <w:bodyDiv w:val="1"/>
      <w:marLeft w:val="0"/>
      <w:marRight w:val="0"/>
      <w:marTop w:val="0"/>
      <w:marBottom w:val="0"/>
      <w:divBdr>
        <w:top w:val="none" w:sz="0" w:space="0" w:color="auto"/>
        <w:left w:val="none" w:sz="0" w:space="0" w:color="auto"/>
        <w:bottom w:val="none" w:sz="0" w:space="0" w:color="auto"/>
        <w:right w:val="none" w:sz="0" w:space="0" w:color="auto"/>
      </w:divBdr>
    </w:div>
    <w:div w:id="1405567793">
      <w:bodyDiv w:val="1"/>
      <w:marLeft w:val="0"/>
      <w:marRight w:val="0"/>
      <w:marTop w:val="0"/>
      <w:marBottom w:val="0"/>
      <w:divBdr>
        <w:top w:val="none" w:sz="0" w:space="0" w:color="auto"/>
        <w:left w:val="none" w:sz="0" w:space="0" w:color="auto"/>
        <w:bottom w:val="none" w:sz="0" w:space="0" w:color="auto"/>
        <w:right w:val="none" w:sz="0" w:space="0" w:color="auto"/>
      </w:divBdr>
    </w:div>
    <w:div w:id="1409763648">
      <w:bodyDiv w:val="1"/>
      <w:marLeft w:val="0"/>
      <w:marRight w:val="0"/>
      <w:marTop w:val="0"/>
      <w:marBottom w:val="0"/>
      <w:divBdr>
        <w:top w:val="none" w:sz="0" w:space="0" w:color="auto"/>
        <w:left w:val="none" w:sz="0" w:space="0" w:color="auto"/>
        <w:bottom w:val="none" w:sz="0" w:space="0" w:color="auto"/>
        <w:right w:val="none" w:sz="0" w:space="0" w:color="auto"/>
      </w:divBdr>
    </w:div>
    <w:div w:id="1417556569">
      <w:bodyDiv w:val="1"/>
      <w:marLeft w:val="0"/>
      <w:marRight w:val="0"/>
      <w:marTop w:val="0"/>
      <w:marBottom w:val="0"/>
      <w:divBdr>
        <w:top w:val="none" w:sz="0" w:space="0" w:color="auto"/>
        <w:left w:val="none" w:sz="0" w:space="0" w:color="auto"/>
        <w:bottom w:val="none" w:sz="0" w:space="0" w:color="auto"/>
        <w:right w:val="none" w:sz="0" w:space="0" w:color="auto"/>
      </w:divBdr>
    </w:div>
    <w:div w:id="1417703185">
      <w:bodyDiv w:val="1"/>
      <w:marLeft w:val="0"/>
      <w:marRight w:val="0"/>
      <w:marTop w:val="0"/>
      <w:marBottom w:val="0"/>
      <w:divBdr>
        <w:top w:val="none" w:sz="0" w:space="0" w:color="auto"/>
        <w:left w:val="none" w:sz="0" w:space="0" w:color="auto"/>
        <w:bottom w:val="none" w:sz="0" w:space="0" w:color="auto"/>
        <w:right w:val="none" w:sz="0" w:space="0" w:color="auto"/>
      </w:divBdr>
    </w:div>
    <w:div w:id="1422481703">
      <w:bodyDiv w:val="1"/>
      <w:marLeft w:val="0"/>
      <w:marRight w:val="0"/>
      <w:marTop w:val="0"/>
      <w:marBottom w:val="0"/>
      <w:divBdr>
        <w:top w:val="none" w:sz="0" w:space="0" w:color="auto"/>
        <w:left w:val="none" w:sz="0" w:space="0" w:color="auto"/>
        <w:bottom w:val="none" w:sz="0" w:space="0" w:color="auto"/>
        <w:right w:val="none" w:sz="0" w:space="0" w:color="auto"/>
      </w:divBdr>
    </w:div>
    <w:div w:id="1426655224">
      <w:bodyDiv w:val="1"/>
      <w:marLeft w:val="0"/>
      <w:marRight w:val="0"/>
      <w:marTop w:val="0"/>
      <w:marBottom w:val="0"/>
      <w:divBdr>
        <w:top w:val="none" w:sz="0" w:space="0" w:color="auto"/>
        <w:left w:val="none" w:sz="0" w:space="0" w:color="auto"/>
        <w:bottom w:val="none" w:sz="0" w:space="0" w:color="auto"/>
        <w:right w:val="none" w:sz="0" w:space="0" w:color="auto"/>
      </w:divBdr>
    </w:div>
    <w:div w:id="1442724568">
      <w:bodyDiv w:val="1"/>
      <w:marLeft w:val="0"/>
      <w:marRight w:val="0"/>
      <w:marTop w:val="0"/>
      <w:marBottom w:val="0"/>
      <w:divBdr>
        <w:top w:val="none" w:sz="0" w:space="0" w:color="auto"/>
        <w:left w:val="none" w:sz="0" w:space="0" w:color="auto"/>
        <w:bottom w:val="none" w:sz="0" w:space="0" w:color="auto"/>
        <w:right w:val="none" w:sz="0" w:space="0" w:color="auto"/>
      </w:divBdr>
    </w:div>
    <w:div w:id="1465542796">
      <w:bodyDiv w:val="1"/>
      <w:marLeft w:val="0"/>
      <w:marRight w:val="0"/>
      <w:marTop w:val="0"/>
      <w:marBottom w:val="0"/>
      <w:divBdr>
        <w:top w:val="none" w:sz="0" w:space="0" w:color="auto"/>
        <w:left w:val="none" w:sz="0" w:space="0" w:color="auto"/>
        <w:bottom w:val="none" w:sz="0" w:space="0" w:color="auto"/>
        <w:right w:val="none" w:sz="0" w:space="0" w:color="auto"/>
      </w:divBdr>
    </w:div>
    <w:div w:id="1486623010">
      <w:bodyDiv w:val="1"/>
      <w:marLeft w:val="0"/>
      <w:marRight w:val="0"/>
      <w:marTop w:val="0"/>
      <w:marBottom w:val="0"/>
      <w:divBdr>
        <w:top w:val="none" w:sz="0" w:space="0" w:color="auto"/>
        <w:left w:val="none" w:sz="0" w:space="0" w:color="auto"/>
        <w:bottom w:val="none" w:sz="0" w:space="0" w:color="auto"/>
        <w:right w:val="none" w:sz="0" w:space="0" w:color="auto"/>
      </w:divBdr>
    </w:div>
    <w:div w:id="1489442114">
      <w:bodyDiv w:val="1"/>
      <w:marLeft w:val="0"/>
      <w:marRight w:val="0"/>
      <w:marTop w:val="0"/>
      <w:marBottom w:val="0"/>
      <w:divBdr>
        <w:top w:val="none" w:sz="0" w:space="0" w:color="auto"/>
        <w:left w:val="none" w:sz="0" w:space="0" w:color="auto"/>
        <w:bottom w:val="none" w:sz="0" w:space="0" w:color="auto"/>
        <w:right w:val="none" w:sz="0" w:space="0" w:color="auto"/>
      </w:divBdr>
    </w:div>
    <w:div w:id="1491866237">
      <w:bodyDiv w:val="1"/>
      <w:marLeft w:val="0"/>
      <w:marRight w:val="0"/>
      <w:marTop w:val="0"/>
      <w:marBottom w:val="0"/>
      <w:divBdr>
        <w:top w:val="none" w:sz="0" w:space="0" w:color="auto"/>
        <w:left w:val="none" w:sz="0" w:space="0" w:color="auto"/>
        <w:bottom w:val="none" w:sz="0" w:space="0" w:color="auto"/>
        <w:right w:val="none" w:sz="0" w:space="0" w:color="auto"/>
      </w:divBdr>
    </w:div>
    <w:div w:id="1507742158">
      <w:bodyDiv w:val="1"/>
      <w:marLeft w:val="0"/>
      <w:marRight w:val="0"/>
      <w:marTop w:val="0"/>
      <w:marBottom w:val="0"/>
      <w:divBdr>
        <w:top w:val="none" w:sz="0" w:space="0" w:color="auto"/>
        <w:left w:val="none" w:sz="0" w:space="0" w:color="auto"/>
        <w:bottom w:val="none" w:sz="0" w:space="0" w:color="auto"/>
        <w:right w:val="none" w:sz="0" w:space="0" w:color="auto"/>
      </w:divBdr>
    </w:div>
    <w:div w:id="1512715199">
      <w:bodyDiv w:val="1"/>
      <w:marLeft w:val="0"/>
      <w:marRight w:val="0"/>
      <w:marTop w:val="0"/>
      <w:marBottom w:val="0"/>
      <w:divBdr>
        <w:top w:val="none" w:sz="0" w:space="0" w:color="auto"/>
        <w:left w:val="none" w:sz="0" w:space="0" w:color="auto"/>
        <w:bottom w:val="none" w:sz="0" w:space="0" w:color="auto"/>
        <w:right w:val="none" w:sz="0" w:space="0" w:color="auto"/>
      </w:divBdr>
    </w:div>
    <w:div w:id="1517621014">
      <w:bodyDiv w:val="1"/>
      <w:marLeft w:val="0"/>
      <w:marRight w:val="0"/>
      <w:marTop w:val="0"/>
      <w:marBottom w:val="0"/>
      <w:divBdr>
        <w:top w:val="none" w:sz="0" w:space="0" w:color="auto"/>
        <w:left w:val="none" w:sz="0" w:space="0" w:color="auto"/>
        <w:bottom w:val="none" w:sz="0" w:space="0" w:color="auto"/>
        <w:right w:val="none" w:sz="0" w:space="0" w:color="auto"/>
      </w:divBdr>
    </w:div>
    <w:div w:id="1518690085">
      <w:bodyDiv w:val="1"/>
      <w:marLeft w:val="0"/>
      <w:marRight w:val="0"/>
      <w:marTop w:val="0"/>
      <w:marBottom w:val="0"/>
      <w:divBdr>
        <w:top w:val="none" w:sz="0" w:space="0" w:color="auto"/>
        <w:left w:val="none" w:sz="0" w:space="0" w:color="auto"/>
        <w:bottom w:val="none" w:sz="0" w:space="0" w:color="auto"/>
        <w:right w:val="none" w:sz="0" w:space="0" w:color="auto"/>
      </w:divBdr>
    </w:div>
    <w:div w:id="1522470756">
      <w:bodyDiv w:val="1"/>
      <w:marLeft w:val="0"/>
      <w:marRight w:val="0"/>
      <w:marTop w:val="0"/>
      <w:marBottom w:val="0"/>
      <w:divBdr>
        <w:top w:val="none" w:sz="0" w:space="0" w:color="auto"/>
        <w:left w:val="none" w:sz="0" w:space="0" w:color="auto"/>
        <w:bottom w:val="none" w:sz="0" w:space="0" w:color="auto"/>
        <w:right w:val="none" w:sz="0" w:space="0" w:color="auto"/>
      </w:divBdr>
    </w:div>
    <w:div w:id="1527985812">
      <w:bodyDiv w:val="1"/>
      <w:marLeft w:val="0"/>
      <w:marRight w:val="0"/>
      <w:marTop w:val="0"/>
      <w:marBottom w:val="0"/>
      <w:divBdr>
        <w:top w:val="none" w:sz="0" w:space="0" w:color="auto"/>
        <w:left w:val="none" w:sz="0" w:space="0" w:color="auto"/>
        <w:bottom w:val="none" w:sz="0" w:space="0" w:color="auto"/>
        <w:right w:val="none" w:sz="0" w:space="0" w:color="auto"/>
      </w:divBdr>
    </w:div>
    <w:div w:id="1536694622">
      <w:bodyDiv w:val="1"/>
      <w:marLeft w:val="0"/>
      <w:marRight w:val="0"/>
      <w:marTop w:val="0"/>
      <w:marBottom w:val="0"/>
      <w:divBdr>
        <w:top w:val="none" w:sz="0" w:space="0" w:color="auto"/>
        <w:left w:val="none" w:sz="0" w:space="0" w:color="auto"/>
        <w:bottom w:val="none" w:sz="0" w:space="0" w:color="auto"/>
        <w:right w:val="none" w:sz="0" w:space="0" w:color="auto"/>
      </w:divBdr>
    </w:div>
    <w:div w:id="1544100696">
      <w:bodyDiv w:val="1"/>
      <w:marLeft w:val="0"/>
      <w:marRight w:val="0"/>
      <w:marTop w:val="0"/>
      <w:marBottom w:val="0"/>
      <w:divBdr>
        <w:top w:val="none" w:sz="0" w:space="0" w:color="auto"/>
        <w:left w:val="none" w:sz="0" w:space="0" w:color="auto"/>
        <w:bottom w:val="none" w:sz="0" w:space="0" w:color="auto"/>
        <w:right w:val="none" w:sz="0" w:space="0" w:color="auto"/>
      </w:divBdr>
    </w:div>
    <w:div w:id="1545481618">
      <w:bodyDiv w:val="1"/>
      <w:marLeft w:val="0"/>
      <w:marRight w:val="0"/>
      <w:marTop w:val="0"/>
      <w:marBottom w:val="0"/>
      <w:divBdr>
        <w:top w:val="none" w:sz="0" w:space="0" w:color="auto"/>
        <w:left w:val="none" w:sz="0" w:space="0" w:color="auto"/>
        <w:bottom w:val="none" w:sz="0" w:space="0" w:color="auto"/>
        <w:right w:val="none" w:sz="0" w:space="0" w:color="auto"/>
      </w:divBdr>
    </w:div>
    <w:div w:id="1545829107">
      <w:bodyDiv w:val="1"/>
      <w:marLeft w:val="0"/>
      <w:marRight w:val="0"/>
      <w:marTop w:val="0"/>
      <w:marBottom w:val="0"/>
      <w:divBdr>
        <w:top w:val="none" w:sz="0" w:space="0" w:color="auto"/>
        <w:left w:val="none" w:sz="0" w:space="0" w:color="auto"/>
        <w:bottom w:val="none" w:sz="0" w:space="0" w:color="auto"/>
        <w:right w:val="none" w:sz="0" w:space="0" w:color="auto"/>
      </w:divBdr>
    </w:div>
    <w:div w:id="1547258583">
      <w:bodyDiv w:val="1"/>
      <w:marLeft w:val="0"/>
      <w:marRight w:val="0"/>
      <w:marTop w:val="0"/>
      <w:marBottom w:val="0"/>
      <w:divBdr>
        <w:top w:val="none" w:sz="0" w:space="0" w:color="auto"/>
        <w:left w:val="none" w:sz="0" w:space="0" w:color="auto"/>
        <w:bottom w:val="none" w:sz="0" w:space="0" w:color="auto"/>
        <w:right w:val="none" w:sz="0" w:space="0" w:color="auto"/>
      </w:divBdr>
    </w:div>
    <w:div w:id="1547259826">
      <w:bodyDiv w:val="1"/>
      <w:marLeft w:val="0"/>
      <w:marRight w:val="0"/>
      <w:marTop w:val="0"/>
      <w:marBottom w:val="0"/>
      <w:divBdr>
        <w:top w:val="none" w:sz="0" w:space="0" w:color="auto"/>
        <w:left w:val="none" w:sz="0" w:space="0" w:color="auto"/>
        <w:bottom w:val="none" w:sz="0" w:space="0" w:color="auto"/>
        <w:right w:val="none" w:sz="0" w:space="0" w:color="auto"/>
      </w:divBdr>
    </w:div>
    <w:div w:id="1559167638">
      <w:bodyDiv w:val="1"/>
      <w:marLeft w:val="0"/>
      <w:marRight w:val="0"/>
      <w:marTop w:val="0"/>
      <w:marBottom w:val="0"/>
      <w:divBdr>
        <w:top w:val="none" w:sz="0" w:space="0" w:color="auto"/>
        <w:left w:val="none" w:sz="0" w:space="0" w:color="auto"/>
        <w:bottom w:val="none" w:sz="0" w:space="0" w:color="auto"/>
        <w:right w:val="none" w:sz="0" w:space="0" w:color="auto"/>
      </w:divBdr>
    </w:div>
    <w:div w:id="1573851917">
      <w:bodyDiv w:val="1"/>
      <w:marLeft w:val="0"/>
      <w:marRight w:val="0"/>
      <w:marTop w:val="0"/>
      <w:marBottom w:val="0"/>
      <w:divBdr>
        <w:top w:val="none" w:sz="0" w:space="0" w:color="auto"/>
        <w:left w:val="none" w:sz="0" w:space="0" w:color="auto"/>
        <w:bottom w:val="none" w:sz="0" w:space="0" w:color="auto"/>
        <w:right w:val="none" w:sz="0" w:space="0" w:color="auto"/>
      </w:divBdr>
    </w:div>
    <w:div w:id="1587152342">
      <w:bodyDiv w:val="1"/>
      <w:marLeft w:val="0"/>
      <w:marRight w:val="0"/>
      <w:marTop w:val="0"/>
      <w:marBottom w:val="0"/>
      <w:divBdr>
        <w:top w:val="none" w:sz="0" w:space="0" w:color="auto"/>
        <w:left w:val="none" w:sz="0" w:space="0" w:color="auto"/>
        <w:bottom w:val="none" w:sz="0" w:space="0" w:color="auto"/>
        <w:right w:val="none" w:sz="0" w:space="0" w:color="auto"/>
      </w:divBdr>
    </w:div>
    <w:div w:id="1589384667">
      <w:bodyDiv w:val="1"/>
      <w:marLeft w:val="0"/>
      <w:marRight w:val="0"/>
      <w:marTop w:val="0"/>
      <w:marBottom w:val="0"/>
      <w:divBdr>
        <w:top w:val="none" w:sz="0" w:space="0" w:color="auto"/>
        <w:left w:val="none" w:sz="0" w:space="0" w:color="auto"/>
        <w:bottom w:val="none" w:sz="0" w:space="0" w:color="auto"/>
        <w:right w:val="none" w:sz="0" w:space="0" w:color="auto"/>
      </w:divBdr>
    </w:div>
    <w:div w:id="1592468363">
      <w:bodyDiv w:val="1"/>
      <w:marLeft w:val="0"/>
      <w:marRight w:val="0"/>
      <w:marTop w:val="0"/>
      <w:marBottom w:val="0"/>
      <w:divBdr>
        <w:top w:val="none" w:sz="0" w:space="0" w:color="auto"/>
        <w:left w:val="none" w:sz="0" w:space="0" w:color="auto"/>
        <w:bottom w:val="none" w:sz="0" w:space="0" w:color="auto"/>
        <w:right w:val="none" w:sz="0" w:space="0" w:color="auto"/>
      </w:divBdr>
    </w:div>
    <w:div w:id="1592740931">
      <w:bodyDiv w:val="1"/>
      <w:marLeft w:val="0"/>
      <w:marRight w:val="0"/>
      <w:marTop w:val="0"/>
      <w:marBottom w:val="0"/>
      <w:divBdr>
        <w:top w:val="none" w:sz="0" w:space="0" w:color="auto"/>
        <w:left w:val="none" w:sz="0" w:space="0" w:color="auto"/>
        <w:bottom w:val="none" w:sz="0" w:space="0" w:color="auto"/>
        <w:right w:val="none" w:sz="0" w:space="0" w:color="auto"/>
      </w:divBdr>
    </w:div>
    <w:div w:id="1597595226">
      <w:bodyDiv w:val="1"/>
      <w:marLeft w:val="0"/>
      <w:marRight w:val="0"/>
      <w:marTop w:val="0"/>
      <w:marBottom w:val="0"/>
      <w:divBdr>
        <w:top w:val="none" w:sz="0" w:space="0" w:color="auto"/>
        <w:left w:val="none" w:sz="0" w:space="0" w:color="auto"/>
        <w:bottom w:val="none" w:sz="0" w:space="0" w:color="auto"/>
        <w:right w:val="none" w:sz="0" w:space="0" w:color="auto"/>
      </w:divBdr>
    </w:div>
    <w:div w:id="1598365421">
      <w:bodyDiv w:val="1"/>
      <w:marLeft w:val="0"/>
      <w:marRight w:val="0"/>
      <w:marTop w:val="0"/>
      <w:marBottom w:val="0"/>
      <w:divBdr>
        <w:top w:val="none" w:sz="0" w:space="0" w:color="auto"/>
        <w:left w:val="none" w:sz="0" w:space="0" w:color="auto"/>
        <w:bottom w:val="none" w:sz="0" w:space="0" w:color="auto"/>
        <w:right w:val="none" w:sz="0" w:space="0" w:color="auto"/>
      </w:divBdr>
    </w:div>
    <w:div w:id="1616521365">
      <w:bodyDiv w:val="1"/>
      <w:marLeft w:val="0"/>
      <w:marRight w:val="0"/>
      <w:marTop w:val="0"/>
      <w:marBottom w:val="0"/>
      <w:divBdr>
        <w:top w:val="none" w:sz="0" w:space="0" w:color="auto"/>
        <w:left w:val="none" w:sz="0" w:space="0" w:color="auto"/>
        <w:bottom w:val="none" w:sz="0" w:space="0" w:color="auto"/>
        <w:right w:val="none" w:sz="0" w:space="0" w:color="auto"/>
      </w:divBdr>
    </w:div>
    <w:div w:id="1623341064">
      <w:bodyDiv w:val="1"/>
      <w:marLeft w:val="0"/>
      <w:marRight w:val="0"/>
      <w:marTop w:val="0"/>
      <w:marBottom w:val="0"/>
      <w:divBdr>
        <w:top w:val="none" w:sz="0" w:space="0" w:color="auto"/>
        <w:left w:val="none" w:sz="0" w:space="0" w:color="auto"/>
        <w:bottom w:val="none" w:sz="0" w:space="0" w:color="auto"/>
        <w:right w:val="none" w:sz="0" w:space="0" w:color="auto"/>
      </w:divBdr>
    </w:div>
    <w:div w:id="1626037119">
      <w:bodyDiv w:val="1"/>
      <w:marLeft w:val="0"/>
      <w:marRight w:val="0"/>
      <w:marTop w:val="0"/>
      <w:marBottom w:val="0"/>
      <w:divBdr>
        <w:top w:val="none" w:sz="0" w:space="0" w:color="auto"/>
        <w:left w:val="none" w:sz="0" w:space="0" w:color="auto"/>
        <w:bottom w:val="none" w:sz="0" w:space="0" w:color="auto"/>
        <w:right w:val="none" w:sz="0" w:space="0" w:color="auto"/>
      </w:divBdr>
    </w:div>
    <w:div w:id="1626154018">
      <w:bodyDiv w:val="1"/>
      <w:marLeft w:val="0"/>
      <w:marRight w:val="0"/>
      <w:marTop w:val="0"/>
      <w:marBottom w:val="0"/>
      <w:divBdr>
        <w:top w:val="none" w:sz="0" w:space="0" w:color="auto"/>
        <w:left w:val="none" w:sz="0" w:space="0" w:color="auto"/>
        <w:bottom w:val="none" w:sz="0" w:space="0" w:color="auto"/>
        <w:right w:val="none" w:sz="0" w:space="0" w:color="auto"/>
      </w:divBdr>
    </w:div>
    <w:div w:id="1626693375">
      <w:bodyDiv w:val="1"/>
      <w:marLeft w:val="0"/>
      <w:marRight w:val="0"/>
      <w:marTop w:val="0"/>
      <w:marBottom w:val="0"/>
      <w:divBdr>
        <w:top w:val="none" w:sz="0" w:space="0" w:color="auto"/>
        <w:left w:val="none" w:sz="0" w:space="0" w:color="auto"/>
        <w:bottom w:val="none" w:sz="0" w:space="0" w:color="auto"/>
        <w:right w:val="none" w:sz="0" w:space="0" w:color="auto"/>
      </w:divBdr>
    </w:div>
    <w:div w:id="1628702792">
      <w:bodyDiv w:val="1"/>
      <w:marLeft w:val="0"/>
      <w:marRight w:val="0"/>
      <w:marTop w:val="0"/>
      <w:marBottom w:val="0"/>
      <w:divBdr>
        <w:top w:val="none" w:sz="0" w:space="0" w:color="auto"/>
        <w:left w:val="none" w:sz="0" w:space="0" w:color="auto"/>
        <w:bottom w:val="none" w:sz="0" w:space="0" w:color="auto"/>
        <w:right w:val="none" w:sz="0" w:space="0" w:color="auto"/>
      </w:divBdr>
    </w:div>
    <w:div w:id="1633899712">
      <w:bodyDiv w:val="1"/>
      <w:marLeft w:val="0"/>
      <w:marRight w:val="0"/>
      <w:marTop w:val="0"/>
      <w:marBottom w:val="0"/>
      <w:divBdr>
        <w:top w:val="none" w:sz="0" w:space="0" w:color="auto"/>
        <w:left w:val="none" w:sz="0" w:space="0" w:color="auto"/>
        <w:bottom w:val="none" w:sz="0" w:space="0" w:color="auto"/>
        <w:right w:val="none" w:sz="0" w:space="0" w:color="auto"/>
      </w:divBdr>
    </w:div>
    <w:div w:id="1686397154">
      <w:bodyDiv w:val="1"/>
      <w:marLeft w:val="0"/>
      <w:marRight w:val="0"/>
      <w:marTop w:val="0"/>
      <w:marBottom w:val="0"/>
      <w:divBdr>
        <w:top w:val="none" w:sz="0" w:space="0" w:color="auto"/>
        <w:left w:val="none" w:sz="0" w:space="0" w:color="auto"/>
        <w:bottom w:val="none" w:sz="0" w:space="0" w:color="auto"/>
        <w:right w:val="none" w:sz="0" w:space="0" w:color="auto"/>
      </w:divBdr>
    </w:div>
    <w:div w:id="1690835640">
      <w:bodyDiv w:val="1"/>
      <w:marLeft w:val="0"/>
      <w:marRight w:val="0"/>
      <w:marTop w:val="0"/>
      <w:marBottom w:val="0"/>
      <w:divBdr>
        <w:top w:val="none" w:sz="0" w:space="0" w:color="auto"/>
        <w:left w:val="none" w:sz="0" w:space="0" w:color="auto"/>
        <w:bottom w:val="none" w:sz="0" w:space="0" w:color="auto"/>
        <w:right w:val="none" w:sz="0" w:space="0" w:color="auto"/>
      </w:divBdr>
    </w:div>
    <w:div w:id="1731344373">
      <w:bodyDiv w:val="1"/>
      <w:marLeft w:val="0"/>
      <w:marRight w:val="0"/>
      <w:marTop w:val="0"/>
      <w:marBottom w:val="0"/>
      <w:divBdr>
        <w:top w:val="none" w:sz="0" w:space="0" w:color="auto"/>
        <w:left w:val="none" w:sz="0" w:space="0" w:color="auto"/>
        <w:bottom w:val="none" w:sz="0" w:space="0" w:color="auto"/>
        <w:right w:val="none" w:sz="0" w:space="0" w:color="auto"/>
      </w:divBdr>
    </w:div>
    <w:div w:id="1732927250">
      <w:bodyDiv w:val="1"/>
      <w:marLeft w:val="0"/>
      <w:marRight w:val="0"/>
      <w:marTop w:val="0"/>
      <w:marBottom w:val="0"/>
      <w:divBdr>
        <w:top w:val="none" w:sz="0" w:space="0" w:color="auto"/>
        <w:left w:val="none" w:sz="0" w:space="0" w:color="auto"/>
        <w:bottom w:val="none" w:sz="0" w:space="0" w:color="auto"/>
        <w:right w:val="none" w:sz="0" w:space="0" w:color="auto"/>
      </w:divBdr>
    </w:div>
    <w:div w:id="1734036960">
      <w:bodyDiv w:val="1"/>
      <w:marLeft w:val="0"/>
      <w:marRight w:val="0"/>
      <w:marTop w:val="0"/>
      <w:marBottom w:val="0"/>
      <w:divBdr>
        <w:top w:val="none" w:sz="0" w:space="0" w:color="auto"/>
        <w:left w:val="none" w:sz="0" w:space="0" w:color="auto"/>
        <w:bottom w:val="none" w:sz="0" w:space="0" w:color="auto"/>
        <w:right w:val="none" w:sz="0" w:space="0" w:color="auto"/>
      </w:divBdr>
    </w:div>
    <w:div w:id="1735664947">
      <w:bodyDiv w:val="1"/>
      <w:marLeft w:val="0"/>
      <w:marRight w:val="0"/>
      <w:marTop w:val="0"/>
      <w:marBottom w:val="0"/>
      <w:divBdr>
        <w:top w:val="none" w:sz="0" w:space="0" w:color="auto"/>
        <w:left w:val="none" w:sz="0" w:space="0" w:color="auto"/>
        <w:bottom w:val="none" w:sz="0" w:space="0" w:color="auto"/>
        <w:right w:val="none" w:sz="0" w:space="0" w:color="auto"/>
      </w:divBdr>
    </w:div>
    <w:div w:id="1739523039">
      <w:bodyDiv w:val="1"/>
      <w:marLeft w:val="0"/>
      <w:marRight w:val="0"/>
      <w:marTop w:val="0"/>
      <w:marBottom w:val="0"/>
      <w:divBdr>
        <w:top w:val="none" w:sz="0" w:space="0" w:color="auto"/>
        <w:left w:val="none" w:sz="0" w:space="0" w:color="auto"/>
        <w:bottom w:val="none" w:sz="0" w:space="0" w:color="auto"/>
        <w:right w:val="none" w:sz="0" w:space="0" w:color="auto"/>
      </w:divBdr>
    </w:div>
    <w:div w:id="1741442866">
      <w:bodyDiv w:val="1"/>
      <w:marLeft w:val="0"/>
      <w:marRight w:val="0"/>
      <w:marTop w:val="0"/>
      <w:marBottom w:val="0"/>
      <w:divBdr>
        <w:top w:val="none" w:sz="0" w:space="0" w:color="auto"/>
        <w:left w:val="none" w:sz="0" w:space="0" w:color="auto"/>
        <w:bottom w:val="none" w:sz="0" w:space="0" w:color="auto"/>
        <w:right w:val="none" w:sz="0" w:space="0" w:color="auto"/>
      </w:divBdr>
    </w:div>
    <w:div w:id="1745452317">
      <w:bodyDiv w:val="1"/>
      <w:marLeft w:val="0"/>
      <w:marRight w:val="0"/>
      <w:marTop w:val="0"/>
      <w:marBottom w:val="0"/>
      <w:divBdr>
        <w:top w:val="none" w:sz="0" w:space="0" w:color="auto"/>
        <w:left w:val="none" w:sz="0" w:space="0" w:color="auto"/>
        <w:bottom w:val="none" w:sz="0" w:space="0" w:color="auto"/>
        <w:right w:val="none" w:sz="0" w:space="0" w:color="auto"/>
      </w:divBdr>
    </w:div>
    <w:div w:id="1759593752">
      <w:bodyDiv w:val="1"/>
      <w:marLeft w:val="0"/>
      <w:marRight w:val="0"/>
      <w:marTop w:val="0"/>
      <w:marBottom w:val="0"/>
      <w:divBdr>
        <w:top w:val="none" w:sz="0" w:space="0" w:color="auto"/>
        <w:left w:val="none" w:sz="0" w:space="0" w:color="auto"/>
        <w:bottom w:val="none" w:sz="0" w:space="0" w:color="auto"/>
        <w:right w:val="none" w:sz="0" w:space="0" w:color="auto"/>
      </w:divBdr>
    </w:div>
    <w:div w:id="1760060293">
      <w:bodyDiv w:val="1"/>
      <w:marLeft w:val="0"/>
      <w:marRight w:val="0"/>
      <w:marTop w:val="0"/>
      <w:marBottom w:val="0"/>
      <w:divBdr>
        <w:top w:val="none" w:sz="0" w:space="0" w:color="auto"/>
        <w:left w:val="none" w:sz="0" w:space="0" w:color="auto"/>
        <w:bottom w:val="none" w:sz="0" w:space="0" w:color="auto"/>
        <w:right w:val="none" w:sz="0" w:space="0" w:color="auto"/>
      </w:divBdr>
    </w:div>
    <w:div w:id="1770586222">
      <w:bodyDiv w:val="1"/>
      <w:marLeft w:val="0"/>
      <w:marRight w:val="0"/>
      <w:marTop w:val="0"/>
      <w:marBottom w:val="0"/>
      <w:divBdr>
        <w:top w:val="none" w:sz="0" w:space="0" w:color="auto"/>
        <w:left w:val="none" w:sz="0" w:space="0" w:color="auto"/>
        <w:bottom w:val="none" w:sz="0" w:space="0" w:color="auto"/>
        <w:right w:val="none" w:sz="0" w:space="0" w:color="auto"/>
      </w:divBdr>
    </w:div>
    <w:div w:id="1780837338">
      <w:bodyDiv w:val="1"/>
      <w:marLeft w:val="0"/>
      <w:marRight w:val="0"/>
      <w:marTop w:val="0"/>
      <w:marBottom w:val="0"/>
      <w:divBdr>
        <w:top w:val="none" w:sz="0" w:space="0" w:color="auto"/>
        <w:left w:val="none" w:sz="0" w:space="0" w:color="auto"/>
        <w:bottom w:val="none" w:sz="0" w:space="0" w:color="auto"/>
        <w:right w:val="none" w:sz="0" w:space="0" w:color="auto"/>
      </w:divBdr>
    </w:div>
    <w:div w:id="1786339134">
      <w:bodyDiv w:val="1"/>
      <w:marLeft w:val="0"/>
      <w:marRight w:val="0"/>
      <w:marTop w:val="0"/>
      <w:marBottom w:val="0"/>
      <w:divBdr>
        <w:top w:val="none" w:sz="0" w:space="0" w:color="auto"/>
        <w:left w:val="none" w:sz="0" w:space="0" w:color="auto"/>
        <w:bottom w:val="none" w:sz="0" w:space="0" w:color="auto"/>
        <w:right w:val="none" w:sz="0" w:space="0" w:color="auto"/>
      </w:divBdr>
    </w:div>
    <w:div w:id="1793133427">
      <w:bodyDiv w:val="1"/>
      <w:marLeft w:val="0"/>
      <w:marRight w:val="0"/>
      <w:marTop w:val="0"/>
      <w:marBottom w:val="0"/>
      <w:divBdr>
        <w:top w:val="none" w:sz="0" w:space="0" w:color="auto"/>
        <w:left w:val="none" w:sz="0" w:space="0" w:color="auto"/>
        <w:bottom w:val="none" w:sz="0" w:space="0" w:color="auto"/>
        <w:right w:val="none" w:sz="0" w:space="0" w:color="auto"/>
      </w:divBdr>
    </w:div>
    <w:div w:id="1809515054">
      <w:bodyDiv w:val="1"/>
      <w:marLeft w:val="0"/>
      <w:marRight w:val="0"/>
      <w:marTop w:val="0"/>
      <w:marBottom w:val="0"/>
      <w:divBdr>
        <w:top w:val="none" w:sz="0" w:space="0" w:color="auto"/>
        <w:left w:val="none" w:sz="0" w:space="0" w:color="auto"/>
        <w:bottom w:val="none" w:sz="0" w:space="0" w:color="auto"/>
        <w:right w:val="none" w:sz="0" w:space="0" w:color="auto"/>
      </w:divBdr>
    </w:div>
    <w:div w:id="1817608190">
      <w:bodyDiv w:val="1"/>
      <w:marLeft w:val="0"/>
      <w:marRight w:val="0"/>
      <w:marTop w:val="0"/>
      <w:marBottom w:val="0"/>
      <w:divBdr>
        <w:top w:val="none" w:sz="0" w:space="0" w:color="auto"/>
        <w:left w:val="none" w:sz="0" w:space="0" w:color="auto"/>
        <w:bottom w:val="none" w:sz="0" w:space="0" w:color="auto"/>
        <w:right w:val="none" w:sz="0" w:space="0" w:color="auto"/>
      </w:divBdr>
    </w:div>
    <w:div w:id="1836260024">
      <w:bodyDiv w:val="1"/>
      <w:marLeft w:val="0"/>
      <w:marRight w:val="0"/>
      <w:marTop w:val="0"/>
      <w:marBottom w:val="0"/>
      <w:divBdr>
        <w:top w:val="none" w:sz="0" w:space="0" w:color="auto"/>
        <w:left w:val="none" w:sz="0" w:space="0" w:color="auto"/>
        <w:bottom w:val="none" w:sz="0" w:space="0" w:color="auto"/>
        <w:right w:val="none" w:sz="0" w:space="0" w:color="auto"/>
      </w:divBdr>
    </w:div>
    <w:div w:id="1837840502">
      <w:bodyDiv w:val="1"/>
      <w:marLeft w:val="0"/>
      <w:marRight w:val="0"/>
      <w:marTop w:val="0"/>
      <w:marBottom w:val="0"/>
      <w:divBdr>
        <w:top w:val="none" w:sz="0" w:space="0" w:color="auto"/>
        <w:left w:val="none" w:sz="0" w:space="0" w:color="auto"/>
        <w:bottom w:val="none" w:sz="0" w:space="0" w:color="auto"/>
        <w:right w:val="none" w:sz="0" w:space="0" w:color="auto"/>
      </w:divBdr>
    </w:div>
    <w:div w:id="1838107035">
      <w:bodyDiv w:val="1"/>
      <w:marLeft w:val="0"/>
      <w:marRight w:val="0"/>
      <w:marTop w:val="0"/>
      <w:marBottom w:val="0"/>
      <w:divBdr>
        <w:top w:val="none" w:sz="0" w:space="0" w:color="auto"/>
        <w:left w:val="none" w:sz="0" w:space="0" w:color="auto"/>
        <w:bottom w:val="none" w:sz="0" w:space="0" w:color="auto"/>
        <w:right w:val="none" w:sz="0" w:space="0" w:color="auto"/>
      </w:divBdr>
    </w:div>
    <w:div w:id="1848903268">
      <w:bodyDiv w:val="1"/>
      <w:marLeft w:val="0"/>
      <w:marRight w:val="0"/>
      <w:marTop w:val="0"/>
      <w:marBottom w:val="0"/>
      <w:divBdr>
        <w:top w:val="none" w:sz="0" w:space="0" w:color="auto"/>
        <w:left w:val="none" w:sz="0" w:space="0" w:color="auto"/>
        <w:bottom w:val="none" w:sz="0" w:space="0" w:color="auto"/>
        <w:right w:val="none" w:sz="0" w:space="0" w:color="auto"/>
      </w:divBdr>
      <w:divsChild>
        <w:div w:id="1592350071">
          <w:marLeft w:val="0"/>
          <w:marRight w:val="0"/>
          <w:marTop w:val="0"/>
          <w:marBottom w:val="0"/>
          <w:divBdr>
            <w:top w:val="none" w:sz="0" w:space="0" w:color="auto"/>
            <w:left w:val="none" w:sz="0" w:space="0" w:color="auto"/>
            <w:bottom w:val="none" w:sz="0" w:space="0" w:color="auto"/>
            <w:right w:val="none" w:sz="0" w:space="0" w:color="auto"/>
          </w:divBdr>
        </w:div>
        <w:div w:id="165177074">
          <w:marLeft w:val="0"/>
          <w:marRight w:val="0"/>
          <w:marTop w:val="0"/>
          <w:marBottom w:val="0"/>
          <w:divBdr>
            <w:top w:val="none" w:sz="0" w:space="0" w:color="auto"/>
            <w:left w:val="none" w:sz="0" w:space="0" w:color="auto"/>
            <w:bottom w:val="none" w:sz="0" w:space="0" w:color="auto"/>
            <w:right w:val="none" w:sz="0" w:space="0" w:color="auto"/>
          </w:divBdr>
          <w:divsChild>
            <w:div w:id="2092241171">
              <w:marLeft w:val="-225"/>
              <w:marRight w:val="-225"/>
              <w:marTop w:val="0"/>
              <w:marBottom w:val="0"/>
              <w:divBdr>
                <w:top w:val="none" w:sz="0" w:space="0" w:color="auto"/>
                <w:left w:val="none" w:sz="0" w:space="0" w:color="auto"/>
                <w:bottom w:val="none" w:sz="0" w:space="0" w:color="auto"/>
                <w:right w:val="none" w:sz="0" w:space="0" w:color="auto"/>
              </w:divBdr>
              <w:divsChild>
                <w:div w:id="1293245930">
                  <w:marLeft w:val="0"/>
                  <w:marRight w:val="0"/>
                  <w:marTop w:val="0"/>
                  <w:marBottom w:val="0"/>
                  <w:divBdr>
                    <w:top w:val="none" w:sz="0" w:space="0" w:color="auto"/>
                    <w:left w:val="none" w:sz="0" w:space="0" w:color="auto"/>
                    <w:bottom w:val="none" w:sz="0" w:space="0" w:color="auto"/>
                    <w:right w:val="none" w:sz="0" w:space="0" w:color="auto"/>
                  </w:divBdr>
                  <w:divsChild>
                    <w:div w:id="1704744283">
                      <w:marLeft w:val="-225"/>
                      <w:marRight w:val="-225"/>
                      <w:marTop w:val="0"/>
                      <w:marBottom w:val="0"/>
                      <w:divBdr>
                        <w:top w:val="none" w:sz="0" w:space="0" w:color="auto"/>
                        <w:left w:val="none" w:sz="0" w:space="0" w:color="auto"/>
                        <w:bottom w:val="none" w:sz="0" w:space="0" w:color="auto"/>
                        <w:right w:val="none" w:sz="0" w:space="0" w:color="auto"/>
                      </w:divBdr>
                      <w:divsChild>
                        <w:div w:id="2065827716">
                          <w:marLeft w:val="0"/>
                          <w:marRight w:val="0"/>
                          <w:marTop w:val="0"/>
                          <w:marBottom w:val="0"/>
                          <w:divBdr>
                            <w:top w:val="none" w:sz="0" w:space="0" w:color="auto"/>
                            <w:left w:val="none" w:sz="0" w:space="0" w:color="auto"/>
                            <w:bottom w:val="none" w:sz="0" w:space="0" w:color="auto"/>
                            <w:right w:val="none" w:sz="0" w:space="0" w:color="auto"/>
                          </w:divBdr>
                          <w:divsChild>
                            <w:div w:id="13585778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44657217">
                      <w:marLeft w:val="-225"/>
                      <w:marRight w:val="-225"/>
                      <w:marTop w:val="0"/>
                      <w:marBottom w:val="0"/>
                      <w:divBdr>
                        <w:top w:val="none" w:sz="0" w:space="0" w:color="auto"/>
                        <w:left w:val="none" w:sz="0" w:space="0" w:color="auto"/>
                        <w:bottom w:val="none" w:sz="0" w:space="0" w:color="auto"/>
                        <w:right w:val="none" w:sz="0" w:space="0" w:color="auto"/>
                      </w:divBdr>
                      <w:divsChild>
                        <w:div w:id="754672551">
                          <w:marLeft w:val="0"/>
                          <w:marRight w:val="0"/>
                          <w:marTop w:val="150"/>
                          <w:marBottom w:val="0"/>
                          <w:divBdr>
                            <w:top w:val="none" w:sz="0" w:space="0" w:color="auto"/>
                            <w:left w:val="none" w:sz="0" w:space="0" w:color="auto"/>
                            <w:bottom w:val="none" w:sz="0" w:space="0" w:color="auto"/>
                            <w:right w:val="none" w:sz="0" w:space="0" w:color="auto"/>
                          </w:divBdr>
                          <w:divsChild>
                            <w:div w:id="1294942747">
                              <w:marLeft w:val="0"/>
                              <w:marRight w:val="0"/>
                              <w:marTop w:val="0"/>
                              <w:marBottom w:val="0"/>
                              <w:divBdr>
                                <w:top w:val="none" w:sz="0" w:space="0" w:color="auto"/>
                                <w:left w:val="none" w:sz="0" w:space="0" w:color="auto"/>
                                <w:bottom w:val="none" w:sz="0" w:space="0" w:color="auto"/>
                                <w:right w:val="none" w:sz="0" w:space="0" w:color="auto"/>
                              </w:divBdr>
                              <w:divsChild>
                                <w:div w:id="816453405">
                                  <w:marLeft w:val="120"/>
                                  <w:marRight w:val="240"/>
                                  <w:marTop w:val="0"/>
                                  <w:marBottom w:val="0"/>
                                  <w:divBdr>
                                    <w:top w:val="none" w:sz="0" w:space="0" w:color="auto"/>
                                    <w:left w:val="none" w:sz="0" w:space="0" w:color="auto"/>
                                    <w:bottom w:val="none" w:sz="0" w:space="0" w:color="auto"/>
                                    <w:right w:val="none" w:sz="0" w:space="0" w:color="auto"/>
                                  </w:divBdr>
                                </w:div>
                              </w:divsChild>
                            </w:div>
                            <w:div w:id="1437017289">
                              <w:marLeft w:val="0"/>
                              <w:marRight w:val="0"/>
                              <w:marTop w:val="0"/>
                              <w:marBottom w:val="0"/>
                              <w:divBdr>
                                <w:top w:val="none" w:sz="0" w:space="0" w:color="auto"/>
                                <w:left w:val="none" w:sz="0" w:space="0" w:color="auto"/>
                                <w:bottom w:val="none" w:sz="0" w:space="0" w:color="auto"/>
                                <w:right w:val="none" w:sz="0" w:space="0" w:color="auto"/>
                              </w:divBdr>
                              <w:divsChild>
                                <w:div w:id="1986664839">
                                  <w:marLeft w:val="120"/>
                                  <w:marRight w:val="240"/>
                                  <w:marTop w:val="0"/>
                                  <w:marBottom w:val="0"/>
                                  <w:divBdr>
                                    <w:top w:val="none" w:sz="0" w:space="0" w:color="auto"/>
                                    <w:left w:val="none" w:sz="0" w:space="0" w:color="auto"/>
                                    <w:bottom w:val="none" w:sz="0" w:space="0" w:color="auto"/>
                                    <w:right w:val="none" w:sz="0" w:space="0" w:color="auto"/>
                                  </w:divBdr>
                                </w:div>
                              </w:divsChild>
                            </w:div>
                            <w:div w:id="151147163">
                              <w:marLeft w:val="0"/>
                              <w:marRight w:val="0"/>
                              <w:marTop w:val="0"/>
                              <w:marBottom w:val="0"/>
                              <w:divBdr>
                                <w:top w:val="none" w:sz="0" w:space="0" w:color="auto"/>
                                <w:left w:val="none" w:sz="0" w:space="0" w:color="auto"/>
                                <w:bottom w:val="none" w:sz="0" w:space="0" w:color="auto"/>
                                <w:right w:val="none" w:sz="0" w:space="0" w:color="auto"/>
                              </w:divBdr>
                              <w:divsChild>
                                <w:div w:id="934097417">
                                  <w:marLeft w:val="120"/>
                                  <w:marRight w:val="240"/>
                                  <w:marTop w:val="0"/>
                                  <w:marBottom w:val="0"/>
                                  <w:divBdr>
                                    <w:top w:val="none" w:sz="0" w:space="0" w:color="auto"/>
                                    <w:left w:val="none" w:sz="0" w:space="0" w:color="auto"/>
                                    <w:bottom w:val="none" w:sz="0" w:space="0" w:color="auto"/>
                                    <w:right w:val="none" w:sz="0" w:space="0" w:color="auto"/>
                                  </w:divBdr>
                                </w:div>
                              </w:divsChild>
                            </w:div>
                            <w:div w:id="1356157805">
                              <w:marLeft w:val="0"/>
                              <w:marRight w:val="0"/>
                              <w:marTop w:val="0"/>
                              <w:marBottom w:val="0"/>
                              <w:divBdr>
                                <w:top w:val="none" w:sz="0" w:space="0" w:color="auto"/>
                                <w:left w:val="none" w:sz="0" w:space="0" w:color="auto"/>
                                <w:bottom w:val="none" w:sz="0" w:space="0" w:color="auto"/>
                                <w:right w:val="none" w:sz="0" w:space="0" w:color="auto"/>
                              </w:divBdr>
                              <w:divsChild>
                                <w:div w:id="12503128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00473898">
                          <w:marLeft w:val="0"/>
                          <w:marRight w:val="0"/>
                          <w:marTop w:val="0"/>
                          <w:marBottom w:val="0"/>
                          <w:divBdr>
                            <w:top w:val="none" w:sz="0" w:space="0" w:color="auto"/>
                            <w:left w:val="none" w:sz="0" w:space="0" w:color="auto"/>
                            <w:bottom w:val="none" w:sz="0" w:space="0" w:color="auto"/>
                            <w:right w:val="none" w:sz="0" w:space="0" w:color="auto"/>
                          </w:divBdr>
                        </w:div>
                      </w:divsChild>
                    </w:div>
                    <w:div w:id="1691952326">
                      <w:marLeft w:val="-225"/>
                      <w:marRight w:val="-225"/>
                      <w:marTop w:val="0"/>
                      <w:marBottom w:val="0"/>
                      <w:divBdr>
                        <w:top w:val="none" w:sz="0" w:space="0" w:color="auto"/>
                        <w:left w:val="none" w:sz="0" w:space="0" w:color="auto"/>
                        <w:bottom w:val="none" w:sz="0" w:space="0" w:color="auto"/>
                        <w:right w:val="none" w:sz="0" w:space="0" w:color="auto"/>
                      </w:divBdr>
                      <w:divsChild>
                        <w:div w:id="1544561285">
                          <w:marLeft w:val="0"/>
                          <w:marRight w:val="0"/>
                          <w:marTop w:val="0"/>
                          <w:marBottom w:val="0"/>
                          <w:divBdr>
                            <w:top w:val="none" w:sz="0" w:space="0" w:color="auto"/>
                            <w:left w:val="none" w:sz="0" w:space="0" w:color="auto"/>
                            <w:bottom w:val="none" w:sz="0" w:space="0" w:color="auto"/>
                            <w:right w:val="none" w:sz="0" w:space="0" w:color="auto"/>
                          </w:divBdr>
                        </w:div>
                      </w:divsChild>
                    </w:div>
                    <w:div w:id="1453013454">
                      <w:marLeft w:val="-225"/>
                      <w:marRight w:val="-225"/>
                      <w:marTop w:val="0"/>
                      <w:marBottom w:val="0"/>
                      <w:divBdr>
                        <w:top w:val="none" w:sz="0" w:space="0" w:color="auto"/>
                        <w:left w:val="none" w:sz="0" w:space="0" w:color="auto"/>
                        <w:bottom w:val="none" w:sz="0" w:space="0" w:color="auto"/>
                        <w:right w:val="none" w:sz="0" w:space="0" w:color="auto"/>
                      </w:divBdr>
                    </w:div>
                    <w:div w:id="217401781">
                      <w:marLeft w:val="-225"/>
                      <w:marRight w:val="-225"/>
                      <w:marTop w:val="0"/>
                      <w:marBottom w:val="0"/>
                      <w:divBdr>
                        <w:top w:val="none" w:sz="0" w:space="0" w:color="auto"/>
                        <w:left w:val="none" w:sz="0" w:space="0" w:color="auto"/>
                        <w:bottom w:val="none" w:sz="0" w:space="0" w:color="auto"/>
                        <w:right w:val="none" w:sz="0" w:space="0" w:color="auto"/>
                      </w:divBdr>
                      <w:divsChild>
                        <w:div w:id="643584830">
                          <w:marLeft w:val="0"/>
                          <w:marRight w:val="0"/>
                          <w:marTop w:val="0"/>
                          <w:marBottom w:val="0"/>
                          <w:divBdr>
                            <w:top w:val="none" w:sz="0" w:space="0" w:color="auto"/>
                            <w:left w:val="none" w:sz="0" w:space="0" w:color="auto"/>
                            <w:bottom w:val="none" w:sz="0" w:space="0" w:color="auto"/>
                            <w:right w:val="none" w:sz="0" w:space="0" w:color="auto"/>
                          </w:divBdr>
                          <w:divsChild>
                            <w:div w:id="1368530140">
                              <w:marLeft w:val="0"/>
                              <w:marRight w:val="0"/>
                              <w:marTop w:val="0"/>
                              <w:marBottom w:val="0"/>
                              <w:divBdr>
                                <w:top w:val="single" w:sz="6" w:space="0" w:color="FFFFFF"/>
                                <w:left w:val="none" w:sz="0" w:space="0" w:color="auto"/>
                                <w:bottom w:val="single" w:sz="6" w:space="0" w:color="CCCCCC"/>
                                <w:right w:val="none" w:sz="0" w:space="0" w:color="auto"/>
                              </w:divBdr>
                              <w:divsChild>
                                <w:div w:id="1425689961">
                                  <w:marLeft w:val="-225"/>
                                  <w:marRight w:val="-225"/>
                                  <w:marTop w:val="0"/>
                                  <w:marBottom w:val="0"/>
                                  <w:divBdr>
                                    <w:top w:val="none" w:sz="0" w:space="0" w:color="auto"/>
                                    <w:left w:val="none" w:sz="0" w:space="0" w:color="auto"/>
                                    <w:bottom w:val="none" w:sz="0" w:space="0" w:color="auto"/>
                                    <w:right w:val="none" w:sz="0" w:space="0" w:color="auto"/>
                                  </w:divBdr>
                                  <w:divsChild>
                                    <w:div w:id="10265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675899">
      <w:bodyDiv w:val="1"/>
      <w:marLeft w:val="0"/>
      <w:marRight w:val="0"/>
      <w:marTop w:val="0"/>
      <w:marBottom w:val="0"/>
      <w:divBdr>
        <w:top w:val="none" w:sz="0" w:space="0" w:color="auto"/>
        <w:left w:val="none" w:sz="0" w:space="0" w:color="auto"/>
        <w:bottom w:val="none" w:sz="0" w:space="0" w:color="auto"/>
        <w:right w:val="none" w:sz="0" w:space="0" w:color="auto"/>
      </w:divBdr>
    </w:div>
    <w:div w:id="1860462270">
      <w:bodyDiv w:val="1"/>
      <w:marLeft w:val="0"/>
      <w:marRight w:val="0"/>
      <w:marTop w:val="0"/>
      <w:marBottom w:val="0"/>
      <w:divBdr>
        <w:top w:val="none" w:sz="0" w:space="0" w:color="auto"/>
        <w:left w:val="none" w:sz="0" w:space="0" w:color="auto"/>
        <w:bottom w:val="none" w:sz="0" w:space="0" w:color="auto"/>
        <w:right w:val="none" w:sz="0" w:space="0" w:color="auto"/>
      </w:divBdr>
    </w:div>
    <w:div w:id="1877161039">
      <w:bodyDiv w:val="1"/>
      <w:marLeft w:val="0"/>
      <w:marRight w:val="0"/>
      <w:marTop w:val="0"/>
      <w:marBottom w:val="0"/>
      <w:divBdr>
        <w:top w:val="none" w:sz="0" w:space="0" w:color="auto"/>
        <w:left w:val="none" w:sz="0" w:space="0" w:color="auto"/>
        <w:bottom w:val="none" w:sz="0" w:space="0" w:color="auto"/>
        <w:right w:val="none" w:sz="0" w:space="0" w:color="auto"/>
      </w:divBdr>
    </w:div>
    <w:div w:id="1917204801">
      <w:bodyDiv w:val="1"/>
      <w:marLeft w:val="0"/>
      <w:marRight w:val="0"/>
      <w:marTop w:val="0"/>
      <w:marBottom w:val="0"/>
      <w:divBdr>
        <w:top w:val="none" w:sz="0" w:space="0" w:color="auto"/>
        <w:left w:val="none" w:sz="0" w:space="0" w:color="auto"/>
        <w:bottom w:val="none" w:sz="0" w:space="0" w:color="auto"/>
        <w:right w:val="none" w:sz="0" w:space="0" w:color="auto"/>
      </w:divBdr>
    </w:div>
    <w:div w:id="1942646590">
      <w:bodyDiv w:val="1"/>
      <w:marLeft w:val="0"/>
      <w:marRight w:val="0"/>
      <w:marTop w:val="0"/>
      <w:marBottom w:val="0"/>
      <w:divBdr>
        <w:top w:val="none" w:sz="0" w:space="0" w:color="auto"/>
        <w:left w:val="none" w:sz="0" w:space="0" w:color="auto"/>
        <w:bottom w:val="none" w:sz="0" w:space="0" w:color="auto"/>
        <w:right w:val="none" w:sz="0" w:space="0" w:color="auto"/>
      </w:divBdr>
    </w:div>
    <w:div w:id="1982810300">
      <w:bodyDiv w:val="1"/>
      <w:marLeft w:val="0"/>
      <w:marRight w:val="0"/>
      <w:marTop w:val="0"/>
      <w:marBottom w:val="0"/>
      <w:divBdr>
        <w:top w:val="none" w:sz="0" w:space="0" w:color="auto"/>
        <w:left w:val="none" w:sz="0" w:space="0" w:color="auto"/>
        <w:bottom w:val="none" w:sz="0" w:space="0" w:color="auto"/>
        <w:right w:val="none" w:sz="0" w:space="0" w:color="auto"/>
      </w:divBdr>
    </w:div>
    <w:div w:id="1984963888">
      <w:bodyDiv w:val="1"/>
      <w:marLeft w:val="0"/>
      <w:marRight w:val="0"/>
      <w:marTop w:val="0"/>
      <w:marBottom w:val="0"/>
      <w:divBdr>
        <w:top w:val="none" w:sz="0" w:space="0" w:color="auto"/>
        <w:left w:val="none" w:sz="0" w:space="0" w:color="auto"/>
        <w:bottom w:val="none" w:sz="0" w:space="0" w:color="auto"/>
        <w:right w:val="none" w:sz="0" w:space="0" w:color="auto"/>
      </w:divBdr>
    </w:div>
    <w:div w:id="1991015512">
      <w:bodyDiv w:val="1"/>
      <w:marLeft w:val="0"/>
      <w:marRight w:val="0"/>
      <w:marTop w:val="0"/>
      <w:marBottom w:val="0"/>
      <w:divBdr>
        <w:top w:val="none" w:sz="0" w:space="0" w:color="auto"/>
        <w:left w:val="none" w:sz="0" w:space="0" w:color="auto"/>
        <w:bottom w:val="none" w:sz="0" w:space="0" w:color="auto"/>
        <w:right w:val="none" w:sz="0" w:space="0" w:color="auto"/>
      </w:divBdr>
    </w:div>
    <w:div w:id="2015103905">
      <w:bodyDiv w:val="1"/>
      <w:marLeft w:val="0"/>
      <w:marRight w:val="0"/>
      <w:marTop w:val="0"/>
      <w:marBottom w:val="0"/>
      <w:divBdr>
        <w:top w:val="none" w:sz="0" w:space="0" w:color="auto"/>
        <w:left w:val="none" w:sz="0" w:space="0" w:color="auto"/>
        <w:bottom w:val="none" w:sz="0" w:space="0" w:color="auto"/>
        <w:right w:val="none" w:sz="0" w:space="0" w:color="auto"/>
      </w:divBdr>
    </w:div>
    <w:div w:id="2020815875">
      <w:bodyDiv w:val="1"/>
      <w:marLeft w:val="0"/>
      <w:marRight w:val="0"/>
      <w:marTop w:val="0"/>
      <w:marBottom w:val="0"/>
      <w:divBdr>
        <w:top w:val="none" w:sz="0" w:space="0" w:color="auto"/>
        <w:left w:val="none" w:sz="0" w:space="0" w:color="auto"/>
        <w:bottom w:val="none" w:sz="0" w:space="0" w:color="auto"/>
        <w:right w:val="none" w:sz="0" w:space="0" w:color="auto"/>
      </w:divBdr>
    </w:div>
    <w:div w:id="2025402768">
      <w:bodyDiv w:val="1"/>
      <w:marLeft w:val="0"/>
      <w:marRight w:val="0"/>
      <w:marTop w:val="0"/>
      <w:marBottom w:val="0"/>
      <w:divBdr>
        <w:top w:val="none" w:sz="0" w:space="0" w:color="auto"/>
        <w:left w:val="none" w:sz="0" w:space="0" w:color="auto"/>
        <w:bottom w:val="none" w:sz="0" w:space="0" w:color="auto"/>
        <w:right w:val="none" w:sz="0" w:space="0" w:color="auto"/>
      </w:divBdr>
    </w:div>
    <w:div w:id="2030175241">
      <w:bodyDiv w:val="1"/>
      <w:marLeft w:val="0"/>
      <w:marRight w:val="0"/>
      <w:marTop w:val="0"/>
      <w:marBottom w:val="0"/>
      <w:divBdr>
        <w:top w:val="none" w:sz="0" w:space="0" w:color="auto"/>
        <w:left w:val="none" w:sz="0" w:space="0" w:color="auto"/>
        <w:bottom w:val="none" w:sz="0" w:space="0" w:color="auto"/>
        <w:right w:val="none" w:sz="0" w:space="0" w:color="auto"/>
      </w:divBdr>
    </w:div>
    <w:div w:id="2068911258">
      <w:bodyDiv w:val="1"/>
      <w:marLeft w:val="0"/>
      <w:marRight w:val="0"/>
      <w:marTop w:val="0"/>
      <w:marBottom w:val="0"/>
      <w:divBdr>
        <w:top w:val="none" w:sz="0" w:space="0" w:color="auto"/>
        <w:left w:val="none" w:sz="0" w:space="0" w:color="auto"/>
        <w:bottom w:val="none" w:sz="0" w:space="0" w:color="auto"/>
        <w:right w:val="none" w:sz="0" w:space="0" w:color="auto"/>
      </w:divBdr>
    </w:div>
    <w:div w:id="2080013274">
      <w:bodyDiv w:val="1"/>
      <w:marLeft w:val="0"/>
      <w:marRight w:val="0"/>
      <w:marTop w:val="0"/>
      <w:marBottom w:val="0"/>
      <w:divBdr>
        <w:top w:val="none" w:sz="0" w:space="0" w:color="auto"/>
        <w:left w:val="none" w:sz="0" w:space="0" w:color="auto"/>
        <w:bottom w:val="none" w:sz="0" w:space="0" w:color="auto"/>
        <w:right w:val="none" w:sz="0" w:space="0" w:color="auto"/>
      </w:divBdr>
    </w:div>
    <w:div w:id="2101638887">
      <w:bodyDiv w:val="1"/>
      <w:marLeft w:val="0"/>
      <w:marRight w:val="0"/>
      <w:marTop w:val="0"/>
      <w:marBottom w:val="0"/>
      <w:divBdr>
        <w:top w:val="none" w:sz="0" w:space="0" w:color="auto"/>
        <w:left w:val="none" w:sz="0" w:space="0" w:color="auto"/>
        <w:bottom w:val="none" w:sz="0" w:space="0" w:color="auto"/>
        <w:right w:val="none" w:sz="0" w:space="0" w:color="auto"/>
      </w:divBdr>
    </w:div>
    <w:div w:id="2122651938">
      <w:bodyDiv w:val="1"/>
      <w:marLeft w:val="0"/>
      <w:marRight w:val="0"/>
      <w:marTop w:val="0"/>
      <w:marBottom w:val="0"/>
      <w:divBdr>
        <w:top w:val="none" w:sz="0" w:space="0" w:color="auto"/>
        <w:left w:val="none" w:sz="0" w:space="0" w:color="auto"/>
        <w:bottom w:val="none" w:sz="0" w:space="0" w:color="auto"/>
        <w:right w:val="none" w:sz="0" w:space="0" w:color="auto"/>
      </w:divBdr>
    </w:div>
    <w:div w:id="212900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abbott@smu.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mowat@smu.edu" TargetMode="External"/><Relationship Id="rId4" Type="http://schemas.openxmlformats.org/officeDocument/2006/relationships/settings" Target="settings.xml"/><Relationship Id="rId9" Type="http://schemas.openxmlformats.org/officeDocument/2006/relationships/hyperlink" Target="mailto:jstoffa@sm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CDw06</b:Tag>
    <b:SourceType>JournalArticle</b:SourceType>
    <b:Guid>{F097D07B-E0EB-4CD1-A5D4-D6EC0A8D34FB}</b:Guid>
    <b:Title>Differential Privacy</b:Title>
    <b:Year>2006</b:Year>
    <b:Author>
      <b:Author>
        <b:NameList>
          <b:Person>
            <b:Last>Dwork</b:Last>
            <b:First>C.</b:First>
          </b:Person>
        </b:NameList>
      </b:Author>
    </b:Author>
    <b:JournalName>ICALP</b:JournalName>
    <b:Pages>1-12</b:Pages>
    <b:RefOrder>1</b:RefOrder>
  </b:Source>
  <b:Source>
    <b:Tag>Wki17</b:Tag>
    <b:SourceType>InternetSite</b:SourceType>
    <b:Guid>{33E07A74-A612-4227-93D1-58CE0B55D8BD}</b:Guid>
    <b:Title>Wkipedia: Differential Privacy</b:Title>
    <b:YearAccessed>2017</b:YearAccessed>
    <b:MonthAccessed>April</b:MonthAccessed>
    <b:DayAccessed>20</b:DayAccessed>
    <b:URL>https://en.wikipedia.org/wiki/Differential_privacy</b:URL>
    <b:RefOrder>4</b:RefOrder>
  </b:Source>
  <b:Source>
    <b:Tag>Wik17</b:Tag>
    <b:SourceType>InternetSite</b:SourceType>
    <b:Guid>{F45A4910-2236-4EAC-8411-A25B6D38D070}</b:Guid>
    <b:Title>Wikipedia: Latanya Sweeney</b:Title>
    <b:YearAccessed>2017</b:YearAccessed>
    <b:MonthAccessed>April</b:MonthAccessed>
    <b:DayAccessed>20</b:DayAccessed>
    <b:URL>https://en.wikipedia.org/wiki/Latanya_Sweeney</b:URL>
    <b:RefOrder>6</b:RefOrder>
  </b:Source>
  <b:Source>
    <b:Tag>LiC13</b:Tag>
    <b:SourceType>JournalArticle</b:SourceType>
    <b:Guid>{2E6D0C7E-57F8-4FB6-B845-682A522ED0E8}</b:Guid>
    <b:Title>Optimizing Linear Queries Under Differential Privacy</b:Title>
    <b:Year>2013</b:Year>
    <b:Author>
      <b:Author>
        <b:NameList>
          <b:Person>
            <b:Last>Li</b:Last>
            <b:First>Chao</b:First>
          </b:Person>
        </b:NameList>
      </b:Author>
    </b:Author>
    <b:JournalName>Dissertations 805</b:JournalName>
    <b:RefOrder>7</b:RefOrder>
  </b:Source>
  <b:Source>
    <b:Tag>ESh11</b:Tag>
    <b:SourceType>JournalArticle</b:SourceType>
    <b:Guid>{D37A7825-6858-4E18-90B8-B5818E048CDB}</b:Guid>
    <b:Author>
      <b:Author>
        <b:NameList>
          <b:Person>
            <b:Last>Shi</b:Last>
            <b:First>E.</b:First>
          </b:Person>
          <b:Person>
            <b:Last>Chan</b:Last>
            <b:First>H. T. H.</b:First>
          </b:Person>
          <b:Person>
            <b:Last>Rieffel</b:Last>
            <b:First>E.</b:First>
          </b:Person>
          <b:Person>
            <b:Last>Chow</b:Last>
            <b:First>R.</b:First>
          </b:Person>
          <b:Person>
            <b:Last>Song</b:Last>
            <b:First>D.</b:First>
          </b:Person>
        </b:NameList>
      </b:Author>
    </b:Author>
    <b:Title>Privacy-preserving Aggregation of Time-series Data</b:Title>
    <b:JournalName>Network &amp; Distributed System Security Symposium</b:JournalName>
    <b:Year>2011</b:Year>
    <b:RefOrder>8</b:RefOrder>
  </b:Source>
  <b:Source>
    <b:Tag>ANa10</b:Tag>
    <b:SourceType>JournalArticle</b:SourceType>
    <b:Guid>{F17FC2AD-6B32-484F-A9CA-C92817836641}</b:Guid>
    <b:Author>
      <b:Author>
        <b:NameList>
          <b:Person>
            <b:Last>Narayanan</b:Last>
            <b:First>A.</b:First>
          </b:Person>
          <b:Person>
            <b:Last>Shmatikov</b:Last>
            <b:First>Vitaly</b:First>
          </b:Person>
        </b:NameList>
      </b:Author>
    </b:Author>
    <b:Title>Privacy and Security, Myths and Fallacies of "Personally Identifiable Information"</b:Title>
    <b:JournalName>Communications of the ACM</b:JournalName>
    <b:Year>2010</b:Year>
    <b:Pages>24-26</b:Pages>
    <b:RefOrder>2</b:RefOrder>
  </b:Source>
  <b:Source>
    <b:Tag>ANa08</b:Tag>
    <b:SourceType>JournalArticle</b:SourceType>
    <b:Guid>{EF7B516D-EDDE-4815-A399-F97024EDD946}</b:Guid>
    <b:Author>
      <b:Author>
        <b:NameList>
          <b:Person>
            <b:Last>Narayanan</b:Last>
            <b:First>A.</b:First>
          </b:Person>
          <b:Person>
            <b:Last>Shmatikov</b:Last>
            <b:First>Vitaly</b:First>
          </b:Person>
        </b:NameList>
      </b:Author>
    </b:Author>
    <b:Title>Robust De-anonymization of Large Sparse Datasets</b:Title>
    <b:Year>2008</b:Year>
    <b:JournalName>IEEE Symposium on Security and Privacy</b:JournalName>
    <b:Pages>111-125</b:Pages>
    <b:RefOrder>5</b:RefOrder>
  </b:Source>
  <b:Source>
    <b:Tag>CDw09</b:Tag>
    <b:SourceType>JournalArticle</b:SourceType>
    <b:Guid>{83281DB6-E325-44BC-B729-746D0772B14F}</b:Guid>
    <b:Author>
      <b:Author>
        <b:NameList>
          <b:Person>
            <b:Last>Dwork</b:Last>
            <b:First>Cynthia</b:First>
          </b:Person>
          <b:Person>
            <b:Last>Smith</b:Last>
            <b:First>Adam</b:First>
          </b:Person>
        </b:NameList>
      </b:Author>
    </b:Author>
    <b:Title>Differential Privacy for Statistics: What we Know and What we Want to Learn</b:Title>
    <b:JournalName>Journal of Privacy and Confidentiality</b:JournalName>
    <b:Year>2009</b:Year>
    <b:Pages>1325-154</b:Pages>
    <b:RefOrder>3</b:RefOrder>
  </b:Source>
  <b:Source>
    <b:Tag>GYu12</b:Tag>
    <b:SourceType>JournalArticle</b:SourceType>
    <b:Guid>{C66DFF94-7B13-4B7B-9C3F-B6745F992FAA}</b:Guid>
    <b:Author>
      <b:Author>
        <b:NameList>
          <b:Person>
            <b:Last>Yuan</b:Last>
            <b:First>G.</b:First>
          </b:Person>
          <b:Person>
            <b:Last>Zhang</b:Last>
            <b:First>Z.</b:First>
          </b:Person>
          <b:Person>
            <b:Last>Winslett</b:Last>
            <b:First>M.</b:First>
          </b:Person>
          <b:Person>
            <b:Last>Xiao</b:Last>
            <b:First>X.</b:First>
          </b:Person>
          <b:Person>
            <b:Last>Yang</b:Last>
            <b:First>Y.</b:First>
          </b:Person>
          <b:Person>
            <b:Last>Hao</b:Last>
            <b:First>Z.</b:First>
          </b:Person>
        </b:NameList>
      </b:Author>
    </b:Author>
    <b:Title>Low-Rank Mechanism: Optimizing Batch Queries under Differential Privacy</b:Title>
    <b:JournalName>VLDB</b:JournalName>
    <b:Year>2012</b:Year>
    <b:RefOrder>9</b:RefOrder>
  </b:Source>
  <b:Source>
    <b:Tag>LFa12</b:Tag>
    <b:SourceType>JournalArticle</b:SourceType>
    <b:Guid>{2163EA69-C7D6-472D-858A-F69B1DDE99AE}</b:Guid>
    <b:Author>
      <b:Author>
        <b:NameList>
          <b:Person>
            <b:Last>Fan</b:Last>
            <b:First>L.</b:First>
          </b:Person>
          <b:Person>
            <b:Last>Xiong</b:Last>
            <b:First>L.</b:First>
          </b:Person>
        </b:NameList>
      </b:Author>
    </b:Author>
    <b:Title>Adaptively Sharing Time-series with Differential Privacy</b:Title>
    <b:JournalName>CoRR</b:JournalName>
    <b:Year>2012</b:Year>
    <b:RefOrder>10</b:RefOrder>
  </b:Source>
  <b:Source>
    <b:Tag>MAd16</b:Tag>
    <b:SourceType>JournalArticle</b:SourceType>
    <b:Guid>{2C939809-E16B-4A76-B7FF-AFBC400D6ED0}</b:Guid>
    <b:Author>
      <b:Author>
        <b:NameList>
          <b:Person>
            <b:Last>Adabi</b:Last>
            <b:First>M.</b:First>
          </b:Person>
          <b:Person>
            <b:Last>Chu</b:Last>
            <b:First>A.</b:First>
          </b:Person>
          <b:Person>
            <b:Last>Goodfellow</b:Last>
            <b:First>I.</b:First>
          </b:Person>
          <b:Person>
            <b:Last>McMahan</b:Last>
            <b:First>H. B.</b:First>
          </b:Person>
          <b:Person>
            <b:Last>Mironov</b:Last>
            <b:First>I.</b:First>
          </b:Person>
          <b:Person>
            <b:Last>Talwar</b:Last>
            <b:First>K.</b:First>
          </b:Person>
          <b:Person>
            <b:Last>Zhang</b:Last>
            <b:First>L.</b:First>
          </b:Person>
        </b:NameList>
      </b:Author>
    </b:Author>
    <b:Title>Deep Learning with Differential Privacy</b:Title>
    <b:JournalName>ACM Conference on Computer Communication Security</b:JournalName>
    <b:Year>2016</b:Year>
    <b:RefOrder>11</b:RefOrder>
  </b:Source>
  <b:Source>
    <b:Tag>Dep12</b:Tag>
    <b:SourceType>Book</b:SourceType>
    <b:Guid>{83589B34-413C-4BA4-A35F-7A2C3EE369CD}</b:Guid>
    <b:Title>Handbook for Safeguarding Sensitive Personally Identifiable Information</b:Title>
    <b:Year>2012</b:Year>
    <b:Author>
      <b:Author>
        <b:Corporate>Department of Homeland Security</b:Corporate>
      </b:Author>
    </b:Author>
    <b:RefOrder>12</b:RefOrder>
  </b:Source>
  <b:Source>
    <b:Tag>NIS10</b:Tag>
    <b:SourceType>Report</b:SourceType>
    <b:Guid>{8C490649-CCBD-4BD1-B298-31A62C177D47}</b:Guid>
    <b:Author>
      <b:Author>
        <b:Corporate>NIST</b:Corporate>
      </b:Author>
    </b:Author>
    <b:Title>Guide to Protecting the Confidentiality of Personally Identifiable Information (PII)</b:Title>
    <b:Year>2010</b:Year>
    <b:RefOrder>13</b:RefOrder>
  </b:Source>
  <b:Source>
    <b:Tag>WYu17</b:Tag>
    <b:SourceType>DocumentFromInternetSite</b:SourceType>
    <b:Guid>{AEAD76FC-B06F-471D-8485-6399EA27CB73}</b:Guid>
    <b:Title>Differential Privacy: A Short Tutorial</b:Title>
    <b:Author>
      <b:Author>
        <b:NameList>
          <b:Person>
            <b:Last>Yuxiang</b:Last>
            <b:First>W.</b:First>
          </b:Person>
        </b:NameList>
      </b:Author>
    </b:Author>
    <b:YearAccessed>2017</b:YearAccessed>
    <b:MonthAccessed>March</b:MonthAccessed>
    <b:DayAccessed>1</b:DayAccessed>
    <b:URL>https://www.cs.cmu.edu/~yuxiangw/docs/Differential%20%Privacy.pdf</b:URL>
    <b:RefOrder>14</b:RefOrder>
  </b:Source>
  <b:Source>
    <b:Tag>NZu15</b:Tag>
    <b:SourceType>InternetSite</b:SourceType>
    <b:Guid>{B0FC6567-3AEE-4269-8742-24A6F54B53F5}</b:Guid>
    <b:Title>Win-Vector Blog</b:Title>
    <b:Year>2015</b:Year>
    <b:Month>October</b:Month>
    <b:YearAccessed>2017</b:YearAccessed>
    <b:MonthAccessed>March</b:MonthAccessed>
    <b:DayAccessed>1</b:DayAccessed>
    <b:URL>http://www.win-vector.com/blog/2015/10/a-simpler-explanation-of-differential-privacy/</b:URL>
    <b:Author>
      <b:Author>
        <b:NameList>
          <b:Person>
            <b:Last>Zumel</b:Last>
            <b:First>N.</b:First>
          </b:Person>
        </b:NameList>
      </b:Author>
    </b:Author>
    <b:RefOrder>15</b:RefOrder>
  </b:Source>
  <b:Source>
    <b:Tag>Kus15</b:Tag>
    <b:SourceType>ConferenceProceedings</b:SourceType>
    <b:Guid>{91F01030-023B-464A-BD15-89225242B16D}</b:Guid>
    <b:Title>Differentially Private Bayesian Optimization</b:Title>
    <b:Year>2015</b:Year>
    <b:Author>
      <b:Author>
        <b:NameList>
          <b:Person>
            <b:Last>Kusner</b:Last>
            <b:First>Matt</b:First>
          </b:Person>
          <b:Person>
            <b:Last>Gardner</b:Last>
            <b:First>jacob</b:First>
          </b:Person>
          <b:Person>
            <b:Last>Garnett</b:Last>
            <b:First>Roman</b:First>
          </b:Person>
          <b:Person>
            <b:Last>Weinberger</b:Last>
            <b:First>Kilian</b:First>
          </b:Person>
        </b:NameList>
      </b:Author>
    </b:Author>
    <b:ConferenceName>Proceedings of the 32nd International Conference on Machine Learning</b:ConferenceName>
    <b:RefOrder>16</b:RefOrder>
  </b:Source>
</b:Sources>
</file>

<file path=customXml/itemProps1.xml><?xml version="1.0" encoding="utf-8"?>
<ds:datastoreItem xmlns:ds="http://schemas.openxmlformats.org/officeDocument/2006/customXml" ds:itemID="{B7174335-9B1A-4379-866D-6E2CF30E2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5</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19877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Abbott</cp:lastModifiedBy>
  <cp:revision>28</cp:revision>
  <cp:lastPrinted>2012-08-02T18:53:00Z</cp:lastPrinted>
  <dcterms:created xsi:type="dcterms:W3CDTF">2017-04-19T04:20:00Z</dcterms:created>
  <dcterms:modified xsi:type="dcterms:W3CDTF">2017-04-21T01:57:00Z</dcterms:modified>
</cp:coreProperties>
</file>