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627" w:rsidRPr="007B4EE0" w:rsidRDefault="00884DE1">
      <w:pPr>
        <w:spacing w:after="120"/>
        <w:rPr>
          <w:sz w:val="48"/>
          <w:szCs w:val="48"/>
          <w:lang w:val="pt-BR"/>
        </w:rPr>
      </w:pPr>
      <w:r w:rsidRPr="007B4EE0">
        <w:rPr>
          <w:sz w:val="48"/>
          <w:szCs w:val="48"/>
          <w:lang w:val="pt-BR"/>
        </w:rPr>
        <w:t>Detector de proximidade ultrassônico para acessibilidade locomotora de deficientes visuais</w:t>
      </w:r>
    </w:p>
    <w:p w:rsidR="00E21627" w:rsidRPr="007B4EE0" w:rsidRDefault="00E21627">
      <w:pPr>
        <w:rPr>
          <w:lang w:val="pt-BR"/>
        </w:rPr>
      </w:pPr>
    </w:p>
    <w:p w:rsidR="00E21627" w:rsidRPr="007B4EE0" w:rsidRDefault="00E21627">
      <w:pPr>
        <w:spacing w:before="360" w:after="40"/>
        <w:rPr>
          <w:sz w:val="22"/>
          <w:szCs w:val="22"/>
          <w:lang w:val="pt-BR"/>
        </w:rPr>
        <w:sectPr w:rsidR="00E21627" w:rsidRPr="007B4EE0">
          <w:pgSz w:w="11909" w:h="16834"/>
          <w:pgMar w:top="1080" w:right="734" w:bottom="2434" w:left="734" w:header="0" w:footer="720" w:gutter="0"/>
          <w:pgNumType w:start="1"/>
          <w:cols w:space="720"/>
        </w:sectPr>
      </w:pPr>
    </w:p>
    <w:p w:rsidR="00E21627" w:rsidRPr="007B4EE0" w:rsidRDefault="00E21627">
      <w:pPr>
        <w:rPr>
          <w:sz w:val="22"/>
          <w:szCs w:val="22"/>
          <w:lang w:val="pt-BR"/>
        </w:rPr>
      </w:pPr>
    </w:p>
    <w:p w:rsidR="00E21627" w:rsidRPr="007B4EE0" w:rsidRDefault="00884DE1">
      <w:pPr>
        <w:rPr>
          <w:sz w:val="22"/>
          <w:szCs w:val="22"/>
          <w:lang w:val="pt-BR"/>
        </w:rPr>
      </w:pPr>
      <w:r w:rsidRPr="007B4EE0">
        <w:rPr>
          <w:sz w:val="22"/>
          <w:szCs w:val="22"/>
          <w:lang w:val="pt-BR"/>
        </w:rPr>
        <w:t>Ana Beatriz Freires Ferreira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Universidade de Brasília – Faculdade do Gama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Programa de Engenharia Eletrônica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Brasília, Brasil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 xml:space="preserve">beatriz.ana2108@gmail.com </w:t>
      </w:r>
    </w:p>
    <w:p w:rsidR="00E21627" w:rsidRPr="007B4EE0" w:rsidRDefault="00E21627">
      <w:pPr>
        <w:rPr>
          <w:sz w:val="22"/>
          <w:szCs w:val="22"/>
          <w:lang w:val="pt-BR"/>
        </w:rPr>
      </w:pPr>
    </w:p>
    <w:p w:rsidR="00E21627" w:rsidRPr="007B4EE0" w:rsidRDefault="00884DE1">
      <w:pPr>
        <w:rPr>
          <w:sz w:val="22"/>
          <w:szCs w:val="22"/>
          <w:lang w:val="pt-BR"/>
        </w:rPr>
      </w:pPr>
      <w:r w:rsidRPr="007B4EE0">
        <w:rPr>
          <w:sz w:val="22"/>
          <w:szCs w:val="22"/>
          <w:lang w:val="pt-BR"/>
        </w:rPr>
        <w:t>Priscilla Costa de Souza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Universidade de Brasília – Faculdade do Gama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Programa de Engenharia Eletrônica</w:t>
      </w:r>
    </w:p>
    <w:p w:rsidR="00E21627" w:rsidRPr="007B4EE0" w:rsidRDefault="00884DE1">
      <w:pPr>
        <w:rPr>
          <w:lang w:val="pt-BR"/>
        </w:rPr>
      </w:pPr>
      <w:r w:rsidRPr="007B4EE0">
        <w:rPr>
          <w:lang w:val="pt-BR"/>
        </w:rPr>
        <w:t>Brasília, Brasil</w:t>
      </w:r>
    </w:p>
    <w:p w:rsidR="00E21627" w:rsidRDefault="00884DE1">
      <w:pPr>
        <w:sectPr w:rsidR="00E21627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4860" w:space="720"/>
            <w:col w:w="4860" w:space="0"/>
          </w:cols>
        </w:sectPr>
      </w:pPr>
      <w:r>
        <w:t>priscillacostadesouza@gmail.com</w:t>
      </w:r>
    </w:p>
    <w:p w:rsidR="00E21627" w:rsidRDefault="00E21627"/>
    <w:p w:rsidR="00E21627" w:rsidRDefault="00E21627"/>
    <w:p w:rsidR="00E21627" w:rsidRDefault="00E21627">
      <w:pPr>
        <w:sectPr w:rsidR="00E21627">
          <w:type w:val="continuous"/>
          <w:pgSz w:w="11909" w:h="16834"/>
          <w:pgMar w:top="1080" w:right="734" w:bottom="2434" w:left="734" w:header="0" w:footer="720" w:gutter="0"/>
          <w:cols w:space="720"/>
        </w:sectPr>
      </w:pPr>
    </w:p>
    <w:p w:rsidR="00E21627" w:rsidRDefault="00884DE1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proofErr w:type="spellStart"/>
      <w:r>
        <w:rPr>
          <w:smallCaps/>
        </w:rPr>
        <w:lastRenderedPageBreak/>
        <w:t>Justificativa</w:t>
      </w:r>
      <w:proofErr w:type="spellEnd"/>
    </w:p>
    <w:p w:rsidR="00E21627" w:rsidRPr="007B4EE0" w:rsidRDefault="00884DE1">
      <w:pPr>
        <w:spacing w:line="276" w:lineRule="auto"/>
        <w:ind w:firstLine="720"/>
        <w:jc w:val="both"/>
        <w:rPr>
          <w:lang w:val="pt-BR"/>
        </w:rPr>
      </w:pPr>
      <w:r w:rsidRPr="007B4EE0">
        <w:rPr>
          <w:lang w:val="pt-BR"/>
        </w:rPr>
        <w:t>Com a evolu</w:t>
      </w:r>
      <w:r w:rsidRPr="007B4EE0">
        <w:rPr>
          <w:lang w:val="pt-BR"/>
        </w:rPr>
        <w:t>ção da tecnologia é necessário que cada vez mais a engenharia humana trabalhe e melhore no acesso de pessoas com deficiência. De acordo com o censo realizado pelo IBGE (Instituto Brasileiro de Geografia e Estatística) em 2016, 45,6 milhões de brasileiros p</w:t>
      </w:r>
      <w:r w:rsidRPr="007B4EE0">
        <w:rPr>
          <w:lang w:val="pt-BR"/>
        </w:rPr>
        <w:t>ossuem deficiência, sendo a deficiência visual a declarada mais comum, atingindo 3,6% da população. No entanto, apesar dos números significantes, há pouca difusão da tecnologia na acessibilidade.</w:t>
      </w:r>
    </w:p>
    <w:p w:rsidR="00E21627" w:rsidRPr="007B4EE0" w:rsidRDefault="00884DE1">
      <w:pPr>
        <w:spacing w:line="276" w:lineRule="auto"/>
        <w:ind w:firstLine="720"/>
        <w:jc w:val="both"/>
        <w:rPr>
          <w:lang w:val="pt-BR"/>
        </w:rPr>
      </w:pPr>
      <w:r w:rsidRPr="007B4EE0">
        <w:rPr>
          <w:lang w:val="pt-BR"/>
        </w:rPr>
        <w:t>Neste contexto, o já utilizado bastão guia para auxílio de l</w:t>
      </w:r>
      <w:r w:rsidRPr="007B4EE0">
        <w:rPr>
          <w:lang w:val="pt-BR"/>
        </w:rPr>
        <w:t xml:space="preserve">ocomoção de pessoas visualmente deficientes se tornou obsoleto diante da diversidade tecnológica atual. De acordo com </w:t>
      </w:r>
      <w:proofErr w:type="spellStart"/>
      <w:r w:rsidRPr="007B4EE0">
        <w:rPr>
          <w:lang w:val="pt-BR"/>
        </w:rPr>
        <w:t>Lugli</w:t>
      </w:r>
      <w:proofErr w:type="spellEnd"/>
      <w:r w:rsidRPr="007B4EE0">
        <w:rPr>
          <w:lang w:val="pt-BR"/>
        </w:rPr>
        <w:t xml:space="preserve"> et. </w:t>
      </w:r>
      <w:proofErr w:type="gramStart"/>
      <w:r w:rsidRPr="007B4EE0">
        <w:rPr>
          <w:lang w:val="pt-BR"/>
        </w:rPr>
        <w:t>al</w:t>
      </w:r>
      <w:proofErr w:type="gramEnd"/>
      <w:r w:rsidRPr="007B4EE0">
        <w:rPr>
          <w:lang w:val="pt-BR"/>
        </w:rPr>
        <w:t xml:space="preserve"> (2016), o bastão é em sua maioria rejeitada por seus usuários, por motivos estéticos e de ordem prática. Já é presente no cen</w:t>
      </w:r>
      <w:r w:rsidRPr="007B4EE0">
        <w:rPr>
          <w:lang w:val="pt-BR"/>
        </w:rPr>
        <w:t xml:space="preserve">ário tecnológico o bastão eletrônico, que pode ser ativado por botões em sua lateral, usando sensores que podem emitir sons ou vibrações para avisar ao seu portador sobre a proximidade dos objetos. 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>Buscando a inovação, a praticidade e melhoria da situação</w:t>
      </w:r>
      <w:r w:rsidRPr="007B4EE0">
        <w:rPr>
          <w:lang w:val="pt-BR"/>
        </w:rPr>
        <w:t xml:space="preserve"> locomotora para acessibilidade de pessoas visualmente deficientes, a proposta é desenvolver um detector de proximidade ultrassônico em um calçado. Assim, o sistema aplicado ao vestuário do portador melhorará até mesmo o processo psicológico de aceitação, </w:t>
      </w:r>
      <w:r w:rsidRPr="007B4EE0">
        <w:rPr>
          <w:lang w:val="pt-BR"/>
        </w:rPr>
        <w:t>adaptação e imersão social do usuário. O sapato detector de proximidade permitiria a adaptação com o ambiente externo, pois seria mais confortável por seu algo usual, do cotidiano, e mais prático por ser algo que pode ser facilmente conciliado com a rotina</w:t>
      </w:r>
      <w:r w:rsidRPr="007B4EE0">
        <w:rPr>
          <w:lang w:val="pt-BR"/>
        </w:rPr>
        <w:t xml:space="preserve"> do portador. </w:t>
      </w:r>
    </w:p>
    <w:p w:rsidR="00E21627" w:rsidRPr="007B4EE0" w:rsidRDefault="00884DE1">
      <w:pPr>
        <w:spacing w:line="276" w:lineRule="auto"/>
        <w:ind w:firstLine="720"/>
        <w:jc w:val="both"/>
        <w:rPr>
          <w:lang w:val="pt-BR"/>
        </w:rPr>
      </w:pPr>
      <w:r w:rsidRPr="007B4EE0">
        <w:rPr>
          <w:lang w:val="pt-BR"/>
        </w:rPr>
        <w:t xml:space="preserve">Segundo dados do World </w:t>
      </w:r>
      <w:proofErr w:type="spellStart"/>
      <w:r w:rsidRPr="007B4EE0">
        <w:rPr>
          <w:lang w:val="pt-BR"/>
        </w:rPr>
        <w:t>Report</w:t>
      </w:r>
      <w:proofErr w:type="spellEnd"/>
      <w:r w:rsidRPr="007B4EE0">
        <w:rPr>
          <w:lang w:val="pt-BR"/>
        </w:rPr>
        <w:t xml:space="preserve"> </w:t>
      </w:r>
      <w:proofErr w:type="spellStart"/>
      <w:r w:rsidRPr="007B4EE0">
        <w:rPr>
          <w:lang w:val="pt-BR"/>
        </w:rPr>
        <w:t>on</w:t>
      </w:r>
      <w:proofErr w:type="spellEnd"/>
      <w:r w:rsidRPr="007B4EE0">
        <w:rPr>
          <w:lang w:val="pt-BR"/>
        </w:rPr>
        <w:t xml:space="preserve"> </w:t>
      </w:r>
      <w:proofErr w:type="spellStart"/>
      <w:r w:rsidRPr="007B4EE0">
        <w:rPr>
          <w:lang w:val="pt-BR"/>
        </w:rPr>
        <w:t>Disability</w:t>
      </w:r>
      <w:proofErr w:type="spellEnd"/>
      <w:r w:rsidRPr="007B4EE0">
        <w:rPr>
          <w:lang w:val="pt-BR"/>
        </w:rPr>
        <w:t xml:space="preserve"> 2010 e do Vision 2020, a cada 5 segundos, </w:t>
      </w:r>
      <w:proofErr w:type="gramStart"/>
      <w:r w:rsidRPr="007B4EE0">
        <w:rPr>
          <w:lang w:val="pt-BR"/>
        </w:rPr>
        <w:t>1</w:t>
      </w:r>
      <w:proofErr w:type="gramEnd"/>
      <w:r w:rsidRPr="007B4EE0">
        <w:rPr>
          <w:lang w:val="pt-BR"/>
        </w:rPr>
        <w:t xml:space="preserve"> pessoa se torna cega no mundo. Considerando isso, o dispositivo é planejado e pensado para não apenas pessoas que nasceram com deficiência ocular, mas ta</w:t>
      </w:r>
      <w:r w:rsidRPr="007B4EE0">
        <w:rPr>
          <w:lang w:val="pt-BR"/>
        </w:rPr>
        <w:t>mbém as que adquiriram a deficiência durante a vida.</w:t>
      </w:r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  <w:r w:rsidRPr="007B4EE0">
        <w:rPr>
          <w:lang w:val="pt-BR"/>
        </w:rPr>
        <w:t xml:space="preserve">Considerando as possibilidades de desenvolvimento tecnológico foi escolhido o </w:t>
      </w:r>
      <w:proofErr w:type="spellStart"/>
      <w:r w:rsidRPr="007B4EE0">
        <w:rPr>
          <w:lang w:val="pt-BR"/>
        </w:rPr>
        <w:t>microcontrolador</w:t>
      </w:r>
      <w:proofErr w:type="spellEnd"/>
      <w:r w:rsidRPr="007B4EE0">
        <w:rPr>
          <w:lang w:val="pt-BR"/>
        </w:rPr>
        <w:t xml:space="preserve"> MSP430, por </w:t>
      </w:r>
      <w:r w:rsidRPr="007B4EE0">
        <w:rPr>
          <w:lang w:val="pt-BR"/>
        </w:rPr>
        <w:lastRenderedPageBreak/>
        <w:t>possibilitar a aplicação da solução de forma mais barata e com menor gasto de energia.</w:t>
      </w:r>
    </w:p>
    <w:p w:rsidR="00E21627" w:rsidRDefault="00884DE1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proofErr w:type="spellStart"/>
      <w:r>
        <w:rPr>
          <w:smallCaps/>
        </w:rPr>
        <w:t>Objetivos</w:t>
      </w:r>
      <w:proofErr w:type="spellEnd"/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Projetar um detector de proximidade utilizando MSP430</w:t>
      </w:r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  <w:r w:rsidRPr="007B4EE0">
        <w:rPr>
          <w:lang w:val="pt-BR"/>
        </w:rPr>
        <w:t xml:space="preserve">Utilizando um transdutor que emite uma série de pulsos ultrassônicos de curta duração que refletem no obstáculo cuja distância se deseja medir e a tecnologia digital do </w:t>
      </w:r>
      <w:proofErr w:type="spellStart"/>
      <w:r w:rsidRPr="007B4EE0">
        <w:rPr>
          <w:lang w:val="pt-BR"/>
        </w:rPr>
        <w:t>microcontrolador</w:t>
      </w:r>
      <w:proofErr w:type="spellEnd"/>
      <w:r w:rsidRPr="007B4EE0">
        <w:rPr>
          <w:lang w:val="pt-BR"/>
        </w:rPr>
        <w:t xml:space="preserve"> escolhido para controle e operação do sistema, a proposta é detectar o</w:t>
      </w:r>
      <w:r w:rsidRPr="007B4EE0">
        <w:rPr>
          <w:lang w:val="pt-BR"/>
        </w:rPr>
        <w:t>bstáculos na locomoção do usuário.</w:t>
      </w:r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Tornar o dispositivo útil para o contexto de deficientes visuais</w:t>
      </w:r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  <w:r w:rsidRPr="007B4EE0">
        <w:rPr>
          <w:lang w:val="pt-BR"/>
        </w:rPr>
        <w:t>Considerando a usabilidade e aplicação no cotidiano do usuário, para melhor adaptação do dispositivo, o sistema será aplicado ao seu calçado com um vibrador</w:t>
      </w:r>
      <w:r w:rsidRPr="007B4EE0">
        <w:rPr>
          <w:lang w:val="pt-BR"/>
        </w:rPr>
        <w:t xml:space="preserve"> feito por um motor de passo. As vibrações emitidas por ele serão sentidas pelo seu portador de forma a avisá-lo que há um obstáculo </w:t>
      </w:r>
      <w:proofErr w:type="gramStart"/>
      <w:r w:rsidRPr="007B4EE0">
        <w:rPr>
          <w:lang w:val="pt-BR"/>
        </w:rPr>
        <w:t>a</w:t>
      </w:r>
      <w:proofErr w:type="gramEnd"/>
      <w:r w:rsidRPr="007B4EE0">
        <w:rPr>
          <w:lang w:val="pt-BR"/>
        </w:rPr>
        <w:t xml:space="preserve"> frente.</w:t>
      </w:r>
    </w:p>
    <w:p w:rsidR="00E21627" w:rsidRDefault="00884DE1">
      <w:pPr>
        <w:keepNext/>
        <w:keepLines/>
        <w:numPr>
          <w:ilvl w:val="0"/>
          <w:numId w:val="1"/>
        </w:numPr>
        <w:tabs>
          <w:tab w:val="left" w:pos="216"/>
        </w:tabs>
        <w:spacing w:before="160" w:after="80"/>
      </w:pPr>
      <w:proofErr w:type="spellStart"/>
      <w:r>
        <w:rPr>
          <w:smallCaps/>
        </w:rPr>
        <w:t>Requisitos</w:t>
      </w:r>
      <w:proofErr w:type="spellEnd"/>
    </w:p>
    <w:p w:rsidR="00E21627" w:rsidRPr="007B4EE0" w:rsidRDefault="00884DE1">
      <w:pPr>
        <w:keepNext/>
        <w:keepLines/>
        <w:spacing w:before="120" w:after="60"/>
        <w:ind w:left="288" w:hanging="288"/>
        <w:jc w:val="left"/>
        <w:rPr>
          <w:lang w:val="pt-BR"/>
        </w:rPr>
      </w:pPr>
      <w:r w:rsidRPr="007B4EE0">
        <w:rPr>
          <w:lang w:val="pt-BR"/>
        </w:rPr>
        <w:t>Os requisitos de um projeto se dividem em:</w:t>
      </w:r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Necessidade (Que pode ser aliado à utilidade do produto)</w:t>
      </w:r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  <w:r w:rsidRPr="007B4EE0">
        <w:rPr>
          <w:lang w:val="pt-BR"/>
        </w:rPr>
        <w:t xml:space="preserve">A </w:t>
      </w:r>
      <w:r w:rsidRPr="007B4EE0">
        <w:rPr>
          <w:lang w:val="pt-BR"/>
        </w:rPr>
        <w:t xml:space="preserve">utilidade do detector de proximidade vem de sua função: Tornar o trajeto de portadores de deficiência visual mais eficaz, com menos riscos </w:t>
      </w:r>
      <w:r w:rsidRPr="007B4EE0">
        <w:rPr>
          <w:lang w:val="pt-BR"/>
        </w:rPr>
        <w:t>à saúde com o uso de</w:t>
      </w:r>
      <w:r w:rsidRPr="007B4EE0">
        <w:rPr>
          <w:lang w:val="pt-BR"/>
        </w:rPr>
        <w:t xml:space="preserve"> um dispositivo tecnológico e útil.  </w:t>
      </w:r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Expectativa (O que o usuário espera do produto)</w:t>
      </w:r>
    </w:p>
    <w:p w:rsidR="00E21627" w:rsidRPr="007B4EE0" w:rsidRDefault="00884DE1">
      <w:pPr>
        <w:ind w:left="288"/>
        <w:jc w:val="both"/>
        <w:rPr>
          <w:lang w:val="pt-BR"/>
        </w:rPr>
      </w:pPr>
      <w:r w:rsidRPr="007B4EE0">
        <w:rPr>
          <w:lang w:val="pt-BR"/>
        </w:rPr>
        <w:t>Espera-se q</w:t>
      </w:r>
      <w:r w:rsidRPr="007B4EE0">
        <w:rPr>
          <w:lang w:val="pt-BR"/>
        </w:rPr>
        <w:t xml:space="preserve">ue </w:t>
      </w:r>
      <w:r w:rsidR="007B4EE0">
        <w:rPr>
          <w:lang w:val="pt-BR"/>
        </w:rPr>
        <w:t>o</w:t>
      </w:r>
      <w:r w:rsidRPr="007B4EE0">
        <w:rPr>
          <w:lang w:val="pt-BR"/>
        </w:rPr>
        <w:t xml:space="preserve"> produto sirva como um auxílio ao portador, para que ao sentir a vibração ele possa processar o comando de desviar do obstáculo. Assim, automatizando o ato de tatear o ambiente com o bastão para auxílio de pessoas com deficiência visual.</w:t>
      </w:r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Restrição (As l</w:t>
      </w:r>
      <w:r w:rsidRPr="007B4EE0">
        <w:rPr>
          <w:i/>
          <w:lang w:val="pt-BR"/>
        </w:rPr>
        <w:t>imitações do produto)</w:t>
      </w:r>
    </w:p>
    <w:p w:rsidR="00E21627" w:rsidRPr="007B4EE0" w:rsidRDefault="00884DE1">
      <w:pPr>
        <w:numPr>
          <w:ilvl w:val="0"/>
          <w:numId w:val="2"/>
        </w:numPr>
        <w:contextualSpacing/>
        <w:jc w:val="both"/>
        <w:rPr>
          <w:lang w:val="pt-BR"/>
        </w:rPr>
      </w:pPr>
      <w:r w:rsidRPr="007B4EE0">
        <w:rPr>
          <w:lang w:val="pt-BR"/>
        </w:rPr>
        <w:t xml:space="preserve">O modo como será aplicado, em um sapato, tornará inacessível para ambientes com água ou muito úmidos, podendo degradar o circuito do produto. </w:t>
      </w:r>
    </w:p>
    <w:p w:rsidR="00E21627" w:rsidRPr="007B4EE0" w:rsidRDefault="00884DE1">
      <w:pPr>
        <w:numPr>
          <w:ilvl w:val="0"/>
          <w:numId w:val="2"/>
        </w:numPr>
        <w:contextualSpacing/>
        <w:jc w:val="both"/>
        <w:rPr>
          <w:lang w:val="pt-BR"/>
        </w:rPr>
      </w:pPr>
      <w:r w:rsidRPr="007B4EE0">
        <w:rPr>
          <w:lang w:val="pt-BR"/>
        </w:rPr>
        <w:t>A programação necessária para diferenciar o obstáculo do chão ao caminhar exigirá um grande</w:t>
      </w:r>
      <w:r w:rsidRPr="007B4EE0">
        <w:rPr>
          <w:lang w:val="pt-BR"/>
        </w:rPr>
        <w:t xml:space="preserve"> risco de erro </w:t>
      </w:r>
      <w:proofErr w:type="gramStart"/>
      <w:r w:rsidRPr="007B4EE0">
        <w:rPr>
          <w:lang w:val="pt-BR"/>
        </w:rPr>
        <w:t>pelo precisão</w:t>
      </w:r>
      <w:proofErr w:type="gramEnd"/>
      <w:r w:rsidRPr="007B4EE0">
        <w:rPr>
          <w:lang w:val="pt-BR"/>
        </w:rPr>
        <w:t xml:space="preserve"> e funcionamento do sensor utilizado.</w:t>
      </w:r>
      <w:r w:rsidRPr="007B4EE0">
        <w:rPr>
          <w:lang w:val="pt-BR"/>
        </w:rPr>
        <w:t xml:space="preserve"> </w:t>
      </w:r>
    </w:p>
    <w:p w:rsidR="00E21627" w:rsidRPr="007B4EE0" w:rsidRDefault="00E21627">
      <w:pPr>
        <w:ind w:left="288"/>
        <w:jc w:val="both"/>
        <w:rPr>
          <w:lang w:val="pt-BR"/>
        </w:rPr>
      </w:pPr>
    </w:p>
    <w:p w:rsidR="00E21627" w:rsidRPr="007B4EE0" w:rsidRDefault="00884DE1">
      <w:pPr>
        <w:keepNext/>
        <w:keepLines/>
        <w:numPr>
          <w:ilvl w:val="1"/>
          <w:numId w:val="3"/>
        </w:numPr>
        <w:spacing w:before="120" w:after="60"/>
        <w:jc w:val="left"/>
        <w:rPr>
          <w:lang w:val="pt-BR"/>
        </w:rPr>
      </w:pPr>
      <w:r w:rsidRPr="007B4EE0">
        <w:rPr>
          <w:i/>
          <w:lang w:val="pt-BR"/>
        </w:rPr>
        <w:t>Interface (Relação do usuário com o produto)</w:t>
      </w:r>
    </w:p>
    <w:p w:rsidR="00E21627" w:rsidRPr="007B4EE0" w:rsidRDefault="00884DE1">
      <w:pPr>
        <w:ind w:firstLine="216"/>
        <w:jc w:val="both"/>
        <w:rPr>
          <w:lang w:val="pt-BR"/>
        </w:rPr>
      </w:pPr>
      <w:r w:rsidRPr="007B4EE0">
        <w:rPr>
          <w:lang w:val="pt-BR"/>
        </w:rPr>
        <w:t>Para tornar a adaptação mais prática, será adicionado um botão de iniciar/ desligar no circuito no calçado com o sensor ultrassônico acoplado n</w:t>
      </w:r>
      <w:r w:rsidRPr="007B4EE0">
        <w:rPr>
          <w:lang w:val="pt-BR"/>
        </w:rPr>
        <w:t xml:space="preserve">a dianteira. Dentro do solado estará </w:t>
      </w:r>
      <w:proofErr w:type="gramStart"/>
      <w:r w:rsidRPr="007B4EE0">
        <w:rPr>
          <w:lang w:val="pt-BR"/>
        </w:rPr>
        <w:t>um placa</w:t>
      </w:r>
      <w:proofErr w:type="gramEnd"/>
      <w:r w:rsidRPr="007B4EE0">
        <w:rPr>
          <w:lang w:val="pt-BR"/>
        </w:rPr>
        <w:t xml:space="preserve"> de circuito impresso (PCB) com o restante do circuito acoplado com </w:t>
      </w:r>
      <w:proofErr w:type="spellStart"/>
      <w:r w:rsidRPr="007B4EE0">
        <w:rPr>
          <w:lang w:val="pt-BR"/>
        </w:rPr>
        <w:t>microcontrolador</w:t>
      </w:r>
      <w:proofErr w:type="spellEnd"/>
      <w:r w:rsidRPr="007B4EE0">
        <w:rPr>
          <w:lang w:val="pt-BR"/>
        </w:rPr>
        <w:t xml:space="preserve"> MSP430. </w:t>
      </w:r>
    </w:p>
    <w:p w:rsidR="00E21627" w:rsidRPr="007B4EE0" w:rsidRDefault="00E21627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</w:p>
    <w:p w:rsidR="00E21627" w:rsidRDefault="00884DE1">
      <w:pPr>
        <w:keepNext/>
        <w:keepLines/>
        <w:numPr>
          <w:ilvl w:val="0"/>
          <w:numId w:val="1"/>
        </w:numPr>
        <w:tabs>
          <w:tab w:val="left" w:pos="216"/>
        </w:tabs>
        <w:spacing w:before="120" w:after="80"/>
      </w:pPr>
      <w:proofErr w:type="spellStart"/>
      <w:r>
        <w:rPr>
          <w:smallCaps/>
        </w:rPr>
        <w:t>Benefícios</w:t>
      </w:r>
      <w:proofErr w:type="spellEnd"/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lang w:val="pt-BR"/>
        </w:rPr>
      </w:pPr>
      <w:r w:rsidRPr="007B4EE0">
        <w:rPr>
          <w:lang w:val="pt-BR"/>
        </w:rPr>
        <w:t>O calçado detector de pro</w:t>
      </w:r>
      <w:r w:rsidR="007B4EE0">
        <w:rPr>
          <w:lang w:val="pt-BR"/>
        </w:rPr>
        <w:t>ximidade ultrassônico aplicado à realidade de deficientes visuais tornará a locomoção</w:t>
      </w:r>
      <w:r w:rsidRPr="007B4EE0">
        <w:rPr>
          <w:lang w:val="pt-BR"/>
        </w:rPr>
        <w:t xml:space="preserve"> </w:t>
      </w:r>
      <w:r w:rsidR="007B4EE0">
        <w:rPr>
          <w:lang w:val="pt-BR"/>
        </w:rPr>
        <w:t>de seu usuário mais</w:t>
      </w:r>
      <w:r w:rsidRPr="007B4EE0">
        <w:rPr>
          <w:lang w:val="pt-BR"/>
        </w:rPr>
        <w:t xml:space="preserve"> eficiente</w:t>
      </w:r>
      <w:r w:rsidR="007B4EE0">
        <w:rPr>
          <w:lang w:val="pt-BR"/>
        </w:rPr>
        <w:t>, segura</w:t>
      </w:r>
      <w:r w:rsidRPr="007B4EE0">
        <w:rPr>
          <w:lang w:val="pt-BR"/>
        </w:rPr>
        <w:t xml:space="preserve"> e com menos imprevistos. </w:t>
      </w:r>
      <w:r w:rsidR="007B4EE0">
        <w:rPr>
          <w:lang w:val="pt-BR"/>
        </w:rPr>
        <w:t xml:space="preserve">A </w:t>
      </w:r>
      <w:r w:rsidRPr="007B4EE0">
        <w:rPr>
          <w:lang w:val="pt-BR"/>
        </w:rPr>
        <w:t xml:space="preserve">medição de distância </w:t>
      </w:r>
      <w:r w:rsidR="007B4EE0">
        <w:rPr>
          <w:lang w:val="pt-BR"/>
        </w:rPr>
        <w:t>é uma velocidade muito</w:t>
      </w:r>
      <w:r w:rsidRPr="007B4EE0">
        <w:rPr>
          <w:lang w:val="pt-BR"/>
        </w:rPr>
        <w:t xml:space="preserve"> rápida, aproximadamente </w:t>
      </w:r>
      <w:r w:rsidR="007B4EE0">
        <w:rPr>
          <w:lang w:val="pt-BR"/>
        </w:rPr>
        <w:t xml:space="preserve">de </w:t>
      </w:r>
      <w:r w:rsidRPr="007B4EE0">
        <w:rPr>
          <w:lang w:val="pt-BR"/>
        </w:rPr>
        <w:t>1540 m/s. Isso evitaria alguns acide</w:t>
      </w:r>
      <w:r w:rsidRPr="007B4EE0">
        <w:rPr>
          <w:lang w:val="pt-BR"/>
        </w:rPr>
        <w:t>ntes que podem ocorrer com o uso apena</w:t>
      </w:r>
      <w:r w:rsidR="007B4EE0">
        <w:rPr>
          <w:lang w:val="pt-BR"/>
        </w:rPr>
        <w:t xml:space="preserve">s do bastão, pois ele </w:t>
      </w:r>
      <w:r w:rsidR="00C73491">
        <w:rPr>
          <w:lang w:val="pt-BR"/>
        </w:rPr>
        <w:t xml:space="preserve">é limitado a avisar o usuário de objetos inertes no espaço em sua maioria, </w:t>
      </w:r>
      <w:r w:rsidR="007B4EE0">
        <w:rPr>
          <w:lang w:val="pt-BR"/>
        </w:rPr>
        <w:t>não pode</w:t>
      </w:r>
      <w:r w:rsidR="00C73491">
        <w:rPr>
          <w:lang w:val="pt-BR"/>
        </w:rPr>
        <w:t>ndo</w:t>
      </w:r>
      <w:r w:rsidR="007B4EE0">
        <w:rPr>
          <w:lang w:val="pt-BR"/>
        </w:rPr>
        <w:t xml:space="preserve"> prever</w:t>
      </w:r>
      <w:r w:rsidRPr="007B4EE0">
        <w:rPr>
          <w:lang w:val="pt-BR"/>
        </w:rPr>
        <w:t xml:space="preserve"> a entrada de uma pessoa, animais, </w:t>
      </w:r>
      <w:r w:rsidR="00C73491">
        <w:rPr>
          <w:lang w:val="pt-BR"/>
        </w:rPr>
        <w:t>elementos</w:t>
      </w:r>
      <w:r w:rsidRPr="007B4EE0">
        <w:rPr>
          <w:lang w:val="pt-BR"/>
        </w:rPr>
        <w:t xml:space="preserve"> que se movimentam no </w:t>
      </w:r>
      <w:r w:rsidR="00C73491">
        <w:rPr>
          <w:lang w:val="pt-BR"/>
        </w:rPr>
        <w:t>ambiente</w:t>
      </w:r>
      <w:r w:rsidRPr="007B4EE0">
        <w:rPr>
          <w:lang w:val="pt-BR"/>
        </w:rPr>
        <w:t xml:space="preserve">. </w:t>
      </w:r>
      <w:r w:rsidR="00C73491">
        <w:rPr>
          <w:lang w:val="pt-BR"/>
        </w:rPr>
        <w:t xml:space="preserve">O uso do </w:t>
      </w:r>
      <w:r w:rsidRPr="007B4EE0">
        <w:rPr>
          <w:lang w:val="pt-BR"/>
        </w:rPr>
        <w:t xml:space="preserve">calçado com </w:t>
      </w:r>
      <w:r w:rsidR="00C73491">
        <w:rPr>
          <w:lang w:val="pt-BR"/>
        </w:rPr>
        <w:t xml:space="preserve">o detector de proximidade ultrassônico </w:t>
      </w:r>
      <w:r w:rsidRPr="007B4EE0">
        <w:rPr>
          <w:lang w:val="pt-BR"/>
        </w:rPr>
        <w:t xml:space="preserve">tornaria o caminho do portador mais seguro em </w:t>
      </w:r>
      <w:r w:rsidR="00C73491">
        <w:rPr>
          <w:lang w:val="pt-BR"/>
        </w:rPr>
        <w:t>que pisos táteis</w:t>
      </w:r>
      <w:r w:rsidRPr="007B4EE0">
        <w:rPr>
          <w:lang w:val="pt-BR"/>
        </w:rPr>
        <w:t>, que eventualmente se desgastam antes mesmo do defic</w:t>
      </w:r>
      <w:r w:rsidR="00C73491">
        <w:rPr>
          <w:lang w:val="pt-BR"/>
        </w:rPr>
        <w:t xml:space="preserve">iente visual se acostumar com o </w:t>
      </w:r>
      <w:r w:rsidRPr="007B4EE0">
        <w:rPr>
          <w:lang w:val="pt-BR"/>
        </w:rPr>
        <w:t>novo relevo, não esperando pela muda</w:t>
      </w:r>
      <w:r w:rsidR="00C73491">
        <w:rPr>
          <w:lang w:val="pt-BR"/>
        </w:rPr>
        <w:t>nça com o uso apenas do bastão. A</w:t>
      </w:r>
      <w:r w:rsidRPr="007B4EE0">
        <w:rPr>
          <w:lang w:val="pt-BR"/>
        </w:rPr>
        <w:t xml:space="preserve"> pessoa pode não percebe</w:t>
      </w:r>
      <w:r w:rsidR="00C73491">
        <w:rPr>
          <w:lang w:val="pt-BR"/>
        </w:rPr>
        <w:t xml:space="preserve">r a mudança e acabar se ferindo, tropeçando </w:t>
      </w:r>
      <w:r w:rsidRPr="007B4EE0">
        <w:rPr>
          <w:lang w:val="pt-BR"/>
        </w:rPr>
        <w:t>e caindo.</w:t>
      </w:r>
    </w:p>
    <w:p w:rsidR="00E21627" w:rsidRPr="007B4EE0" w:rsidRDefault="00E21627">
      <w:pPr>
        <w:tabs>
          <w:tab w:val="left" w:pos="288"/>
        </w:tabs>
        <w:spacing w:after="120" w:line="228" w:lineRule="auto"/>
        <w:jc w:val="both"/>
        <w:rPr>
          <w:lang w:val="pt-BR"/>
        </w:rPr>
      </w:pPr>
    </w:p>
    <w:p w:rsidR="00E21627" w:rsidRPr="007B4EE0" w:rsidRDefault="00884DE1">
      <w:pPr>
        <w:tabs>
          <w:tab w:val="left" w:pos="288"/>
        </w:tabs>
        <w:spacing w:after="120" w:line="228" w:lineRule="auto"/>
        <w:ind w:firstLine="288"/>
        <w:jc w:val="both"/>
        <w:rPr>
          <w:sz w:val="18"/>
          <w:szCs w:val="18"/>
          <w:lang w:val="pt-BR"/>
        </w:rPr>
      </w:pPr>
      <w:r w:rsidRPr="007B4EE0">
        <w:rPr>
          <w:lang w:val="pt-BR"/>
        </w:rPr>
        <w:tab/>
      </w:r>
      <w:r w:rsidRPr="007B4EE0">
        <w:rPr>
          <w:lang w:val="pt-BR"/>
        </w:rPr>
        <w:tab/>
        <w:t xml:space="preserve">V.  </w:t>
      </w:r>
      <w:r>
        <w:t xml:space="preserve">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B4EE0">
        <w:rPr>
          <w:sz w:val="18"/>
          <w:szCs w:val="18"/>
          <w:lang w:val="pt-BR"/>
        </w:rPr>
        <w:t>REVISÃO BIBLIOGRÁFICA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Para que o projeto seja feito, serão utilizados outros projetos: Trena Ultrassônica com o MSP430 e o </w:t>
      </w:r>
      <w:proofErr w:type="spellStart"/>
      <w:proofErr w:type="gramStart"/>
      <w:r w:rsidRPr="007B4EE0">
        <w:rPr>
          <w:lang w:val="pt-BR"/>
        </w:rPr>
        <w:t>VibraCall</w:t>
      </w:r>
      <w:proofErr w:type="spellEnd"/>
      <w:proofErr w:type="gramEnd"/>
      <w:r w:rsidRPr="007B4EE0">
        <w:rPr>
          <w:lang w:val="pt-BR"/>
        </w:rPr>
        <w:t xml:space="preserve"> com o MSP430.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O sistema emite ondas ultrassônicas em direção do obstáculo e ele emite um som de volta, esse som, com</w:t>
      </w:r>
      <w:r w:rsidRPr="007B4EE0">
        <w:rPr>
          <w:lang w:val="pt-BR"/>
        </w:rPr>
        <w:t xml:space="preserve"> o auxílio do MSP430 pode calcular a distância do sensor ultrassônico até o </w:t>
      </w:r>
      <w:proofErr w:type="spellStart"/>
      <w:proofErr w:type="gramStart"/>
      <w:r w:rsidRPr="007B4EE0">
        <w:rPr>
          <w:lang w:val="pt-BR"/>
        </w:rPr>
        <w:t>obstáculo.</w:t>
      </w:r>
      <w:proofErr w:type="gramEnd"/>
      <w:r w:rsidRPr="007B4EE0">
        <w:rPr>
          <w:lang w:val="pt-BR"/>
        </w:rPr>
        <w:t>O</w:t>
      </w:r>
      <w:proofErr w:type="spellEnd"/>
      <w:r w:rsidRPr="007B4EE0">
        <w:rPr>
          <w:lang w:val="pt-BR"/>
        </w:rPr>
        <w:t xml:space="preserve"> projeto utiliza um transdutor que emite uma série de pulsos ultrassônicos de curta duração que</w:t>
      </w:r>
      <w:r w:rsidRPr="007B4EE0">
        <w:rPr>
          <w:rFonts w:ascii="Arial" w:eastAsia="Arial" w:hAnsi="Arial" w:cs="Arial"/>
          <w:sz w:val="22"/>
          <w:szCs w:val="22"/>
          <w:lang w:val="pt-BR"/>
        </w:rPr>
        <w:t xml:space="preserve"> </w:t>
      </w:r>
      <w:r w:rsidRPr="007B4EE0">
        <w:rPr>
          <w:lang w:val="pt-BR"/>
        </w:rPr>
        <w:t>refletem no obstáculo cuja distância se deseja medir. A quantidade de sin</w:t>
      </w:r>
      <w:r w:rsidRPr="007B4EE0">
        <w:rPr>
          <w:lang w:val="pt-BR"/>
        </w:rPr>
        <w:t xml:space="preserve">al refletido no obstáculo é importante, porque dependendo do tamanho do obstáculo, pode haver redução de alcance. 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O projeto opera a partir de ondas sonoras que são ondas mecânicas de compressão e descompressão do ar. Deve-se ser levado em conta que a velocidade de propagação dessas ondas pode variar sensivelmente </w:t>
      </w:r>
      <w:proofErr w:type="gramStart"/>
      <w:r w:rsidRPr="007B4EE0">
        <w:rPr>
          <w:lang w:val="pt-BR"/>
        </w:rPr>
        <w:t>sob diferentes</w:t>
      </w:r>
      <w:proofErr w:type="gramEnd"/>
      <w:r w:rsidRPr="007B4EE0">
        <w:rPr>
          <w:lang w:val="pt-BR"/>
        </w:rPr>
        <w:t xml:space="preserve"> condições de temperatura e pressão, n</w:t>
      </w:r>
      <w:r w:rsidRPr="007B4EE0">
        <w:rPr>
          <w:lang w:val="pt-BR"/>
        </w:rPr>
        <w:t xml:space="preserve">ão o suficiente para alterar os valores obtidos pelo circuito. 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Assim, o que o circuito faz é computar o tempo que o sinal ultrassônico leva para ir e voltar até o objeto, levando em conta a velocidade de propagação no ar.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>Para a vibração do calçado ser</w:t>
      </w:r>
      <w:r w:rsidRPr="007B4EE0">
        <w:rPr>
          <w:lang w:val="pt-BR"/>
        </w:rPr>
        <w:t xml:space="preserve">á utilizado </w:t>
      </w:r>
      <w:proofErr w:type="spellStart"/>
      <w:r w:rsidRPr="007B4EE0">
        <w:rPr>
          <w:lang w:val="pt-BR"/>
        </w:rPr>
        <w:t>vibracall</w:t>
      </w:r>
      <w:proofErr w:type="spellEnd"/>
      <w:r w:rsidRPr="007B4EE0">
        <w:rPr>
          <w:lang w:val="pt-BR"/>
        </w:rPr>
        <w:t xml:space="preserve"> encontrado em celulares.</w:t>
      </w:r>
    </w:p>
    <w:p w:rsidR="00E21627" w:rsidRPr="007B4EE0" w:rsidRDefault="007B4EE0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   Se o calçado </w:t>
      </w:r>
      <w:r w:rsidR="00884DE1" w:rsidRPr="007B4EE0">
        <w:rPr>
          <w:lang w:val="pt-BR"/>
        </w:rPr>
        <w:t xml:space="preserve">estiver configurado no modo vibratório, assim que chega um sinal afirmando estar mais perto do obstáculo o </w:t>
      </w:r>
      <w:proofErr w:type="spellStart"/>
      <w:r w:rsidR="00884DE1" w:rsidRPr="007B4EE0">
        <w:rPr>
          <w:lang w:val="pt-BR"/>
        </w:rPr>
        <w:t>vibracall</w:t>
      </w:r>
      <w:proofErr w:type="spellEnd"/>
      <w:r w:rsidR="00884DE1" w:rsidRPr="007B4EE0">
        <w:rPr>
          <w:lang w:val="pt-BR"/>
        </w:rPr>
        <w:t xml:space="preserve"> é acionado e ele vibra no pé do usuário, e partir de </w:t>
      </w:r>
      <w:r w:rsidR="00884DE1" w:rsidRPr="007B4EE0">
        <w:rPr>
          <w:lang w:val="pt-BR"/>
        </w:rPr>
        <w:lastRenderedPageBreak/>
        <w:t>sua potência de vibraç</w:t>
      </w:r>
      <w:r w:rsidR="00884DE1" w:rsidRPr="007B4EE0">
        <w:rPr>
          <w:lang w:val="pt-BR"/>
        </w:rPr>
        <w:t>ão será possível prever a distância até o objeto.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 A escolha do </w:t>
      </w:r>
      <w:proofErr w:type="spellStart"/>
      <w:r w:rsidRPr="007B4EE0">
        <w:rPr>
          <w:lang w:val="pt-BR"/>
        </w:rPr>
        <w:t>vibracall</w:t>
      </w:r>
      <w:proofErr w:type="spellEnd"/>
      <w:r w:rsidRPr="007B4EE0">
        <w:rPr>
          <w:lang w:val="pt-BR"/>
        </w:rPr>
        <w:t xml:space="preserve"> se deve a sua precisão. Ele funciona pelo princípio da indução magnética, onde uma corrente elétrica passando por um fio, gera um campo magnético que atrai metais magnéticos. </w:t>
      </w:r>
    </w:p>
    <w:p w:rsidR="00E21627" w:rsidRPr="007B4EE0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</w:t>
      </w:r>
      <w:r w:rsidRPr="007B4EE0">
        <w:rPr>
          <w:lang w:val="pt-BR"/>
        </w:rPr>
        <w:t xml:space="preserve"> O </w:t>
      </w:r>
      <w:proofErr w:type="spellStart"/>
      <w:r w:rsidRPr="007B4EE0">
        <w:rPr>
          <w:lang w:val="pt-BR"/>
        </w:rPr>
        <w:t>vibracall</w:t>
      </w:r>
      <w:proofErr w:type="spellEnd"/>
      <w:r w:rsidRPr="007B4EE0">
        <w:rPr>
          <w:lang w:val="pt-BR"/>
        </w:rPr>
        <w:t xml:space="preserve"> é uma espécie de motor, só que com o eixo fora do centro. Quando o motor começa a girar esse eixo fora do centro produz uma vibração, que é sentida fortemente. Seu funcionamento se dá em uma faixa de 3.3V à </w:t>
      </w:r>
      <w:proofErr w:type="gramStart"/>
      <w:r w:rsidRPr="007B4EE0">
        <w:rPr>
          <w:lang w:val="pt-BR"/>
        </w:rPr>
        <w:t>5V</w:t>
      </w:r>
      <w:proofErr w:type="gramEnd"/>
      <w:r w:rsidRPr="007B4EE0">
        <w:rPr>
          <w:lang w:val="pt-BR"/>
        </w:rPr>
        <w:t>.</w:t>
      </w:r>
    </w:p>
    <w:p w:rsidR="00E21627" w:rsidRDefault="00884DE1">
      <w:pPr>
        <w:spacing w:line="276" w:lineRule="auto"/>
        <w:jc w:val="both"/>
        <w:rPr>
          <w:lang w:val="pt-BR"/>
        </w:rPr>
      </w:pPr>
      <w:r w:rsidRPr="007B4EE0">
        <w:rPr>
          <w:lang w:val="pt-BR"/>
        </w:rPr>
        <w:t xml:space="preserve">       A partir da escolha dos c</w:t>
      </w:r>
      <w:r w:rsidRPr="007B4EE0">
        <w:rPr>
          <w:lang w:val="pt-BR"/>
        </w:rPr>
        <w:t>omponentes foi possível montar o diagrama lógico e o circuito de montagem para o projeto:</w:t>
      </w:r>
    </w:p>
    <w:p w:rsidR="007B4EE0" w:rsidRPr="007B4EE0" w:rsidRDefault="007B4EE0">
      <w:pPr>
        <w:spacing w:line="276" w:lineRule="auto"/>
        <w:jc w:val="both"/>
        <w:rPr>
          <w:lang w:val="pt-BR"/>
        </w:rPr>
      </w:pPr>
    </w:p>
    <w:p w:rsidR="00E21627" w:rsidRDefault="00884DE1">
      <w:pPr>
        <w:spacing w:line="276" w:lineRule="auto"/>
        <w:jc w:val="both"/>
      </w:pPr>
      <w:r>
        <w:rPr>
          <w:noProof/>
          <w:lang w:val="pt-BR"/>
        </w:rPr>
        <w:drawing>
          <wp:inline distT="114300" distB="114300" distL="114300" distR="114300">
            <wp:extent cx="3599894" cy="16240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94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627" w:rsidRDefault="00E21627">
      <w:pPr>
        <w:spacing w:line="276" w:lineRule="auto"/>
        <w:jc w:val="both"/>
      </w:pPr>
    </w:p>
    <w:p w:rsidR="00E21627" w:rsidRPr="007B4EE0" w:rsidRDefault="00884DE1" w:rsidP="007B4EE0">
      <w:pPr>
        <w:spacing w:line="276" w:lineRule="auto"/>
        <w:rPr>
          <w:sz w:val="18"/>
        </w:rPr>
      </w:pPr>
      <w:proofErr w:type="spellStart"/>
      <w:r w:rsidRPr="007B4EE0">
        <w:rPr>
          <w:b/>
          <w:sz w:val="18"/>
        </w:rPr>
        <w:t>Diagrama</w:t>
      </w:r>
      <w:proofErr w:type="spellEnd"/>
      <w:r w:rsidRPr="007B4EE0">
        <w:rPr>
          <w:b/>
          <w:sz w:val="18"/>
        </w:rPr>
        <w:t xml:space="preserve"> 1:</w:t>
      </w:r>
      <w:r w:rsidRPr="007B4EE0">
        <w:rPr>
          <w:sz w:val="18"/>
        </w:rPr>
        <w:t xml:space="preserve"> </w:t>
      </w:r>
      <w:proofErr w:type="spellStart"/>
      <w:r w:rsidRPr="007B4EE0">
        <w:rPr>
          <w:sz w:val="18"/>
        </w:rPr>
        <w:t>Circuito</w:t>
      </w:r>
      <w:proofErr w:type="spellEnd"/>
      <w:r w:rsidRPr="007B4EE0">
        <w:rPr>
          <w:sz w:val="18"/>
        </w:rPr>
        <w:t xml:space="preserve"> de </w:t>
      </w:r>
      <w:proofErr w:type="spellStart"/>
      <w:r w:rsidRPr="007B4EE0">
        <w:rPr>
          <w:sz w:val="18"/>
        </w:rPr>
        <w:t>Montagem</w:t>
      </w:r>
      <w:proofErr w:type="spellEnd"/>
    </w:p>
    <w:p w:rsidR="00E21627" w:rsidRDefault="00E21627"/>
    <w:p w:rsidR="00D02502" w:rsidRDefault="00D02502">
      <w:r>
        <w:rPr>
          <w:noProof/>
          <w:lang w:val="pt-BR"/>
        </w:rPr>
        <w:drawing>
          <wp:inline distT="0" distB="0" distL="0" distR="0">
            <wp:extent cx="2895600" cy="28065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10-04 at 22.02.49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0" t="2882" r="35457" b="19913"/>
                    <a:stretch/>
                  </pic:blipFill>
                  <pic:spPr bwMode="auto">
                    <a:xfrm>
                      <a:off x="0" y="0"/>
                      <a:ext cx="2900569" cy="281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502" w:rsidRDefault="00D02502"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2: </w:t>
      </w:r>
      <w:proofErr w:type="spellStart"/>
      <w:r>
        <w:t>Programação</w:t>
      </w:r>
      <w:proofErr w:type="spellEnd"/>
      <w:r>
        <w:t xml:space="preserve"> do MSP430</w:t>
      </w:r>
    </w:p>
    <w:p w:rsidR="00D02502" w:rsidRDefault="00D02502"/>
    <w:p w:rsidR="00D02502" w:rsidRPr="00D02502" w:rsidRDefault="00D02502" w:rsidP="00D02502">
      <w:pPr>
        <w:ind w:firstLine="720"/>
        <w:jc w:val="both"/>
        <w:rPr>
          <w:lang w:val="pt-BR"/>
        </w:rPr>
      </w:pPr>
      <w:r>
        <w:rPr>
          <w:lang w:val="pt-BR"/>
        </w:rPr>
        <w:t xml:space="preserve">Para o funcionamento do </w:t>
      </w:r>
      <w:r w:rsidRPr="00D02502">
        <w:rPr>
          <w:lang w:val="pt-BR"/>
        </w:rPr>
        <w:t xml:space="preserve">sistema conectado ao MSP430 </w:t>
      </w:r>
      <w:r>
        <w:rPr>
          <w:lang w:val="pt-BR"/>
        </w:rPr>
        <w:t xml:space="preserve">é necessário uma programação em linguagem C utilizando a biblioteca </w:t>
      </w:r>
      <w:proofErr w:type="gramStart"/>
      <w:r>
        <w:rPr>
          <w:lang w:val="pt-BR"/>
        </w:rPr>
        <w:t>msp430g2553.</w:t>
      </w:r>
      <w:proofErr w:type="gramEnd"/>
      <w:r>
        <w:rPr>
          <w:lang w:val="pt-BR"/>
        </w:rPr>
        <w:t xml:space="preserve">h. A lógica é como está demonstrado no diagrama 2. Será necessário </w:t>
      </w:r>
      <w:r w:rsidR="00884DE1">
        <w:rPr>
          <w:lang w:val="pt-BR"/>
        </w:rPr>
        <w:t xml:space="preserve">um comparador, um timer, memória em registradores e uma lógica para controle do </w:t>
      </w:r>
      <w:proofErr w:type="spellStart"/>
      <w:r w:rsidR="00884DE1">
        <w:rPr>
          <w:lang w:val="pt-BR"/>
        </w:rPr>
        <w:t>vibracall</w:t>
      </w:r>
      <w:proofErr w:type="spellEnd"/>
      <w:r w:rsidR="00884DE1">
        <w:rPr>
          <w:lang w:val="pt-BR"/>
        </w:rPr>
        <w:t xml:space="preserve"> que irá ser utilizado na interface direta com o usuário.</w:t>
      </w:r>
      <w:bookmarkStart w:id="0" w:name="_GoBack"/>
      <w:bookmarkEnd w:id="0"/>
    </w:p>
    <w:p w:rsidR="00E21627" w:rsidRPr="00D02502" w:rsidRDefault="00884DE1">
      <w:pPr>
        <w:tabs>
          <w:tab w:val="left" w:pos="360"/>
        </w:tabs>
        <w:spacing w:before="160" w:after="80"/>
        <w:rPr>
          <w:smallCaps/>
          <w:lang w:val="pt-BR"/>
        </w:rPr>
      </w:pPr>
      <w:proofErr w:type="spellStart"/>
      <w:r w:rsidRPr="00D02502">
        <w:rPr>
          <w:smallCaps/>
          <w:lang w:val="pt-BR"/>
        </w:rPr>
        <w:lastRenderedPageBreak/>
        <w:t>References</w:t>
      </w:r>
      <w:proofErr w:type="spellEnd"/>
    </w:p>
    <w:p w:rsidR="00E21627" w:rsidRPr="00D02502" w:rsidRDefault="00E21627">
      <w:pPr>
        <w:rPr>
          <w:lang w:val="pt-BR"/>
        </w:rPr>
      </w:pPr>
    </w:p>
    <w:p w:rsidR="00E21627" w:rsidRDefault="00884DE1">
      <w:pPr>
        <w:numPr>
          <w:ilvl w:val="0"/>
          <w:numId w:val="4"/>
        </w:numPr>
        <w:spacing w:after="50"/>
        <w:jc w:val="both"/>
      </w:pPr>
      <w:proofErr w:type="spellStart"/>
      <w:r>
        <w:rPr>
          <w:sz w:val="16"/>
          <w:szCs w:val="16"/>
        </w:rPr>
        <w:t>Swenor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Bonnielin</w:t>
      </w:r>
      <w:proofErr w:type="spellEnd"/>
      <w:r>
        <w:rPr>
          <w:sz w:val="16"/>
          <w:szCs w:val="16"/>
        </w:rPr>
        <w:t xml:space="preserve"> K. et al. “Visual Impairment and Incident Mobility Limitations: The Health ABC Study.” Journal of the American Geriatrics Society 63.1 (2015): 46–54. PMC. Web. 5 Sept. 2017.</w:t>
      </w:r>
    </w:p>
    <w:p w:rsidR="00E21627" w:rsidRDefault="00884DE1">
      <w:pPr>
        <w:numPr>
          <w:ilvl w:val="0"/>
          <w:numId w:val="4"/>
        </w:numPr>
        <w:spacing w:after="50"/>
        <w:jc w:val="both"/>
      </w:pPr>
      <w:r w:rsidRPr="007B4EE0">
        <w:rPr>
          <w:sz w:val="16"/>
          <w:szCs w:val="16"/>
          <w:lang w:val="pt-BR"/>
        </w:rPr>
        <w:t xml:space="preserve">LUGLI, Daniele </w:t>
      </w:r>
      <w:proofErr w:type="gramStart"/>
      <w:r w:rsidRPr="007B4EE0">
        <w:rPr>
          <w:sz w:val="16"/>
          <w:szCs w:val="16"/>
          <w:lang w:val="pt-BR"/>
        </w:rPr>
        <w:t>et</w:t>
      </w:r>
      <w:proofErr w:type="gramEnd"/>
      <w:r w:rsidRPr="007B4EE0">
        <w:rPr>
          <w:sz w:val="16"/>
          <w:szCs w:val="16"/>
          <w:lang w:val="pt-BR"/>
        </w:rPr>
        <w:t xml:space="preserve"> al. Bengala </w:t>
      </w:r>
      <w:proofErr w:type="spellStart"/>
      <w:r w:rsidRPr="007B4EE0">
        <w:rPr>
          <w:sz w:val="16"/>
          <w:szCs w:val="16"/>
          <w:lang w:val="pt-BR"/>
        </w:rPr>
        <w:t>customizável</w:t>
      </w:r>
      <w:proofErr w:type="spellEnd"/>
      <w:r w:rsidRPr="007B4EE0">
        <w:rPr>
          <w:sz w:val="16"/>
          <w:szCs w:val="16"/>
          <w:lang w:val="pt-BR"/>
        </w:rPr>
        <w:t xml:space="preserve"> para mulheres com def</w:t>
      </w:r>
      <w:r w:rsidRPr="007B4EE0">
        <w:rPr>
          <w:sz w:val="16"/>
          <w:szCs w:val="16"/>
          <w:lang w:val="pt-BR"/>
        </w:rPr>
        <w:t>iciência visual. Design e Tecnologia, [</w:t>
      </w:r>
      <w:proofErr w:type="spellStart"/>
      <w:r w:rsidRPr="007B4EE0">
        <w:rPr>
          <w:sz w:val="16"/>
          <w:szCs w:val="16"/>
          <w:lang w:val="pt-BR"/>
        </w:rPr>
        <w:t>S.l</w:t>
      </w:r>
      <w:proofErr w:type="spellEnd"/>
      <w:r w:rsidRPr="007B4EE0">
        <w:rPr>
          <w:sz w:val="16"/>
          <w:szCs w:val="16"/>
          <w:lang w:val="pt-BR"/>
        </w:rPr>
        <w:t xml:space="preserve">.], v. 6, n. 12, p. 44-53, dez. 2016. </w:t>
      </w:r>
      <w:r>
        <w:rPr>
          <w:sz w:val="16"/>
          <w:szCs w:val="16"/>
        </w:rPr>
        <w:t xml:space="preserve">ISSN 2178-1974. </w:t>
      </w:r>
      <w:r w:rsidRPr="007B4EE0">
        <w:rPr>
          <w:sz w:val="16"/>
          <w:szCs w:val="16"/>
          <w:lang w:val="pt-BR"/>
        </w:rPr>
        <w:t>Disponível em: &lt;</w:t>
      </w:r>
      <w:proofErr w:type="gramStart"/>
      <w:r w:rsidRPr="007B4EE0">
        <w:rPr>
          <w:sz w:val="16"/>
          <w:szCs w:val="16"/>
          <w:lang w:val="pt-BR"/>
        </w:rPr>
        <w:t>https</w:t>
      </w:r>
      <w:proofErr w:type="gramEnd"/>
      <w:r w:rsidRPr="007B4EE0">
        <w:rPr>
          <w:sz w:val="16"/>
          <w:szCs w:val="16"/>
          <w:lang w:val="pt-BR"/>
        </w:rPr>
        <w:t xml:space="preserve">://www.ufrgs.br/det/index.php/det/article/view/383&gt;. </w:t>
      </w:r>
      <w:proofErr w:type="spellStart"/>
      <w:r>
        <w:rPr>
          <w:sz w:val="16"/>
          <w:szCs w:val="16"/>
        </w:rPr>
        <w:t>Acesso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>: 05 set. 2017.</w:t>
      </w:r>
    </w:p>
    <w:p w:rsidR="00E21627" w:rsidRDefault="00884DE1">
      <w:pPr>
        <w:numPr>
          <w:ilvl w:val="0"/>
          <w:numId w:val="4"/>
        </w:numPr>
        <w:spacing w:after="50"/>
        <w:jc w:val="both"/>
        <w:rPr>
          <w:color w:val="FFFFFF"/>
        </w:rPr>
      </w:pPr>
      <w:r>
        <w:rPr>
          <w:color w:val="FFFFFF"/>
          <w:sz w:val="16"/>
          <w:szCs w:val="16"/>
        </w:rPr>
        <w:lastRenderedPageBreak/>
        <w:t>I.S. Jacobs and C.P. Bean, “Fine particles, thin films and ex</w:t>
      </w:r>
      <w:r>
        <w:rPr>
          <w:color w:val="FFFFFF"/>
          <w:sz w:val="16"/>
          <w:szCs w:val="16"/>
        </w:rPr>
        <w:t xml:space="preserve">change anisotropy,” in Magnetism, vol. III, G.T. </w:t>
      </w:r>
      <w:proofErr w:type="spellStart"/>
      <w:r>
        <w:rPr>
          <w:color w:val="FFFFFF"/>
          <w:sz w:val="16"/>
          <w:szCs w:val="16"/>
        </w:rPr>
        <w:t>Rado</w:t>
      </w:r>
      <w:proofErr w:type="spellEnd"/>
      <w:r>
        <w:rPr>
          <w:color w:val="FFFFFF"/>
          <w:sz w:val="16"/>
          <w:szCs w:val="16"/>
        </w:rPr>
        <w:t xml:space="preserve"> and H. Suhl, Eds. New York: Academic, 1963, pp. 271-350.</w:t>
      </w:r>
    </w:p>
    <w:p w:rsidR="00E21627" w:rsidRDefault="00884DE1">
      <w:pPr>
        <w:numPr>
          <w:ilvl w:val="0"/>
          <w:numId w:val="4"/>
        </w:numPr>
        <w:spacing w:after="50"/>
        <w:jc w:val="both"/>
        <w:rPr>
          <w:color w:val="FFFFFF"/>
        </w:rPr>
      </w:pPr>
      <w:r>
        <w:rPr>
          <w:color w:val="FFFFFF"/>
          <w:sz w:val="16"/>
          <w:szCs w:val="16"/>
        </w:rPr>
        <w:t xml:space="preserve">K. </w:t>
      </w:r>
      <w:proofErr w:type="spellStart"/>
      <w:r>
        <w:rPr>
          <w:color w:val="FFFFFF"/>
          <w:sz w:val="16"/>
          <w:szCs w:val="16"/>
        </w:rPr>
        <w:t>Elissa</w:t>
      </w:r>
      <w:proofErr w:type="spellEnd"/>
      <w:r>
        <w:rPr>
          <w:color w:val="FFFFFF"/>
          <w:sz w:val="16"/>
          <w:szCs w:val="16"/>
        </w:rPr>
        <w:t>, “Title of paper if known,” unpublished.</w:t>
      </w:r>
    </w:p>
    <w:p w:rsidR="00E21627" w:rsidRDefault="00884DE1">
      <w:pPr>
        <w:numPr>
          <w:ilvl w:val="0"/>
          <w:numId w:val="4"/>
        </w:numPr>
        <w:spacing w:after="50"/>
        <w:jc w:val="both"/>
        <w:rPr>
          <w:color w:val="FFFFFF"/>
        </w:rPr>
      </w:pPr>
      <w:r>
        <w:rPr>
          <w:color w:val="FFFFFF"/>
          <w:sz w:val="16"/>
          <w:szCs w:val="16"/>
        </w:rPr>
        <w:t xml:space="preserve">R. Nicole, “Title of paper with only first word capitalized,” J. Name Stand. </w:t>
      </w:r>
      <w:proofErr w:type="gramStart"/>
      <w:r>
        <w:rPr>
          <w:color w:val="FFFFFF"/>
          <w:sz w:val="16"/>
          <w:szCs w:val="16"/>
        </w:rPr>
        <w:t>Abbrev.,</w:t>
      </w:r>
      <w:proofErr w:type="gramEnd"/>
      <w:r>
        <w:rPr>
          <w:color w:val="FFFFFF"/>
          <w:sz w:val="16"/>
          <w:szCs w:val="16"/>
        </w:rPr>
        <w:t xml:space="preserve"> in press</w:t>
      </w:r>
      <w:r>
        <w:rPr>
          <w:color w:val="FFFFFF"/>
          <w:sz w:val="16"/>
          <w:szCs w:val="16"/>
        </w:rPr>
        <w:t>.</w:t>
      </w:r>
    </w:p>
    <w:p w:rsidR="00E21627" w:rsidRDefault="00884DE1">
      <w:pPr>
        <w:numPr>
          <w:ilvl w:val="0"/>
          <w:numId w:val="4"/>
        </w:numPr>
        <w:spacing w:after="50"/>
        <w:jc w:val="both"/>
        <w:rPr>
          <w:color w:val="FFFFFF"/>
        </w:rPr>
      </w:pPr>
      <w:r>
        <w:rPr>
          <w:color w:val="FFFFFF"/>
          <w:sz w:val="16"/>
          <w:szCs w:val="16"/>
        </w:rPr>
        <w:t xml:space="preserve">Y. Yorozu, M. Hirano, K. Oka, and Y. </w:t>
      </w:r>
      <w:proofErr w:type="spellStart"/>
      <w:r>
        <w:rPr>
          <w:color w:val="FFFFFF"/>
          <w:sz w:val="16"/>
          <w:szCs w:val="16"/>
        </w:rPr>
        <w:t>Tagawa</w:t>
      </w:r>
      <w:proofErr w:type="spellEnd"/>
      <w:r>
        <w:rPr>
          <w:color w:val="FFFFFF"/>
          <w:sz w:val="16"/>
          <w:szCs w:val="16"/>
        </w:rPr>
        <w:t xml:space="preserve">, “Electron spectroscopy studies on magneto-optical media and plastic substrate interface,” IEEE Transl. J. </w:t>
      </w:r>
      <w:proofErr w:type="spellStart"/>
      <w:r>
        <w:rPr>
          <w:color w:val="FFFFFF"/>
          <w:sz w:val="16"/>
          <w:szCs w:val="16"/>
        </w:rPr>
        <w:t>Magn</w:t>
      </w:r>
      <w:proofErr w:type="spellEnd"/>
      <w:r>
        <w:rPr>
          <w:color w:val="FFFFFF"/>
          <w:sz w:val="16"/>
          <w:szCs w:val="16"/>
        </w:rPr>
        <w:t>. Japan, vol. 2, pp. 740-741, August 1987 [Digests 9th Annual Conf. Magnetics Japan, p. 301, 1982].</w:t>
      </w:r>
    </w:p>
    <w:p w:rsidR="00E21627" w:rsidRDefault="00884DE1">
      <w:pPr>
        <w:numPr>
          <w:ilvl w:val="0"/>
          <w:numId w:val="4"/>
        </w:numPr>
        <w:spacing w:after="50"/>
        <w:jc w:val="both"/>
        <w:rPr>
          <w:color w:val="FFFFFF"/>
        </w:rPr>
      </w:pPr>
      <w:r>
        <w:rPr>
          <w:color w:val="FFFFFF"/>
          <w:sz w:val="16"/>
          <w:szCs w:val="16"/>
        </w:rPr>
        <w:t xml:space="preserve">M. Young, </w:t>
      </w:r>
      <w:proofErr w:type="gramStart"/>
      <w:r>
        <w:rPr>
          <w:color w:val="FFFFFF"/>
          <w:sz w:val="16"/>
          <w:szCs w:val="16"/>
        </w:rPr>
        <w:t>The</w:t>
      </w:r>
      <w:proofErr w:type="gramEnd"/>
      <w:r>
        <w:rPr>
          <w:color w:val="FFFFFF"/>
          <w:sz w:val="16"/>
          <w:szCs w:val="16"/>
        </w:rPr>
        <w:t xml:space="preserve"> Technical Writer’s Handbook. Mill Valley, CA: University Science, 1989.</w:t>
      </w:r>
    </w:p>
    <w:p w:rsidR="00E21627" w:rsidRDefault="00E21627">
      <w:pPr>
        <w:spacing w:after="50"/>
        <w:ind w:left="360" w:hanging="360"/>
        <w:jc w:val="both"/>
        <w:rPr>
          <w:sz w:val="16"/>
          <w:szCs w:val="16"/>
        </w:rPr>
        <w:sectPr w:rsidR="00E21627">
          <w:type w:val="continuous"/>
          <w:pgSz w:w="11909" w:h="16834"/>
          <w:pgMar w:top="1080" w:right="734" w:bottom="2434" w:left="734" w:header="0" w:footer="720" w:gutter="0"/>
          <w:cols w:num="2" w:space="720" w:equalWidth="0">
            <w:col w:w="5040" w:space="360"/>
            <w:col w:w="5040" w:space="0"/>
          </w:cols>
        </w:sectPr>
      </w:pPr>
    </w:p>
    <w:p w:rsidR="00E21627" w:rsidRDefault="00E21627" w:rsidP="007B4EE0">
      <w:pPr>
        <w:jc w:val="both"/>
      </w:pPr>
    </w:p>
    <w:sectPr w:rsidR="00E21627">
      <w:type w:val="continuous"/>
      <w:pgSz w:w="11909" w:h="16834"/>
      <w:pgMar w:top="1080" w:right="734" w:bottom="2434" w:left="734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EF3"/>
    <w:multiLevelType w:val="multilevel"/>
    <w:tmpl w:val="F9E20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2138B0"/>
    <w:multiLevelType w:val="multilevel"/>
    <w:tmpl w:val="CBF4CFCE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>
    <w:nsid w:val="4A8F0B6D"/>
    <w:multiLevelType w:val="multilevel"/>
    <w:tmpl w:val="F61C1208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3">
    <w:nsid w:val="4F720D83"/>
    <w:multiLevelType w:val="multilevel"/>
    <w:tmpl w:val="0972D90E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1627"/>
    <w:rsid w:val="007B4EE0"/>
    <w:rsid w:val="007B62A3"/>
    <w:rsid w:val="00884DE1"/>
    <w:rsid w:val="00C73491"/>
    <w:rsid w:val="00D02502"/>
    <w:rsid w:val="00E2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1390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Priscilla</cp:lastModifiedBy>
  <cp:revision>2</cp:revision>
  <dcterms:created xsi:type="dcterms:W3CDTF">2017-10-05T02:24:00Z</dcterms:created>
  <dcterms:modified xsi:type="dcterms:W3CDTF">2017-10-05T02:24:00Z</dcterms:modified>
</cp:coreProperties>
</file>