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B443C" w14:textId="66A603CF" w:rsidR="00857349" w:rsidRDefault="0095693D" w:rsidP="00857349">
      <w:pPr>
        <w:spacing w:line="360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CASUISTICA:</w:t>
      </w:r>
    </w:p>
    <w:p w14:paraId="1E240379" w14:textId="77777777" w:rsidR="0095693D" w:rsidRDefault="0095693D" w:rsidP="0095693D">
      <w:pPr>
        <w:spacing w:line="360" w:lineRule="auto"/>
        <w:jc w:val="both"/>
        <w:rPr>
          <w:rFonts w:ascii="Arial Narrow" w:hAnsi="Arial Narrow"/>
          <w:b/>
        </w:rPr>
      </w:pPr>
    </w:p>
    <w:p w14:paraId="5C5931BA" w14:textId="3EAD177F" w:rsidR="0095693D" w:rsidRDefault="0095693D" w:rsidP="0095693D">
      <w:pPr>
        <w:spacing w:line="276" w:lineRule="auto"/>
        <w:jc w:val="both"/>
      </w:pPr>
      <w:r>
        <w:t>El señor PEDRO PERES normalizada la cartera que tenía con la entidad bancaria BANCO DE BOGOTA, llevando al día su crédito, el cual dirige almacén olímpica y consultada la central de riesgo</w:t>
      </w:r>
      <w:r w:rsidR="00A4183C">
        <w:t xml:space="preserve"> </w:t>
      </w:r>
      <w:r>
        <w:t>se verifico  continua en su historial de crédito con mala calificación, obligación No. 0455724323,.</w:t>
      </w:r>
    </w:p>
    <w:p w14:paraId="00FA625E" w14:textId="77777777" w:rsidR="0095693D" w:rsidRDefault="0095693D" w:rsidP="0095693D">
      <w:pPr>
        <w:spacing w:line="276" w:lineRule="auto"/>
        <w:jc w:val="both"/>
      </w:pPr>
    </w:p>
    <w:p w14:paraId="209C52FE" w14:textId="77777777" w:rsidR="0095693D" w:rsidRDefault="0095693D" w:rsidP="0095693D">
      <w:pPr>
        <w:spacing w:line="276" w:lineRule="auto"/>
        <w:jc w:val="both"/>
      </w:pPr>
    </w:p>
    <w:p w14:paraId="28289F83" w14:textId="77777777" w:rsidR="0095693D" w:rsidRDefault="0095693D" w:rsidP="0095693D">
      <w:pPr>
        <w:spacing w:line="276" w:lineRule="auto"/>
        <w:jc w:val="both"/>
        <w:rPr>
          <w:sz w:val="22"/>
          <w:szCs w:val="22"/>
          <w:lang w:val="es-CO" w:eastAsia="en-US"/>
        </w:rPr>
      </w:pPr>
    </w:p>
    <w:p w14:paraId="64D59CAA" w14:textId="6019E906" w:rsidR="0095693D" w:rsidRDefault="0095693D" w:rsidP="0095693D">
      <w:pPr>
        <w:spacing w:line="276" w:lineRule="auto"/>
        <w:jc w:val="both"/>
      </w:pPr>
      <w:r>
        <w:t>1-Determine los siguientes roles</w:t>
      </w:r>
      <w:r w:rsidR="00A4183C">
        <w:t xml:space="preserve"> y explíquelos</w:t>
      </w:r>
      <w:r>
        <w:t xml:space="preserve"> (titular, fuente, operador, tipos de datos)</w:t>
      </w:r>
    </w:p>
    <w:p w14:paraId="7F2E9DF7" w14:textId="77777777" w:rsidR="00052598" w:rsidRDefault="00052598" w:rsidP="0095693D">
      <w:pPr>
        <w:spacing w:line="276" w:lineRule="auto"/>
        <w:jc w:val="both"/>
      </w:pPr>
      <w:r>
        <w:t>El titular:</w:t>
      </w:r>
    </w:p>
    <w:p w14:paraId="402A2FCD" w14:textId="3A6F043E" w:rsidR="00052598" w:rsidRDefault="00052598" w:rsidP="0095693D">
      <w:pPr>
        <w:spacing w:line="276" w:lineRule="auto"/>
        <w:jc w:val="both"/>
      </w:pPr>
      <w:r w:rsidRPr="00052598">
        <w:t>Es Pedro Pérez, la persona natural dueña de los datos personales y financieros que aparecen en la central de riesgo.</w:t>
      </w:r>
    </w:p>
    <w:p w14:paraId="0D8AFEAE" w14:textId="11909A7F" w:rsidR="00052598" w:rsidRDefault="00052598" w:rsidP="0095693D">
      <w:pPr>
        <w:spacing w:line="276" w:lineRule="auto"/>
        <w:jc w:val="both"/>
      </w:pPr>
      <w:r w:rsidRPr="00052598">
        <w:t>Fuente:</w:t>
      </w:r>
      <w:r w:rsidRPr="00052598">
        <w:br/>
        <w:t>Es el Banco de Bogotá, ya que es quien suministra la información crediticia del titular a las centrales de riesgo.</w:t>
      </w:r>
    </w:p>
    <w:p w14:paraId="6B5F1288" w14:textId="11187A13" w:rsidR="00052598" w:rsidRPr="00052598" w:rsidRDefault="00052598" w:rsidP="0095693D">
      <w:pPr>
        <w:spacing w:line="276" w:lineRule="auto"/>
        <w:jc w:val="both"/>
      </w:pPr>
      <w:r w:rsidRPr="00052598">
        <w:t>Operador:</w:t>
      </w:r>
      <w:r w:rsidRPr="00052598">
        <w:br/>
        <w:t>Es la central de riesgo, que administra y reporta los datos recibidos de la fuente</w:t>
      </w:r>
      <w:r>
        <w:t xml:space="preserve">, en este caso no nos especifican que central de riesgo, puede ser </w:t>
      </w:r>
      <w:proofErr w:type="spellStart"/>
      <w:r>
        <w:t>Datacrédito</w:t>
      </w:r>
      <w:proofErr w:type="spellEnd"/>
      <w:r>
        <w:t xml:space="preserve"> u otra.</w:t>
      </w:r>
    </w:p>
    <w:p w14:paraId="10FDB808" w14:textId="77777777" w:rsidR="00052598" w:rsidRPr="00052598" w:rsidRDefault="00052598" w:rsidP="00052598">
      <w:p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Tipos de datos:</w:t>
      </w:r>
    </w:p>
    <w:p w14:paraId="7089B371" w14:textId="77777777" w:rsidR="00052598" w:rsidRPr="00052598" w:rsidRDefault="00052598" w:rsidP="00052598">
      <w:pPr>
        <w:numPr>
          <w:ilvl w:val="0"/>
          <w:numId w:val="24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Datos personales: nombre, identificación, dirección, teléfono.</w:t>
      </w:r>
    </w:p>
    <w:p w14:paraId="6DB5DA27" w14:textId="77777777" w:rsidR="00052598" w:rsidRPr="00052598" w:rsidRDefault="00052598" w:rsidP="00052598">
      <w:pPr>
        <w:numPr>
          <w:ilvl w:val="0"/>
          <w:numId w:val="24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Datos financieros o crediticios: número de obligación, estado del crédito, comportamiento de pago, calificación.</w:t>
      </w:r>
    </w:p>
    <w:p w14:paraId="3F6A5828" w14:textId="77777777" w:rsidR="00052598" w:rsidRDefault="00052598" w:rsidP="0095693D">
      <w:pPr>
        <w:spacing w:line="276" w:lineRule="auto"/>
        <w:jc w:val="both"/>
      </w:pPr>
    </w:p>
    <w:p w14:paraId="71E80C68" w14:textId="23955063" w:rsidR="0095693D" w:rsidRDefault="0076247D" w:rsidP="0095693D">
      <w:pPr>
        <w:spacing w:line="276" w:lineRule="auto"/>
        <w:jc w:val="both"/>
      </w:pPr>
      <w:r>
        <w:t>2-Determine los</w:t>
      </w:r>
      <w:r w:rsidR="0095693D">
        <w:t xml:space="preserve"> derecho</w:t>
      </w:r>
      <w:r>
        <w:t>s</w:t>
      </w:r>
      <w:r w:rsidR="0095693D">
        <w:t xml:space="preserve"> vulnerado</w:t>
      </w:r>
      <w:r>
        <w:t>s</w:t>
      </w:r>
      <w:r w:rsidR="0095693D">
        <w:t xml:space="preserve"> y las acciones constitucionales que proceden.</w:t>
      </w:r>
    </w:p>
    <w:p w14:paraId="62215B10" w14:textId="77777777" w:rsidR="00052598" w:rsidRDefault="00052598" w:rsidP="0095693D">
      <w:pPr>
        <w:spacing w:line="276" w:lineRule="auto"/>
        <w:jc w:val="both"/>
      </w:pPr>
    </w:p>
    <w:p w14:paraId="1A0AE3FC" w14:textId="77777777" w:rsidR="00052598" w:rsidRPr="00052598" w:rsidRDefault="00052598" w:rsidP="00052598">
      <w:p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Derechos vulnerados:</w:t>
      </w:r>
    </w:p>
    <w:p w14:paraId="2ED8EEC6" w14:textId="21B3FAD1" w:rsidR="00052598" w:rsidRPr="00052598" w:rsidRDefault="00052598" w:rsidP="00052598">
      <w:pPr>
        <w:numPr>
          <w:ilvl w:val="0"/>
          <w:numId w:val="25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Derecho al habeas data</w:t>
      </w:r>
      <w:r>
        <w:rPr>
          <w:lang w:val="es-CO"/>
        </w:rPr>
        <w:t>.</w:t>
      </w:r>
    </w:p>
    <w:p w14:paraId="534CEC8F" w14:textId="77777777" w:rsidR="00052598" w:rsidRPr="00052598" w:rsidRDefault="00052598" w:rsidP="00052598">
      <w:pPr>
        <w:numPr>
          <w:ilvl w:val="0"/>
          <w:numId w:val="25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Derecho al buen nombre.</w:t>
      </w:r>
    </w:p>
    <w:p w14:paraId="491C007E" w14:textId="77777777" w:rsidR="00052598" w:rsidRDefault="00052598" w:rsidP="00052598">
      <w:pPr>
        <w:numPr>
          <w:ilvl w:val="0"/>
          <w:numId w:val="25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Derecho a la intimidad personal y económica.</w:t>
      </w:r>
    </w:p>
    <w:p w14:paraId="28CB2D4E" w14:textId="77777777" w:rsidR="00052598" w:rsidRPr="00052598" w:rsidRDefault="00052598" w:rsidP="00052598">
      <w:pPr>
        <w:spacing w:line="276" w:lineRule="auto"/>
        <w:ind w:left="720"/>
        <w:jc w:val="both"/>
        <w:rPr>
          <w:lang w:val="es-CO"/>
        </w:rPr>
      </w:pPr>
    </w:p>
    <w:p w14:paraId="700582F0" w14:textId="28237995" w:rsidR="00052598" w:rsidRPr="00052598" w:rsidRDefault="00052598" w:rsidP="00052598">
      <w:pPr>
        <w:spacing w:line="276" w:lineRule="auto"/>
      </w:pPr>
      <w:r w:rsidRPr="00052598">
        <w:t>Acción constitucional que procede:</w:t>
      </w:r>
      <w:r w:rsidRPr="00052598">
        <w:br/>
        <w:t>Acción de tutela, por violación del derecho fundamental al habeas data y al buen nombre, ya que el banco mantiene información erróne</w:t>
      </w:r>
      <w:r>
        <w:t>a</w:t>
      </w:r>
      <w:r w:rsidRPr="00052598">
        <w:t>.</w:t>
      </w:r>
    </w:p>
    <w:p w14:paraId="668C1321" w14:textId="77777777" w:rsidR="00052598" w:rsidRDefault="00052598" w:rsidP="0095693D">
      <w:pPr>
        <w:spacing w:line="276" w:lineRule="auto"/>
        <w:jc w:val="both"/>
      </w:pPr>
    </w:p>
    <w:p w14:paraId="6E30EC23" w14:textId="77777777" w:rsidR="0095693D" w:rsidRDefault="0095693D" w:rsidP="0095693D">
      <w:pPr>
        <w:spacing w:line="276" w:lineRule="auto"/>
        <w:jc w:val="both"/>
      </w:pPr>
      <w:r>
        <w:t>3- Determine las acciones legales que proceden (ley 1266 del 2008).</w:t>
      </w:r>
    </w:p>
    <w:p w14:paraId="39D0C582" w14:textId="4F42B68B" w:rsidR="00052598" w:rsidRPr="00052598" w:rsidRDefault="00052598" w:rsidP="00052598">
      <w:pPr>
        <w:numPr>
          <w:ilvl w:val="0"/>
          <w:numId w:val="26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El titular puede</w:t>
      </w:r>
      <w:r>
        <w:rPr>
          <w:lang w:val="es-CO"/>
        </w:rPr>
        <w:t xml:space="preserve"> en este caso</w:t>
      </w:r>
      <w:r w:rsidRPr="00052598">
        <w:rPr>
          <w:lang w:val="es-CO"/>
        </w:rPr>
        <w:t>:</w:t>
      </w:r>
    </w:p>
    <w:p w14:paraId="1935CEEA" w14:textId="77777777" w:rsidR="00052598" w:rsidRPr="00052598" w:rsidRDefault="00052598" w:rsidP="00052598">
      <w:pPr>
        <w:numPr>
          <w:ilvl w:val="1"/>
          <w:numId w:val="26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Solicitar directamente al Banco de Bogotá la actualización o corrección de su información.</w:t>
      </w:r>
    </w:p>
    <w:p w14:paraId="404FB3CF" w14:textId="77777777" w:rsidR="00052598" w:rsidRPr="00052598" w:rsidRDefault="00052598" w:rsidP="00052598">
      <w:pPr>
        <w:numPr>
          <w:ilvl w:val="1"/>
          <w:numId w:val="26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Si el banco no responde en un plazo máximo de 15 días hábiles, puede acudir a:</w:t>
      </w:r>
    </w:p>
    <w:p w14:paraId="4CB1ED02" w14:textId="77777777" w:rsidR="00052598" w:rsidRPr="00052598" w:rsidRDefault="00052598" w:rsidP="00052598">
      <w:pPr>
        <w:numPr>
          <w:ilvl w:val="2"/>
          <w:numId w:val="26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La Superintendencia Financiera de Colombia, para que investigue el incumplimiento.</w:t>
      </w:r>
    </w:p>
    <w:p w14:paraId="60DE3347" w14:textId="77777777" w:rsidR="00052598" w:rsidRPr="00052598" w:rsidRDefault="00052598" w:rsidP="00052598">
      <w:pPr>
        <w:numPr>
          <w:ilvl w:val="1"/>
          <w:numId w:val="26"/>
        </w:numPr>
        <w:spacing w:line="276" w:lineRule="auto"/>
        <w:jc w:val="both"/>
        <w:rPr>
          <w:lang w:val="es-CO"/>
        </w:rPr>
      </w:pPr>
      <w:r w:rsidRPr="00052598">
        <w:rPr>
          <w:lang w:val="es-CO"/>
        </w:rPr>
        <w:t>También puede presentar acción de tutela si se vulneran sus derechos fundamentales.</w:t>
      </w:r>
    </w:p>
    <w:p w14:paraId="467736AC" w14:textId="7AC85B23" w:rsidR="00052598" w:rsidRDefault="00052598" w:rsidP="004D62F6">
      <w:pPr>
        <w:tabs>
          <w:tab w:val="left" w:pos="1440"/>
        </w:tabs>
        <w:spacing w:line="276" w:lineRule="auto"/>
        <w:ind w:left="1440"/>
        <w:jc w:val="both"/>
        <w:rPr>
          <w:lang w:val="es-CO"/>
        </w:rPr>
      </w:pPr>
    </w:p>
    <w:p w14:paraId="306DAE66" w14:textId="77777777" w:rsidR="004D62F6" w:rsidRDefault="004D62F6" w:rsidP="004D62F6">
      <w:pPr>
        <w:tabs>
          <w:tab w:val="left" w:pos="1440"/>
        </w:tabs>
        <w:spacing w:line="276" w:lineRule="auto"/>
        <w:jc w:val="both"/>
        <w:rPr>
          <w:lang w:val="es-CO"/>
        </w:rPr>
      </w:pPr>
    </w:p>
    <w:p w14:paraId="1D694518" w14:textId="77777777" w:rsidR="004D62F6" w:rsidRPr="00052598" w:rsidRDefault="004D62F6" w:rsidP="004D62F6">
      <w:pPr>
        <w:tabs>
          <w:tab w:val="left" w:pos="1440"/>
        </w:tabs>
        <w:spacing w:line="276" w:lineRule="auto"/>
        <w:jc w:val="both"/>
        <w:rPr>
          <w:lang w:val="es-CO"/>
        </w:rPr>
      </w:pPr>
    </w:p>
    <w:p w14:paraId="65DFEC61" w14:textId="0599A0B2" w:rsidR="0095693D" w:rsidRDefault="0095693D" w:rsidP="0095693D">
      <w:pPr>
        <w:spacing w:line="276" w:lineRule="auto"/>
        <w:jc w:val="both"/>
      </w:pPr>
      <w:r>
        <w:lastRenderedPageBreak/>
        <w:t xml:space="preserve">4-Determine </w:t>
      </w:r>
      <w:r w:rsidR="004D62F6">
        <w:t>el organismo</w:t>
      </w:r>
      <w:r>
        <w:t xml:space="preserve"> quienes ejerce la vigilancia y control son dicha entidad financiera.</w:t>
      </w:r>
    </w:p>
    <w:p w14:paraId="284CFCE7" w14:textId="77777777" w:rsidR="004D62F6" w:rsidRDefault="004D62F6" w:rsidP="0095693D">
      <w:pPr>
        <w:spacing w:line="276" w:lineRule="auto"/>
        <w:jc w:val="both"/>
      </w:pPr>
    </w:p>
    <w:p w14:paraId="74F9D1B0" w14:textId="3BBCE37E" w:rsidR="004D62F6" w:rsidRDefault="004D62F6" w:rsidP="004D62F6">
      <w:pPr>
        <w:spacing w:line="276" w:lineRule="auto"/>
      </w:pPr>
      <w:r w:rsidRPr="004D62F6">
        <w:t>La entidad que vigila y controla al Banco de Bogotá es la:</w:t>
      </w:r>
      <w:r w:rsidRPr="004D62F6">
        <w:br/>
        <w:t>Superintendencia Financiera de Colombia,</w:t>
      </w:r>
      <w:r>
        <w:t xml:space="preserve"> </w:t>
      </w:r>
      <w:r w:rsidRPr="004D62F6">
        <w:t>encargada de supervisar el cumplimiento de la Ley 1266 de 2008</w:t>
      </w:r>
      <w:r>
        <w:t>.</w:t>
      </w:r>
    </w:p>
    <w:p w14:paraId="0453C961" w14:textId="77777777" w:rsidR="004D62F6" w:rsidRPr="004D62F6" w:rsidRDefault="004D62F6" w:rsidP="004D62F6">
      <w:pPr>
        <w:spacing w:line="276" w:lineRule="auto"/>
      </w:pPr>
    </w:p>
    <w:p w14:paraId="5A7C3435" w14:textId="77777777" w:rsidR="0095693D" w:rsidRDefault="0095693D" w:rsidP="0095693D">
      <w:pPr>
        <w:spacing w:line="276" w:lineRule="auto"/>
        <w:jc w:val="both"/>
      </w:pPr>
      <w:r>
        <w:t>5-Determine las sanciones que puede aquerar la entidad financiera.</w:t>
      </w:r>
    </w:p>
    <w:p w14:paraId="36DE2A9C" w14:textId="77777777" w:rsidR="004D62F6" w:rsidRPr="004D62F6" w:rsidRDefault="004D62F6" w:rsidP="0095693D">
      <w:pPr>
        <w:spacing w:line="276" w:lineRule="auto"/>
        <w:jc w:val="both"/>
      </w:pPr>
    </w:p>
    <w:p w14:paraId="1D552BE3" w14:textId="77777777" w:rsidR="004D62F6" w:rsidRPr="004D62F6" w:rsidRDefault="004D62F6" w:rsidP="004D62F6">
      <w:pPr>
        <w:rPr>
          <w:lang w:val="es-CO"/>
        </w:rPr>
      </w:pPr>
      <w:r w:rsidRPr="004D62F6">
        <w:rPr>
          <w:lang w:val="es-CO"/>
        </w:rPr>
        <w:t>El Banco de Bogotá puede ser sancionado por la Superintendencia Financiera si incumple la Ley 1266 de 2008, con:</w:t>
      </w:r>
    </w:p>
    <w:p w14:paraId="67817835" w14:textId="1A5E3622" w:rsidR="004D62F6" w:rsidRPr="004D62F6" w:rsidRDefault="0001515B" w:rsidP="004D62F6">
      <w:pPr>
        <w:numPr>
          <w:ilvl w:val="0"/>
          <w:numId w:val="27"/>
        </w:numPr>
        <w:rPr>
          <w:lang w:val="es-CO"/>
        </w:rPr>
      </w:pPr>
      <w:r w:rsidRPr="004D62F6">
        <w:rPr>
          <w:lang w:val="es-CO"/>
        </w:rPr>
        <w:t>Multas</w:t>
      </w:r>
      <w:r w:rsidR="004D62F6" w:rsidRPr="004D62F6">
        <w:rPr>
          <w:lang w:val="es-CO"/>
        </w:rPr>
        <w:t xml:space="preserve"> hasta por 2.000 salarios mínimos legales mensuales vigentes</w:t>
      </w:r>
      <w:r w:rsidR="004D62F6">
        <w:rPr>
          <w:lang w:val="es-CO"/>
        </w:rPr>
        <w:t>.</w:t>
      </w:r>
    </w:p>
    <w:p w14:paraId="6CED73CD" w14:textId="77777777" w:rsidR="004D62F6" w:rsidRPr="004D62F6" w:rsidRDefault="004D62F6" w:rsidP="004D62F6">
      <w:pPr>
        <w:numPr>
          <w:ilvl w:val="0"/>
          <w:numId w:val="27"/>
        </w:numPr>
        <w:rPr>
          <w:lang w:val="es-CO"/>
        </w:rPr>
      </w:pPr>
      <w:r w:rsidRPr="004D62F6">
        <w:rPr>
          <w:lang w:val="es-CO"/>
        </w:rPr>
        <w:t>Órdenes de corrección inmediata de la información.</w:t>
      </w:r>
    </w:p>
    <w:p w14:paraId="6C80648C" w14:textId="77777777" w:rsidR="004D62F6" w:rsidRPr="004D62F6" w:rsidRDefault="004D62F6" w:rsidP="004D62F6">
      <w:pPr>
        <w:numPr>
          <w:ilvl w:val="0"/>
          <w:numId w:val="27"/>
        </w:numPr>
        <w:rPr>
          <w:lang w:val="es-CO"/>
        </w:rPr>
      </w:pPr>
      <w:r w:rsidRPr="004D62F6">
        <w:rPr>
          <w:lang w:val="es-CO"/>
        </w:rPr>
        <w:t>En casos reiterados, sanciones administrativas o restricciones para reportar a centrales de riesgo.</w:t>
      </w:r>
    </w:p>
    <w:p w14:paraId="4EB780A4" w14:textId="77777777" w:rsidR="004E34F5" w:rsidRPr="004D62F6" w:rsidRDefault="004E34F5" w:rsidP="004E343B">
      <w:pPr>
        <w:rPr>
          <w:rFonts w:ascii="Arial Narrow" w:hAnsi="Arial Narrow"/>
          <w:lang w:val="es-CO"/>
        </w:rPr>
      </w:pPr>
    </w:p>
    <w:p w14:paraId="33711F08" w14:textId="77777777" w:rsidR="00A33240" w:rsidRDefault="00A33240" w:rsidP="00B645F8">
      <w:pPr>
        <w:jc w:val="center"/>
        <w:rPr>
          <w:rFonts w:ascii="Arial Narrow" w:hAnsi="Arial Narrow"/>
        </w:rPr>
      </w:pPr>
    </w:p>
    <w:p w14:paraId="7D397B68" w14:textId="77777777" w:rsidR="00A33240" w:rsidRDefault="00A33240" w:rsidP="00A33240">
      <w:pPr>
        <w:rPr>
          <w:rFonts w:ascii="Arial Narrow" w:hAnsi="Arial Narrow"/>
        </w:rPr>
      </w:pPr>
    </w:p>
    <w:p w14:paraId="21404A4E" w14:textId="77777777" w:rsidR="00A33240" w:rsidRDefault="00A33240" w:rsidP="00A33240">
      <w:pPr>
        <w:rPr>
          <w:rFonts w:ascii="Arial Narrow" w:hAnsi="Arial Narrow"/>
        </w:rPr>
      </w:pPr>
    </w:p>
    <w:p w14:paraId="3A6F6030" w14:textId="77777777" w:rsidR="00A33240" w:rsidRPr="00A33240" w:rsidRDefault="00A33240" w:rsidP="00A33240">
      <w:pPr>
        <w:rPr>
          <w:rFonts w:ascii="Arial Narrow" w:hAnsi="Arial Narrow"/>
        </w:rPr>
      </w:pPr>
    </w:p>
    <w:p w14:paraId="5DD81951" w14:textId="77777777" w:rsidR="00E16923" w:rsidRPr="00E16923" w:rsidRDefault="00E16923" w:rsidP="00E16923">
      <w:pPr>
        <w:ind w:left="360"/>
        <w:rPr>
          <w:rFonts w:ascii="Arial Narrow" w:hAnsi="Arial Narrow"/>
        </w:rPr>
      </w:pPr>
    </w:p>
    <w:p w14:paraId="08943C91" w14:textId="77777777" w:rsidR="005514ED" w:rsidRDefault="005514ED" w:rsidP="005514ED">
      <w:pPr>
        <w:ind w:left="360"/>
        <w:rPr>
          <w:rFonts w:ascii="Arial Narrow" w:hAnsi="Arial Narrow"/>
        </w:rPr>
      </w:pPr>
    </w:p>
    <w:p w14:paraId="72E871CB" w14:textId="77777777" w:rsidR="005514ED" w:rsidRDefault="005514ED" w:rsidP="005514ED">
      <w:pPr>
        <w:ind w:left="360"/>
        <w:rPr>
          <w:rFonts w:ascii="Arial Narrow" w:hAnsi="Arial Narrow"/>
        </w:rPr>
      </w:pPr>
    </w:p>
    <w:p w14:paraId="5A627E1E" w14:textId="77777777" w:rsidR="005514ED" w:rsidRDefault="005514ED" w:rsidP="005514ED">
      <w:pPr>
        <w:ind w:left="360"/>
        <w:rPr>
          <w:rFonts w:ascii="Arial Narrow" w:hAnsi="Arial Narrow"/>
        </w:rPr>
      </w:pPr>
    </w:p>
    <w:p w14:paraId="0F8D2B07" w14:textId="77777777" w:rsidR="005514ED" w:rsidRPr="005514ED" w:rsidRDefault="005514ED" w:rsidP="005514ED">
      <w:pPr>
        <w:ind w:left="360"/>
        <w:rPr>
          <w:rFonts w:ascii="Arial Narrow" w:hAnsi="Arial Narrow"/>
        </w:rPr>
      </w:pPr>
    </w:p>
    <w:sectPr w:rsidR="005514ED" w:rsidRPr="005514ED" w:rsidSect="00FD6B95">
      <w:headerReference w:type="default" r:id="rId8"/>
      <w:footerReference w:type="even" r:id="rId9"/>
      <w:footerReference w:type="default" r:id="rId10"/>
      <w:pgSz w:w="12240" w:h="20160" w:code="5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CEFEE" w14:textId="77777777" w:rsidR="002F6047" w:rsidRDefault="002F6047" w:rsidP="00F110B1">
      <w:r>
        <w:separator/>
      </w:r>
    </w:p>
  </w:endnote>
  <w:endnote w:type="continuationSeparator" w:id="0">
    <w:p w14:paraId="789C0434" w14:textId="77777777" w:rsidR="002F6047" w:rsidRDefault="002F6047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9225" w14:textId="77777777" w:rsidR="005A2809" w:rsidRDefault="005A2809">
    <w:r>
      <w:rPr>
        <w:noProof/>
        <w:lang w:val="es-CO" w:eastAsia="es-CO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048E8" w14:textId="215A0FE5" w:rsidR="005A2809" w:rsidRPr="00610277" w:rsidRDefault="005A2809" w:rsidP="00B25D75">
    <w:pPr>
      <w:rPr>
        <w:sz w:val="18"/>
        <w:szCs w:val="18"/>
        <w:lang w:val="es-CO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172075A6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6FFB9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1EA4CCB2" w:rsidR="005A2809" w:rsidRPr="00610277" w:rsidRDefault="005A2809" w:rsidP="00B25D75">
    <w:pPr>
      <w:rPr>
        <w:sz w:val="18"/>
        <w:szCs w:val="18"/>
        <w:lang w:val="es-CO"/>
      </w:rPr>
    </w:pPr>
  </w:p>
  <w:p w14:paraId="470F051D" w14:textId="1BFD1E69" w:rsidR="005A2809" w:rsidRPr="00610277" w:rsidRDefault="005A2809">
    <w:pPr>
      <w:pStyle w:val="Piedepgina"/>
      <w:rPr>
        <w:lang w:val="es-CO"/>
      </w:rPr>
    </w:pPr>
  </w:p>
  <w:p w14:paraId="3CA4F07F" w14:textId="675B99F7" w:rsidR="005A2809" w:rsidRPr="00610277" w:rsidRDefault="00610277" w:rsidP="00610277">
    <w:pPr>
      <w:pStyle w:val="Piedepgina"/>
      <w:jc w:val="center"/>
      <w:rPr>
        <w:lang w:val="es-CO"/>
      </w:rPr>
    </w:pPr>
    <w:r w:rsidRPr="00610277">
      <w:rPr>
        <w:lang w:val="es-CO"/>
      </w:rPr>
      <w:t>BUEN VIENTO Y BUENA MAR!</w:t>
    </w:r>
  </w:p>
  <w:p w14:paraId="4698143A" w14:textId="77777777" w:rsidR="005A2809" w:rsidRPr="00610277" w:rsidRDefault="005A2809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E3F50" w14:textId="77777777" w:rsidR="002F6047" w:rsidRDefault="002F6047" w:rsidP="00F110B1">
      <w:r>
        <w:separator/>
      </w:r>
    </w:p>
  </w:footnote>
  <w:footnote w:type="continuationSeparator" w:id="0">
    <w:p w14:paraId="614054DE" w14:textId="77777777" w:rsidR="002F6047" w:rsidRDefault="002F6047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9B0855" w:rsidRPr="00A8628A" w14:paraId="66A836E6" w14:textId="77777777" w:rsidTr="009B0855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17F3386A" w:rsidR="009B0855" w:rsidRPr="00A1159F" w:rsidRDefault="009B0855" w:rsidP="00395458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inline distT="0" distB="0" distL="0" distR="0" wp14:anchorId="68C7F89F" wp14:editId="0C31778C">
                <wp:extent cx="625475" cy="647700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ÍMBOLO UNICESAR 202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739" cy="652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0" w:type="dxa"/>
          <w:gridSpan w:val="2"/>
          <w:vAlign w:val="bottom"/>
        </w:tcPr>
        <w:p w14:paraId="1C26FDAD" w14:textId="77777777" w:rsidR="009B0855" w:rsidRDefault="009B0855" w:rsidP="009B0855">
          <w:pPr>
            <w:pStyle w:val="Encabezado"/>
            <w:jc w:val="center"/>
            <w:rPr>
              <w:rFonts w:ascii="Arial" w:hAnsi="Arial" w:cs="Arial"/>
              <w:b/>
              <w:bCs/>
              <w:szCs w:val="26"/>
            </w:rPr>
          </w:pPr>
        </w:p>
        <w:p w14:paraId="47780873" w14:textId="7EF51B58" w:rsidR="009B0855" w:rsidRPr="009B0855" w:rsidRDefault="009B0855" w:rsidP="009B0855">
          <w:pPr>
            <w:pStyle w:val="Encabezado"/>
            <w:jc w:val="center"/>
            <w:rPr>
              <w:rFonts w:ascii="Arial" w:hAnsi="Arial" w:cs="Arial"/>
              <w:b/>
              <w:bCs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  <w:p w14:paraId="2D531061" w14:textId="55885573" w:rsidR="009B0855" w:rsidRPr="00886B9F" w:rsidRDefault="009B0855" w:rsidP="009B0855">
          <w:pPr>
            <w:pStyle w:val="Encabezado"/>
            <w:jc w:val="center"/>
            <w:rPr>
              <w:rFonts w:ascii="Arial" w:hAnsi="Arial"/>
              <w:sz w:val="16"/>
              <w:szCs w:val="16"/>
              <w:lang w:eastAsia="en-US"/>
            </w:rPr>
          </w:pPr>
        </w:p>
      </w:tc>
    </w:tr>
    <w:tr w:rsidR="00443A54" w:rsidRPr="00A8628A" w14:paraId="21585ADD" w14:textId="77777777" w:rsidTr="009B0855">
      <w:trPr>
        <w:trHeight w:val="340"/>
        <w:jc w:val="center"/>
      </w:trPr>
      <w:tc>
        <w:tcPr>
          <w:tcW w:w="2010" w:type="dxa"/>
          <w:vMerge/>
        </w:tcPr>
        <w:p w14:paraId="2FC90B69" w14:textId="77777777" w:rsidR="00443A54" w:rsidRPr="00A1159F" w:rsidRDefault="00443A54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4EC79A61" w14:textId="7BA482CD" w:rsidR="00443A54" w:rsidRDefault="003E51B0" w:rsidP="00443A54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DERECHO CONSTITUCIONAL</w:t>
          </w:r>
        </w:p>
      </w:tc>
      <w:tc>
        <w:tcPr>
          <w:tcW w:w="2698" w:type="dxa"/>
          <w:vAlign w:val="center"/>
        </w:tcPr>
        <w:p w14:paraId="5A7A4FE8" w14:textId="53059583" w:rsidR="00443A54" w:rsidRDefault="00443A54" w:rsidP="00B645F8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FACU</w:t>
          </w:r>
          <w:r w:rsidR="003E51B0">
            <w:rPr>
              <w:rFonts w:ascii="Arial" w:hAnsi="Arial"/>
              <w:sz w:val="16"/>
              <w:lang w:eastAsia="en-US"/>
            </w:rPr>
            <w:t xml:space="preserve">LTAD DE INGENIERIA DE SISTEMAS </w:t>
          </w:r>
        </w:p>
      </w:tc>
    </w:tr>
    <w:tr w:rsidR="00294D91" w:rsidRPr="00A8628A" w14:paraId="77FA2C18" w14:textId="77777777" w:rsidTr="009B0855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022BF055" w14:textId="77777777" w:rsidR="009B0855" w:rsidRDefault="009B0855" w:rsidP="009B0855">
          <w:pPr>
            <w:jc w:val="center"/>
            <w:rPr>
              <w:rFonts w:ascii="Arial" w:hAnsi="Arial" w:cs="Arial"/>
              <w:b/>
              <w:sz w:val="18"/>
            </w:rPr>
          </w:pPr>
        </w:p>
        <w:p w14:paraId="5FBC1335" w14:textId="11D8ED8B" w:rsidR="009B0855" w:rsidRDefault="009B0855" w:rsidP="009B0855">
          <w:pPr>
            <w:jc w:val="center"/>
            <w:rPr>
              <w:rFonts w:ascii="Arial" w:hAnsi="Arial" w:cs="Arial"/>
              <w:b/>
              <w:sz w:val="18"/>
            </w:rPr>
          </w:pPr>
          <w:r w:rsidRPr="009B0855">
            <w:rPr>
              <w:rFonts w:ascii="Arial" w:hAnsi="Arial" w:cs="Arial"/>
              <w:b/>
              <w:sz w:val="18"/>
            </w:rPr>
            <w:t>PARCIAL SEGUNDO CORTE</w:t>
          </w:r>
        </w:p>
        <w:p w14:paraId="5A4C4CD1" w14:textId="00FEC7A2" w:rsidR="00294D91" w:rsidRPr="009B0855" w:rsidRDefault="00294D91" w:rsidP="009B0855">
          <w:pPr>
            <w:jc w:val="center"/>
            <w:rPr>
              <w:rFonts w:ascii="Arial" w:hAnsi="Arial" w:cs="Arial"/>
              <w:b/>
              <w:sz w:val="18"/>
              <w:szCs w:val="16"/>
            </w:rPr>
          </w:pPr>
        </w:p>
      </w:tc>
      <w:tc>
        <w:tcPr>
          <w:tcW w:w="2698" w:type="dxa"/>
          <w:vAlign w:val="center"/>
        </w:tcPr>
        <w:p w14:paraId="3C2BD0E8" w14:textId="11634339" w:rsidR="00294D91" w:rsidRDefault="00443A54" w:rsidP="00443A54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Docente: CELSO ALFONSO AREVALO DEL REAL.</w:t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597"/>
    <w:multiLevelType w:val="hybridMultilevel"/>
    <w:tmpl w:val="C64CC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43770"/>
    <w:multiLevelType w:val="multilevel"/>
    <w:tmpl w:val="E5F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40A70"/>
    <w:multiLevelType w:val="hybridMultilevel"/>
    <w:tmpl w:val="D91CA0D6"/>
    <w:lvl w:ilvl="0" w:tplc="B9FA5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07C6"/>
    <w:multiLevelType w:val="hybridMultilevel"/>
    <w:tmpl w:val="9E244B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B931B83"/>
    <w:multiLevelType w:val="multilevel"/>
    <w:tmpl w:val="431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51385"/>
    <w:multiLevelType w:val="multilevel"/>
    <w:tmpl w:val="0C4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36F27"/>
    <w:multiLevelType w:val="hybridMultilevel"/>
    <w:tmpl w:val="D57C7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95389"/>
    <w:multiLevelType w:val="multilevel"/>
    <w:tmpl w:val="E562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460341">
    <w:abstractNumId w:val="22"/>
  </w:num>
  <w:num w:numId="2" w16cid:durableId="1260528737">
    <w:abstractNumId w:val="2"/>
  </w:num>
  <w:num w:numId="3" w16cid:durableId="136840451">
    <w:abstractNumId w:val="12"/>
  </w:num>
  <w:num w:numId="4" w16cid:durableId="1651323712">
    <w:abstractNumId w:val="3"/>
  </w:num>
  <w:num w:numId="5" w16cid:durableId="827088386">
    <w:abstractNumId w:val="21"/>
  </w:num>
  <w:num w:numId="6" w16cid:durableId="115099917">
    <w:abstractNumId w:val="14"/>
  </w:num>
  <w:num w:numId="7" w16cid:durableId="1867333316">
    <w:abstractNumId w:val="15"/>
  </w:num>
  <w:num w:numId="8" w16cid:durableId="1564222470">
    <w:abstractNumId w:val="20"/>
  </w:num>
  <w:num w:numId="9" w16cid:durableId="1341008887">
    <w:abstractNumId w:val="6"/>
  </w:num>
  <w:num w:numId="10" w16cid:durableId="2033728578">
    <w:abstractNumId w:val="24"/>
  </w:num>
  <w:num w:numId="11" w16cid:durableId="993026121">
    <w:abstractNumId w:val="18"/>
  </w:num>
  <w:num w:numId="12" w16cid:durableId="1448815944">
    <w:abstractNumId w:val="19"/>
  </w:num>
  <w:num w:numId="13" w16cid:durableId="2145653970">
    <w:abstractNumId w:val="1"/>
  </w:num>
  <w:num w:numId="14" w16cid:durableId="621614304">
    <w:abstractNumId w:val="13"/>
  </w:num>
  <w:num w:numId="15" w16cid:durableId="2023627591">
    <w:abstractNumId w:val="5"/>
  </w:num>
  <w:num w:numId="16" w16cid:durableId="336618442">
    <w:abstractNumId w:val="23"/>
  </w:num>
  <w:num w:numId="17" w16cid:durableId="744036229">
    <w:abstractNumId w:val="9"/>
  </w:num>
  <w:num w:numId="18" w16cid:durableId="1010067736">
    <w:abstractNumId w:val="7"/>
  </w:num>
  <w:num w:numId="19" w16cid:durableId="1575895951">
    <w:abstractNumId w:val="11"/>
  </w:num>
  <w:num w:numId="20" w16cid:durableId="203636820">
    <w:abstractNumId w:val="25"/>
  </w:num>
  <w:num w:numId="21" w16cid:durableId="1664893602">
    <w:abstractNumId w:val="0"/>
  </w:num>
  <w:num w:numId="22" w16cid:durableId="177620952">
    <w:abstractNumId w:val="8"/>
  </w:num>
  <w:num w:numId="23" w16cid:durableId="836043303">
    <w:abstractNumId w:val="10"/>
  </w:num>
  <w:num w:numId="24" w16cid:durableId="1558786298">
    <w:abstractNumId w:val="4"/>
  </w:num>
  <w:num w:numId="25" w16cid:durableId="281546468">
    <w:abstractNumId w:val="17"/>
  </w:num>
  <w:num w:numId="26" w16cid:durableId="1565333917">
    <w:abstractNumId w:val="16"/>
  </w:num>
  <w:num w:numId="27" w16cid:durableId="18248579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1515B"/>
    <w:rsid w:val="00020843"/>
    <w:rsid w:val="000270EE"/>
    <w:rsid w:val="00027306"/>
    <w:rsid w:val="00027623"/>
    <w:rsid w:val="00030F11"/>
    <w:rsid w:val="00033696"/>
    <w:rsid w:val="0003715B"/>
    <w:rsid w:val="0004054C"/>
    <w:rsid w:val="0004768B"/>
    <w:rsid w:val="00052598"/>
    <w:rsid w:val="000528E7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3DB1"/>
    <w:rsid w:val="001743E1"/>
    <w:rsid w:val="0017470F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11C5"/>
    <w:rsid w:val="001F22CB"/>
    <w:rsid w:val="001F44C7"/>
    <w:rsid w:val="001F6476"/>
    <w:rsid w:val="001F7EA7"/>
    <w:rsid w:val="00203173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11C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047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1E93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0E3B"/>
    <w:rsid w:val="00395458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E51B0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43A54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3D0"/>
    <w:rsid w:val="004837F2"/>
    <w:rsid w:val="0048452B"/>
    <w:rsid w:val="004878E2"/>
    <w:rsid w:val="00491B31"/>
    <w:rsid w:val="0049588B"/>
    <w:rsid w:val="004A2286"/>
    <w:rsid w:val="004A559C"/>
    <w:rsid w:val="004B3EBF"/>
    <w:rsid w:val="004B4F15"/>
    <w:rsid w:val="004B5932"/>
    <w:rsid w:val="004B652C"/>
    <w:rsid w:val="004C0AE3"/>
    <w:rsid w:val="004C7D05"/>
    <w:rsid w:val="004D281A"/>
    <w:rsid w:val="004D2B05"/>
    <w:rsid w:val="004D62F6"/>
    <w:rsid w:val="004E10B3"/>
    <w:rsid w:val="004E1553"/>
    <w:rsid w:val="004E3161"/>
    <w:rsid w:val="004E343B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4ED"/>
    <w:rsid w:val="005516A2"/>
    <w:rsid w:val="00556FFC"/>
    <w:rsid w:val="0056057B"/>
    <w:rsid w:val="005634F8"/>
    <w:rsid w:val="00570082"/>
    <w:rsid w:val="00575904"/>
    <w:rsid w:val="00575E4C"/>
    <w:rsid w:val="0057652E"/>
    <w:rsid w:val="00581EB5"/>
    <w:rsid w:val="0058671F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277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B6723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4CAF"/>
    <w:rsid w:val="00735EAA"/>
    <w:rsid w:val="007373BA"/>
    <w:rsid w:val="00744611"/>
    <w:rsid w:val="00752754"/>
    <w:rsid w:val="00753BB9"/>
    <w:rsid w:val="007542F3"/>
    <w:rsid w:val="007556D5"/>
    <w:rsid w:val="0075695B"/>
    <w:rsid w:val="0076247D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005"/>
    <w:rsid w:val="007F4620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50962"/>
    <w:rsid w:val="00857349"/>
    <w:rsid w:val="008608B7"/>
    <w:rsid w:val="00862698"/>
    <w:rsid w:val="008706F1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1710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5693D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855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3BC1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3240"/>
    <w:rsid w:val="00A364B6"/>
    <w:rsid w:val="00A36586"/>
    <w:rsid w:val="00A3670D"/>
    <w:rsid w:val="00A4183C"/>
    <w:rsid w:val="00A41A87"/>
    <w:rsid w:val="00A47161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5C4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5F8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D6602"/>
    <w:rsid w:val="00BF1CDC"/>
    <w:rsid w:val="00BF1E09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0EBC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508"/>
    <w:rsid w:val="00DB7EBA"/>
    <w:rsid w:val="00DC3BD9"/>
    <w:rsid w:val="00DC3FD0"/>
    <w:rsid w:val="00DC4DB3"/>
    <w:rsid w:val="00DC65DE"/>
    <w:rsid w:val="00DD4546"/>
    <w:rsid w:val="00DD69FE"/>
    <w:rsid w:val="00DE09F3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6923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1230"/>
    <w:rsid w:val="00E5795A"/>
    <w:rsid w:val="00E61250"/>
    <w:rsid w:val="00E61CB1"/>
    <w:rsid w:val="00E61DA5"/>
    <w:rsid w:val="00E65F23"/>
    <w:rsid w:val="00E66F2D"/>
    <w:rsid w:val="00E71512"/>
    <w:rsid w:val="00E73443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4153"/>
    <w:rsid w:val="00E9720E"/>
    <w:rsid w:val="00EA4671"/>
    <w:rsid w:val="00EA7BBA"/>
    <w:rsid w:val="00EB22D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1AE3"/>
    <w:rsid w:val="00F024BC"/>
    <w:rsid w:val="00F047A9"/>
    <w:rsid w:val="00F051E6"/>
    <w:rsid w:val="00F0542F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2E88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3C3A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B7C04"/>
    <w:rsid w:val="00FC16FE"/>
    <w:rsid w:val="00FC40B2"/>
    <w:rsid w:val="00FD2467"/>
    <w:rsid w:val="00FD29AA"/>
    <w:rsid w:val="00FD6986"/>
    <w:rsid w:val="00FD6B95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CC56F-5C9F-4046-A503-14CA1229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372</Words>
  <Characters>2126</Characters>
  <Application>Microsoft Office Word</Application>
  <DocSecurity>0</DocSecurity>
  <Lines>78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Alfonso Muñoz M.</dc:creator>
  <cp:lastModifiedBy>ANABEL CADENA TORRES</cp:lastModifiedBy>
  <cp:revision>12</cp:revision>
  <cp:lastPrinted>2025-02-04T01:21:00Z</cp:lastPrinted>
  <dcterms:created xsi:type="dcterms:W3CDTF">2025-04-18T20:19:00Z</dcterms:created>
  <dcterms:modified xsi:type="dcterms:W3CDTF">2025-10-22T13:43:00Z</dcterms:modified>
</cp:coreProperties>
</file>