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igração-para-vercel-supabase"/>
    <w:p>
      <w:pPr>
        <w:pStyle w:val="Heading1"/>
      </w:pPr>
      <w:r>
        <w:t xml:space="preserve">Migração para Vercel + Supabase</w:t>
      </w:r>
    </w:p>
    <w:bookmarkStart w:id="28" w:name="resumo-das-mudanças"/>
    <w:p>
      <w:pPr>
        <w:pStyle w:val="Heading2"/>
      </w:pPr>
      <w:r>
        <w:t xml:space="preserve">Resumo das Mudanças</w:t>
      </w:r>
    </w:p>
    <w:bookmarkStart w:id="20" w:name="storage-aws-s3-supabase-storage"/>
    <w:p>
      <w:pPr>
        <w:pStyle w:val="Heading3"/>
      </w:pPr>
      <w:r>
        <w:t xml:space="preserve">1. Storage: AWS S3 → Supabase Storage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Removidos</w:t>
      </w:r>
      <w:r>
        <w:t xml:space="preserve">:</w:t>
      </w:r>
      <w:r>
        <w:t xml:space="preserve"> </w:t>
      </w:r>
      <w:r>
        <w:rPr>
          <w:rStyle w:val="VerbatimChar"/>
        </w:rPr>
        <w:t xml:space="preserve">lib/s3.ts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lib/aws-config.ts</w:t>
      </w:r>
      <w:r>
        <w:t xml:space="preserve">, dependências</w:t>
      </w:r>
      <w:r>
        <w:t xml:space="preserve"> </w:t>
      </w:r>
      <w:r>
        <w:rPr>
          <w:rStyle w:val="VerbatimChar"/>
        </w:rPr>
        <w:t xml:space="preserve">@aws-sdk/*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Criado</w:t>
      </w:r>
      <w:r>
        <w:t xml:space="preserve">:</w:t>
      </w:r>
      <w:r>
        <w:t xml:space="preserve"> </w:t>
      </w:r>
      <w:r>
        <w:rPr>
          <w:rStyle w:val="VerbatimChar"/>
        </w:rPr>
        <w:t xml:space="preserve">lib/storage.ts</w:t>
      </w:r>
      <w:r>
        <w:t xml:space="preserve"> </w:t>
      </w:r>
      <w:r>
        <w:t xml:space="preserve">usando Supabase Storage (bucket</w:t>
      </w:r>
      <w:r>
        <w:t xml:space="preserve"> </w:t>
      </w:r>
      <w:r>
        <w:rPr>
          <w:rStyle w:val="VerbatimChar"/>
        </w:rPr>
        <w:t xml:space="preserve">receipts</w:t>
      </w:r>
      <w:r>
        <w:t xml:space="preserve">, PRIVADO)</w:t>
      </w:r>
    </w:p>
    <w:p>
      <w:pPr>
        <w:numPr>
          <w:ilvl w:val="0"/>
          <w:numId w:val="1001"/>
        </w:numPr>
        <w:pStyle w:val="Compact"/>
      </w:pPr>
      <w:r>
        <w:t xml:space="preserve">Função</w:t>
      </w:r>
      <w:r>
        <w:t xml:space="preserve"> </w:t>
      </w:r>
      <w:r>
        <w:rPr>
          <w:rStyle w:val="VerbatimChar"/>
        </w:rPr>
        <w:t xml:space="preserve">sanitizeKey()</w:t>
      </w:r>
      <w:r>
        <w:t xml:space="preserve"> </w:t>
      </w:r>
      <w:r>
        <w:t xml:space="preserve">determinística:</w:t>
      </w:r>
      <w:r>
        <w:t xml:space="preserve"> </w:t>
      </w:r>
      <w:r>
        <w:rPr>
          <w:rStyle w:val="VerbatimChar"/>
        </w:rPr>
        <w:t xml:space="preserve">normalize('NFD') → remove diacríticos → troca [^A-Za-z0-9._/-] por _</w:t>
      </w:r>
    </w:p>
    <w:p>
      <w:pPr>
        <w:numPr>
          <w:ilvl w:val="0"/>
          <w:numId w:val="1001"/>
        </w:numPr>
        <w:pStyle w:val="Compact"/>
      </w:pPr>
      <w:r>
        <w:t xml:space="preserve">Função</w:t>
      </w:r>
      <w:r>
        <w:t xml:space="preserve"> </w:t>
      </w:r>
      <w:r>
        <w:rPr>
          <w:rStyle w:val="VerbatimChar"/>
        </w:rPr>
        <w:t xml:space="preserve">legacyPathToStoragePath()</w:t>
      </w:r>
      <w:r>
        <w:t xml:space="preserve"> </w:t>
      </w:r>
      <w:r>
        <w:t xml:space="preserve">converte caminhos legados do banco (remove prefixo</w:t>
      </w:r>
      <w:r>
        <w:t xml:space="preserve"> </w:t>
      </w:r>
      <w:r>
        <w:rPr>
          <w:rStyle w:val="VerbatimChar"/>
        </w:rPr>
        <w:t xml:space="preserve">11526/</w:t>
      </w:r>
      <w:r>
        <w:t xml:space="preserve"> </w:t>
      </w:r>
      <w:r>
        <w:t xml:space="preserve">+ sanitizeKey)</w:t>
      </w:r>
    </w:p>
    <w:p>
      <w:pPr>
        <w:numPr>
          <w:ilvl w:val="0"/>
          <w:numId w:val="1001"/>
        </w:numPr>
        <w:pStyle w:val="Compact"/>
      </w:pPr>
      <w:r>
        <w:t xml:space="preserve">O banco de dados NÃO precisa ser alterado — a conversão é feita em runtime</w:t>
      </w:r>
    </w:p>
    <w:p>
      <w:pPr>
        <w:numPr>
          <w:ilvl w:val="0"/>
          <w:numId w:val="1001"/>
        </w:numPr>
        <w:pStyle w:val="Compact"/>
      </w:pPr>
      <w:r>
        <w:t xml:space="preserve">Novos uploads já gravam caminho sanitizado</w:t>
      </w:r>
    </w:p>
    <w:bookmarkEnd w:id="20"/>
    <w:bookmarkStart w:id="21" w:name="llm-api-abacus.ai-openai"/>
    <w:p>
      <w:pPr>
        <w:pStyle w:val="Heading3"/>
      </w:pPr>
      <w:r>
        <w:t xml:space="preserve">2. LLM API: Abacus.AI → OpenAI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Substituído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https://apps.abacus.ai/v1/chat/completions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https://api.openai.com/v1/chat/completions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Substituído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https://api.abacus.ai/chat/complete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https://api.openai.com/v1/chat/completions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Env var</w:t>
      </w:r>
      <w:r>
        <w:t xml:space="preserve">:</w:t>
      </w:r>
      <w:r>
        <w:t xml:space="preserve"> </w:t>
      </w:r>
      <w:r>
        <w:rPr>
          <w:rStyle w:val="VerbatimChar"/>
        </w:rPr>
        <w:t xml:space="preserve">ABACUSAI_API_KEY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OPENAI_API_KEY</w:t>
      </w:r>
    </w:p>
    <w:p>
      <w:pPr>
        <w:numPr>
          <w:ilvl w:val="0"/>
          <w:numId w:val="1002"/>
        </w:numPr>
        <w:pStyle w:val="Compact"/>
      </w:pPr>
      <w:r>
        <w:t xml:space="preserve">Modelos mantidos:</w:t>
      </w:r>
      <w:r>
        <w:t xml:space="preserve"> </w:t>
      </w:r>
      <w:r>
        <w:rPr>
          <w:rStyle w:val="VerbatimChar"/>
        </w:rPr>
        <w:t xml:space="preserve">gpt-4o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gpt-4o-mini</w:t>
      </w:r>
    </w:p>
    <w:bookmarkEnd w:id="21"/>
    <w:bookmarkStart w:id="22" w:name="arquivos-modificados"/>
    <w:p>
      <w:pPr>
        <w:pStyle w:val="Heading3"/>
      </w:pPr>
      <w:r>
        <w:t xml:space="preserve">3. Arquivos Modificados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app/api/upload/route.ts</w:t>
      </w:r>
      <w:r>
        <w:t xml:space="preserve"> </w:t>
      </w:r>
      <w:r>
        <w:t xml:space="preserve">— import s3 → storage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app/api/bills/upload/route.ts</w:t>
      </w:r>
      <w:r>
        <w:t xml:space="preserve"> </w:t>
      </w:r>
      <w:r>
        <w:t xml:space="preserve">— import s3 → storage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app/api/ocr/process/route.ts</w:t>
      </w:r>
      <w:r>
        <w:t xml:space="preserve"> </w:t>
      </w:r>
      <w:r>
        <w:t xml:space="preserve">— import s3 → storage + OpenAI API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app/api/bills/ocr/route.ts</w:t>
      </w:r>
      <w:r>
        <w:t xml:space="preserve"> </w:t>
      </w:r>
      <w:r>
        <w:t xml:space="preserve">— import s3 → storage + OpenAI API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app/api/chat/validate/route.ts</w:t>
      </w:r>
      <w:r>
        <w:t xml:space="preserve"> </w:t>
      </w:r>
      <w:r>
        <w:t xml:space="preserve">— OpenAI API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app/api/chat/extract-corrections/route.ts</w:t>
      </w:r>
      <w:r>
        <w:t xml:space="preserve"> </w:t>
      </w:r>
      <w:r>
        <w:t xml:space="preserve">— OpenAI API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lib/categorization.ts</w:t>
      </w:r>
      <w:r>
        <w:t xml:space="preserve"> </w:t>
      </w:r>
      <w:r>
        <w:t xml:space="preserve">— OpenAI API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prisma/schema.prisma</w:t>
      </w:r>
      <w:r>
        <w:t xml:space="preserve"> </w:t>
      </w:r>
      <w:r>
        <w:t xml:space="preserve">— removido output fixo, binaryTargets = [</w:t>
      </w:r>
      <w:r>
        <w:t xml:space="preserve">“</w:t>
      </w:r>
      <w:r>
        <w:t xml:space="preserve">native</w:t>
      </w:r>
      <w:r>
        <w:t xml:space="preserve">”</w:t>
      </w:r>
      <w:r>
        <w:t xml:space="preserve">]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.env.example</w:t>
      </w:r>
      <w:r>
        <w:t xml:space="preserve"> </w:t>
      </w:r>
      <w:r>
        <w:t xml:space="preserve">— atualizado com novas variáveis</w:t>
      </w:r>
    </w:p>
    <w:bookmarkEnd w:id="22"/>
    <w:bookmarkStart w:id="23" w:name="arquivos-removidos"/>
    <w:p>
      <w:pPr>
        <w:pStyle w:val="Heading3"/>
      </w:pPr>
      <w:r>
        <w:t xml:space="preserve">4. Arquivos Removidos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lib/s3.ts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lib/aws-config.ts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app/api/test-env/route.ts</w:t>
      </w:r>
    </w:p>
    <w:bookmarkEnd w:id="23"/>
    <w:bookmarkStart w:id="24" w:name="variáveis-de-ambiente-necessárias-.env"/>
    <w:p>
      <w:pPr>
        <w:pStyle w:val="Heading3"/>
      </w:pPr>
      <w:r>
        <w:t xml:space="preserve">5. Variáveis de Ambiente Necessárias (.env)</w:t>
      </w:r>
    </w:p>
    <w:p>
      <w:pPr>
        <w:pStyle w:val="SourceCode"/>
      </w:pPr>
      <w:r>
        <w:rPr>
          <w:rStyle w:val="VerbatimChar"/>
        </w:rPr>
        <w:t xml:space="preserve">DATABASE_URL=postgresql://...</w:t>
      </w:r>
      <w:r>
        <w:br/>
      </w:r>
      <w:r>
        <w:rPr>
          <w:rStyle w:val="VerbatimChar"/>
        </w:rPr>
        <w:t xml:space="preserve">DIRECT_URL=postgresql://...</w:t>
      </w:r>
      <w:r>
        <w:br/>
      </w:r>
      <w:r>
        <w:rPr>
          <w:rStyle w:val="VerbatimChar"/>
        </w:rPr>
        <w:t xml:space="preserve">NEXT_PUBLIC_SUPABASE_URL=https://xxx.supabase.co</w:t>
      </w:r>
      <w:r>
        <w:br/>
      </w:r>
      <w:r>
        <w:rPr>
          <w:rStyle w:val="VerbatimChar"/>
        </w:rPr>
        <w:t xml:space="preserve">NEXT_PUBLIC_SUPABASE_ANON_KEY=eyJ...</w:t>
      </w:r>
      <w:r>
        <w:br/>
      </w:r>
      <w:r>
        <w:rPr>
          <w:rStyle w:val="VerbatimChar"/>
        </w:rPr>
        <w:t xml:space="preserve">SUPABASE_SERVICE_ROLE_KEY=eyJ...</w:t>
      </w:r>
      <w:r>
        <w:br/>
      </w:r>
      <w:r>
        <w:rPr>
          <w:rStyle w:val="VerbatimChar"/>
        </w:rPr>
        <w:t xml:space="preserve">AZURE_DOCUMENT_INTELLIGENCE_ENDPOINT=https://xxx.cognitiveservices.azure.com/</w:t>
      </w:r>
      <w:r>
        <w:br/>
      </w:r>
      <w:r>
        <w:rPr>
          <w:rStyle w:val="VerbatimChar"/>
        </w:rPr>
        <w:t xml:space="preserve">AZURE_DOCUMENT_INTELLIGENCE_KEY=xxx</w:t>
      </w:r>
      <w:r>
        <w:br/>
      </w:r>
      <w:r>
        <w:rPr>
          <w:rStyle w:val="VerbatimChar"/>
        </w:rPr>
        <w:t xml:space="preserve">OPENAI_API_KEY=sk-xxx</w:t>
      </w:r>
    </w:p>
    <w:bookmarkEnd w:id="24"/>
    <w:bookmarkStart w:id="25" w:name="deploy-na-vercel"/>
    <w:p>
      <w:pPr>
        <w:pStyle w:val="Heading3"/>
      </w:pPr>
      <w:r>
        <w:t xml:space="preserve">6. Deploy na Vercel</w:t>
      </w:r>
    </w:p>
    <w:p>
      <w:pPr>
        <w:numPr>
          <w:ilvl w:val="0"/>
          <w:numId w:val="1005"/>
        </w:numPr>
        <w:pStyle w:val="Compact"/>
      </w:pPr>
      <w:r>
        <w:t xml:space="preserve">Conectar repo GitHub no Vercel</w:t>
      </w:r>
    </w:p>
    <w:p>
      <w:pPr>
        <w:numPr>
          <w:ilvl w:val="0"/>
          <w:numId w:val="1005"/>
        </w:numPr>
        <w:pStyle w:val="Compact"/>
      </w:pPr>
      <w:r>
        <w:t xml:space="preserve">Root Directory:</w:t>
      </w:r>
      <w:r>
        <w:t xml:space="preserve"> </w:t>
      </w:r>
      <w:r>
        <w:rPr>
          <w:rStyle w:val="VerbatimChar"/>
        </w:rPr>
        <w:t xml:space="preserve">nextjs_space</w:t>
      </w:r>
    </w:p>
    <w:p>
      <w:pPr>
        <w:numPr>
          <w:ilvl w:val="0"/>
          <w:numId w:val="1005"/>
        </w:numPr>
        <w:pStyle w:val="Compact"/>
      </w:pPr>
      <w:r>
        <w:t xml:space="preserve">Build Command:</w:t>
      </w:r>
      <w:r>
        <w:t xml:space="preserve"> </w:t>
      </w:r>
      <w:r>
        <w:rPr>
          <w:rStyle w:val="VerbatimChar"/>
        </w:rPr>
        <w:t xml:space="preserve">prisma generate &amp;&amp; next build</w:t>
      </w:r>
    </w:p>
    <w:p>
      <w:pPr>
        <w:numPr>
          <w:ilvl w:val="0"/>
          <w:numId w:val="1005"/>
        </w:numPr>
        <w:pStyle w:val="Compact"/>
      </w:pPr>
      <w:r>
        <w:t xml:space="preserve">Configurar variáveis de ambiente</w:t>
      </w:r>
    </w:p>
    <w:p>
      <w:pPr>
        <w:numPr>
          <w:ilvl w:val="0"/>
          <w:numId w:val="1005"/>
        </w:numPr>
        <w:pStyle w:val="Compact"/>
      </w:pPr>
      <w:r>
        <w:t xml:space="preserve">O</w:t>
      </w:r>
      <w:r>
        <w:t xml:space="preserve"> </w:t>
      </w:r>
      <w:r>
        <w:rPr>
          <w:rStyle w:val="VerbatimChar"/>
        </w:rPr>
        <w:t xml:space="preserve">postinstall: prisma generate</w:t>
      </w:r>
      <w:r>
        <w:t xml:space="preserve"> </w:t>
      </w:r>
      <w:r>
        <w:t xml:space="preserve">deve ser adicionado ao package.json real (não o symlink da Abacus)</w:t>
      </w:r>
    </w:p>
    <w:bookmarkEnd w:id="25"/>
    <w:bookmarkStart w:id="26" w:name="migração-dos-arquivos"/>
    <w:p>
      <w:pPr>
        <w:pStyle w:val="Heading3"/>
      </w:pPr>
      <w:r>
        <w:t xml:space="preserve">7. Migração dos Arquivos</w:t>
      </w:r>
    </w:p>
    <w:p>
      <w:pPr>
        <w:numPr>
          <w:ilvl w:val="0"/>
          <w:numId w:val="1006"/>
        </w:numPr>
        <w:pStyle w:val="Compact"/>
      </w:pPr>
      <w:r>
        <w:t xml:space="preserve">374 arquivos migrados de S3 para Supabase Storage (bucket</w:t>
      </w:r>
      <w:r>
        <w:t xml:space="preserve"> </w:t>
      </w:r>
      <w:r>
        <w:rPr>
          <w:rStyle w:val="VerbatimChar"/>
        </w:rPr>
        <w:t xml:space="preserve">receipts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Todos os caminhos foram sanitizados com a mesma função</w:t>
      </w:r>
      <w:r>
        <w:t xml:space="preserve"> </w:t>
      </w:r>
      <w:r>
        <w:rPr>
          <w:rStyle w:val="VerbatimChar"/>
        </w:rPr>
        <w:t xml:space="preserve">sanitizeKey()</w:t>
      </w:r>
    </w:p>
    <w:p>
      <w:pPr>
        <w:numPr>
          <w:ilvl w:val="0"/>
          <w:numId w:val="1006"/>
        </w:numPr>
        <w:pStyle w:val="Compact"/>
      </w:pPr>
      <w:r>
        <w:t xml:space="preserve">Zero colisões, zero exceções necessárias</w:t>
      </w:r>
    </w:p>
    <w:p>
      <w:pPr>
        <w:numPr>
          <w:ilvl w:val="0"/>
          <w:numId w:val="1006"/>
        </w:numPr>
        <w:pStyle w:val="Compact"/>
      </w:pPr>
      <w:r>
        <w:t xml:space="preserve">O bucket deve ser configurado como PRIVADO no Supabase Dashboard</w:t>
      </w:r>
    </w:p>
    <w:bookmarkEnd w:id="26"/>
    <w:bookmarkStart w:id="27" w:name="pendências"/>
    <w:p>
      <w:pPr>
        <w:pStyle w:val="Heading3"/>
      </w:pPr>
      <w:r>
        <w:t xml:space="preserve">8. Pendências</w:t>
      </w:r>
    </w:p>
    <w:p>
      <w:pPr>
        <w:numPr>
          <w:ilvl w:val="0"/>
          <w:numId w:val="1007"/>
        </w:numPr>
        <w:pStyle w:val="Compact"/>
      </w:pPr>
      <w:r>
        <w:t xml:space="preserve">☐ Configurar bucket</w:t>
      </w:r>
      <w:r>
        <w:t xml:space="preserve"> </w:t>
      </w:r>
      <w:r>
        <w:rPr>
          <w:rStyle w:val="VerbatimChar"/>
        </w:rPr>
        <w:t xml:space="preserve">receipts</w:t>
      </w:r>
      <w:r>
        <w:t xml:space="preserve"> </w:t>
      </w:r>
      <w:r>
        <w:t xml:space="preserve">como PRIVADO no Supabase Dashboard</w:t>
      </w:r>
    </w:p>
    <w:p>
      <w:pPr>
        <w:numPr>
          <w:ilvl w:val="0"/>
          <w:numId w:val="1007"/>
        </w:numPr>
        <w:pStyle w:val="Compact"/>
      </w:pPr>
      <w:r>
        <w:t xml:space="preserve">☐ Adicionar</w:t>
      </w:r>
      <w:r>
        <w:t xml:space="preserve"> </w:t>
      </w:r>
      <w:r>
        <w:rPr>
          <w:rStyle w:val="VerbatimChar"/>
        </w:rPr>
        <w:t xml:space="preserve">"postinstall": "prisma generate"</w:t>
      </w:r>
      <w:r>
        <w:t xml:space="preserve"> </w:t>
      </w:r>
      <w:r>
        <w:t xml:space="preserve">no package.json real (fora do symlink Abacus)</w:t>
      </w:r>
    </w:p>
    <w:p>
      <w:pPr>
        <w:numPr>
          <w:ilvl w:val="0"/>
          <w:numId w:val="1007"/>
        </w:numPr>
        <w:pStyle w:val="Compact"/>
      </w:pPr>
      <w:r>
        <w:t xml:space="preserve">☐ Remover dependências</w:t>
      </w:r>
      <w:r>
        <w:t xml:space="preserve"> </w:t>
      </w:r>
      <w:r>
        <w:rPr>
          <w:rStyle w:val="VerbatimChar"/>
        </w:rPr>
        <w:t xml:space="preserve">@aws-sdk/*</w:t>
      </w:r>
      <w:r>
        <w:t xml:space="preserve"> </w:t>
      </w:r>
      <w:r>
        <w:t xml:space="preserve">do package.json real</w:t>
      </w:r>
    </w:p>
    <w:p>
      <w:pPr>
        <w:numPr>
          <w:ilvl w:val="0"/>
          <w:numId w:val="1007"/>
        </w:numPr>
        <w:pStyle w:val="Compact"/>
      </w:pPr>
      <w:r>
        <w:t xml:space="preserve">☐ next.config.js: remover distDir/output/outputFileTracingRoot (bloqueado no ambiente Abacus, fazer manualmente)</w:t>
      </w:r>
    </w:p>
    <w:p>
      <w:pPr>
        <w:numPr>
          <w:ilvl w:val="0"/>
          <w:numId w:val="1007"/>
        </w:numPr>
        <w:pStyle w:val="Compact"/>
      </w:pPr>
      <w:r>
        <w:t xml:space="preserve">☐ Instalar</w:t>
      </w:r>
      <w:r>
        <w:t xml:space="preserve"> </w:t>
      </w:r>
      <w:r>
        <w:rPr>
          <w:rStyle w:val="VerbatimChar"/>
        </w:rPr>
        <w:t xml:space="preserve">@supabase/supabase-js</w:t>
      </w:r>
      <w:r>
        <w:t xml:space="preserve"> </w:t>
      </w:r>
      <w:r>
        <w:t xml:space="preserve">no package.json real</w:t>
      </w:r>
    </w:p>
    <w:p>
      <w:pPr>
        <w:numPr>
          <w:ilvl w:val="0"/>
          <w:numId w:val="1007"/>
        </w:numPr>
        <w:pStyle w:val="Compact"/>
      </w:pPr>
      <w:r>
        <w:t xml:space="preserve">☐ Testar build completo na Vercel</w:t>
      </w:r>
    </w:p>
    <w:bookmarkEnd w:id="27"/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2026-10-18T05:55:24Z</dcterms:created>
  <dcterms:modified xsi:type="dcterms:W3CDTF">2026-10-18T05:55:24Z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