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C6BAC" w14:textId="6E556EF5" w:rsidR="00AA5C23" w:rsidRDefault="00D32183" w:rsidP="00377B31">
      <w:r>
        <w:t>&lt;h2&gt;Símbolos&lt;/h2&gt;</w:t>
      </w:r>
    </w:p>
    <w:p w14:paraId="44058A31" w14:textId="0F9D0E72" w:rsidR="00377B31" w:rsidRDefault="00210169" w:rsidP="00377B31">
      <w:r>
        <w:t>&lt;h3&gt;</w:t>
      </w:r>
      <w:r w:rsidR="00377B31">
        <w:t>Brasão do Município</w:t>
      </w:r>
      <w:r>
        <w:t>&lt;/h3&gt;</w:t>
      </w:r>
    </w:p>
    <w:p w14:paraId="23935F1B" w14:textId="5934C964" w:rsidR="00377B31" w:rsidRDefault="00210169" w:rsidP="00377B31">
      <w:r>
        <w:t>&lt;p&gt;</w:t>
      </w:r>
      <w:r w:rsidR="00377B31">
        <w:t xml:space="preserve">Desenho idealizado por José Maria </w:t>
      </w:r>
      <w:proofErr w:type="spellStart"/>
      <w:r w:rsidR="00377B31">
        <w:t>Orreda</w:t>
      </w:r>
      <w:proofErr w:type="spellEnd"/>
      <w:r w:rsidR="00377B31">
        <w:t>, e instituído pela prefeitura em 1967, por ocasião dos festejos de 60 anos do município.</w:t>
      </w:r>
      <w:r w:rsidRPr="00210169">
        <w:t xml:space="preserve"> </w:t>
      </w:r>
      <w:r>
        <w:t>&lt;/p&gt;</w:t>
      </w:r>
    </w:p>
    <w:p w14:paraId="67B45876" w14:textId="58C36E85" w:rsidR="00377B31" w:rsidRDefault="00210169" w:rsidP="00377B31">
      <w:r>
        <w:t>&lt;p&gt;</w:t>
      </w:r>
      <w:r w:rsidR="00377B31">
        <w:t>O brasão compõe-se de campo retangular branco, alongado no sentido vertical e delimitado por linhas azuis, com a extremidade inferior arredondada.</w:t>
      </w:r>
      <w:r>
        <w:t>&lt;/p&gt;</w:t>
      </w:r>
    </w:p>
    <w:p w14:paraId="3A2DECD4" w14:textId="639A04EE" w:rsidR="00377B31" w:rsidRDefault="00210169" w:rsidP="00377B31">
      <w:r>
        <w:t>&lt;p&gt;</w:t>
      </w:r>
      <w:r w:rsidR="00377B31">
        <w:t>Tem no alto, em cinza, torre de cinco pontas que, em heráldica, significa cidade e município.</w:t>
      </w:r>
      <w:r w:rsidRPr="00210169">
        <w:t xml:space="preserve"> </w:t>
      </w:r>
      <w:r>
        <w:t>&lt;/p&gt;</w:t>
      </w:r>
    </w:p>
    <w:p w14:paraId="0CC64AE6" w14:textId="148A8FA3" w:rsidR="00377B31" w:rsidRDefault="00210169" w:rsidP="00377B31">
      <w:r>
        <w:t>&lt;p&gt;</w:t>
      </w:r>
      <w:r w:rsidR="00377B31">
        <w:t>Ao centro, em verde e marrom, a figura do pinheiro, um ciclo da economia de Irati; à direita, em verde, ramo de erva-mate, outro ciclo da economia; à esquerda, em amarelo, ramo de trigo, significando a produção agrícola, fonte de riqueza e valores espirituais. Embaixo, faixa azul une os ramos de erva-mate e do trigo, contendo a data de instalação do município, 15 de julho de 1907, em preto.</w:t>
      </w:r>
      <w:r w:rsidRPr="00210169">
        <w:t xml:space="preserve"> </w:t>
      </w:r>
      <w:r>
        <w:t>&lt;/p&gt;</w:t>
      </w:r>
    </w:p>
    <w:p w14:paraId="2E33FF18" w14:textId="77777777" w:rsidR="00377B31" w:rsidRDefault="00377B31" w:rsidP="00377B31"/>
    <w:p w14:paraId="5E34AF98" w14:textId="081D2517" w:rsidR="00377B31" w:rsidRDefault="00210169" w:rsidP="00377B31">
      <w:r>
        <w:t>&lt;h3&gt;</w:t>
      </w:r>
      <w:r w:rsidR="00377B31">
        <w:t>Bandeira do Município</w:t>
      </w:r>
      <w:r>
        <w:t>&lt;/h3&gt;</w:t>
      </w:r>
    </w:p>
    <w:p w14:paraId="264148D1" w14:textId="77777777" w:rsidR="00377B31" w:rsidRDefault="00377B31" w:rsidP="00377B31"/>
    <w:p w14:paraId="76D7135D" w14:textId="1B89F364" w:rsidR="00377B31" w:rsidRDefault="00210169" w:rsidP="00377B31">
      <w:r>
        <w:t>&lt;p&gt;</w:t>
      </w:r>
      <w:r w:rsidR="00377B31">
        <w:t xml:space="preserve">Idealizada por José Maria </w:t>
      </w:r>
      <w:proofErr w:type="spellStart"/>
      <w:r w:rsidR="00377B31">
        <w:t>Orreda</w:t>
      </w:r>
      <w:proofErr w:type="spellEnd"/>
      <w:r w:rsidR="00377B31">
        <w:t xml:space="preserve"> e </w:t>
      </w:r>
      <w:proofErr w:type="spellStart"/>
      <w:r w:rsidR="00377B31">
        <w:t>Doraci</w:t>
      </w:r>
      <w:proofErr w:type="spellEnd"/>
      <w:r w:rsidR="00377B31">
        <w:t xml:space="preserve"> </w:t>
      </w:r>
      <w:proofErr w:type="spellStart"/>
      <w:r w:rsidR="00377B31">
        <w:t>Castagnoli</w:t>
      </w:r>
      <w:proofErr w:type="spellEnd"/>
      <w:r w:rsidR="00377B31">
        <w:t>, foi instituída pela Prefeitura Municipal em 1967, por ocasião das comemorações do 60º aniversário do município.</w:t>
      </w:r>
      <w:r w:rsidRPr="00210169">
        <w:t xml:space="preserve"> </w:t>
      </w:r>
      <w:r>
        <w:t>&lt;/p&gt;</w:t>
      </w:r>
    </w:p>
    <w:p w14:paraId="340EC00F" w14:textId="59717A63" w:rsidR="00377B31" w:rsidRDefault="00210169" w:rsidP="00377B31">
      <w:r>
        <w:t>&lt;p&gt;</w:t>
      </w:r>
      <w:r w:rsidR="00377B31">
        <w:t xml:space="preserve">Retângulo branco, contendo ao centro o brasão; linhas azuis em cada margem se prolongam até a extremidade; no sentido vertical, ao lado do brasão, de baixo e do alto, duas faixas douradas paralelas, que se interrompem na medida do brasão, representam o distrito sede e os três distritos judiciários que integram o município: Guamirim, Gonçalves Júnior e </w:t>
      </w:r>
      <w:proofErr w:type="spellStart"/>
      <w:r w:rsidR="00377B31">
        <w:t>Itapará</w:t>
      </w:r>
      <w:proofErr w:type="spellEnd"/>
      <w:r w:rsidR="00377B31">
        <w:t>.</w:t>
      </w:r>
      <w:r w:rsidRPr="00210169">
        <w:t xml:space="preserve"> </w:t>
      </w:r>
      <w:r>
        <w:t>&lt;/p&gt;</w:t>
      </w:r>
    </w:p>
    <w:p w14:paraId="34EAE13B" w14:textId="77777777" w:rsidR="00377B31" w:rsidRDefault="00377B31" w:rsidP="00377B31"/>
    <w:p w14:paraId="1BFE2D55" w14:textId="17E0F2D5" w:rsidR="00377B31" w:rsidRDefault="00377B31">
      <w:r>
        <w:t xml:space="preserve"> </w:t>
      </w:r>
    </w:p>
    <w:sectPr w:rsidR="00377B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B31"/>
    <w:rsid w:val="00210169"/>
    <w:rsid w:val="00377B31"/>
    <w:rsid w:val="00AA5C23"/>
    <w:rsid w:val="00D32183"/>
    <w:rsid w:val="00E84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3FFDE0D"/>
  <w15:chartTrackingRefBased/>
  <w15:docId w15:val="{660A6B59-3ADE-1D4B-9B40-066C955A0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77B3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semiHidden/>
    <w:rsid w:val="00377B3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88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222</Words>
  <Characters>1202</Characters>
  <Application>Microsoft Office Word</Application>
  <DocSecurity>0</DocSecurity>
  <Lines>10</Lines>
  <Paragraphs>2</Paragraphs>
  <ScaleCrop>false</ScaleCrop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Beatriz Born Boff</dc:creator>
  <cp:keywords/>
  <dc:description/>
  <cp:lastModifiedBy>Ana Beatriz Born Boff</cp:lastModifiedBy>
  <cp:revision>2</cp:revision>
  <dcterms:created xsi:type="dcterms:W3CDTF">2022-05-24T05:14:00Z</dcterms:created>
  <dcterms:modified xsi:type="dcterms:W3CDTF">2022-05-24T05:14:00Z</dcterms:modified>
</cp:coreProperties>
</file>