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1EA57" w14:textId="77777777" w:rsidR="000A5F46" w:rsidRPr="00A90B9D" w:rsidRDefault="000A5F46" w:rsidP="000A5F46">
      <w:pPr>
        <w:spacing w:before="85"/>
        <w:jc w:val="right"/>
        <w:rPr>
          <w:b/>
          <w:color w:val="040404"/>
          <w:w w:val="90"/>
          <w:sz w:val="24"/>
          <w:szCs w:val="24"/>
        </w:rPr>
      </w:pPr>
      <w:r>
        <w:rPr>
          <w:b/>
          <w:color w:val="040404"/>
          <w:w w:val="90"/>
          <w:sz w:val="24"/>
          <w:szCs w:val="24"/>
        </w:rPr>
        <w:t>Name: _________________ Period: _____ Date: ___________</w:t>
      </w:r>
    </w:p>
    <w:p w14:paraId="6427D363" w14:textId="77777777" w:rsidR="000A5F46" w:rsidRDefault="000A5F46" w:rsidP="000A5F46">
      <w:pPr>
        <w:spacing w:before="85"/>
        <w:rPr>
          <w:b/>
          <w:sz w:val="29"/>
        </w:rPr>
      </w:pPr>
      <w:r>
        <w:rPr>
          <w:b/>
          <w:color w:val="040404"/>
          <w:w w:val="90"/>
          <w:sz w:val="29"/>
        </w:rPr>
        <w:t>TYPES OF EVOLUTION</w:t>
      </w:r>
    </w:p>
    <w:p w14:paraId="66E55740" w14:textId="77777777" w:rsidR="000A5F46" w:rsidRPr="00A90B9D" w:rsidRDefault="000A5F46" w:rsidP="000A5F46">
      <w:pPr>
        <w:pStyle w:val="Heading3"/>
        <w:spacing w:before="3"/>
        <w:ind w:left="220" w:right="414"/>
        <w:rPr>
          <w:b w:val="0"/>
        </w:rPr>
      </w:pPr>
      <w:r w:rsidRPr="00A90B9D">
        <w:rPr>
          <w:b w:val="0"/>
          <w:color w:val="040404"/>
        </w:rPr>
        <w:t xml:space="preserve">Read each description below and </w:t>
      </w:r>
      <w:r>
        <w:rPr>
          <w:b w:val="0"/>
          <w:color w:val="040404"/>
        </w:rPr>
        <w:t>check</w:t>
      </w:r>
      <w:r w:rsidRPr="00A90B9D">
        <w:rPr>
          <w:b w:val="0"/>
          <w:color w:val="040404"/>
        </w:rPr>
        <w:t xml:space="preserve"> the type of evolution that is being described. </w:t>
      </w:r>
    </w:p>
    <w:p w14:paraId="07512DBC" w14:textId="77777777" w:rsidR="000A5F46" w:rsidRPr="00A90B9D" w:rsidRDefault="000A5F46" w:rsidP="000A5F46">
      <w:pPr>
        <w:pStyle w:val="BodyText"/>
        <w:spacing w:before="196" w:line="256" w:lineRule="auto"/>
        <w:ind w:right="1445"/>
        <w:rPr>
          <w:i w:val="0"/>
          <w:u w:val="none"/>
        </w:rPr>
      </w:pPr>
      <w:r w:rsidRPr="00A90B9D">
        <w:rPr>
          <w:b/>
          <w:i w:val="0"/>
          <w:color w:val="040404"/>
          <w:u w:color="040404"/>
        </w:rPr>
        <w:t>Convergent</w:t>
      </w:r>
      <w:r w:rsidRPr="00A90B9D">
        <w:rPr>
          <w:i w:val="0"/>
          <w:color w:val="040404"/>
          <w:u w:val="none"/>
        </w:rPr>
        <w:t xml:space="preserve">: Ecological pressures </w:t>
      </w:r>
      <w:r w:rsidRPr="00A90B9D">
        <w:rPr>
          <w:i w:val="0"/>
          <w:color w:val="171717"/>
          <w:u w:val="none"/>
        </w:rPr>
        <w:t xml:space="preserve">cause </w:t>
      </w:r>
      <w:r w:rsidRPr="00A90B9D">
        <w:rPr>
          <w:i w:val="0"/>
          <w:color w:val="040404"/>
          <w:u w:val="none"/>
        </w:rPr>
        <w:t xml:space="preserve">a similarity </w:t>
      </w:r>
      <w:r w:rsidRPr="00A90B9D">
        <w:rPr>
          <w:i w:val="0"/>
          <w:color w:val="171717"/>
          <w:u w:val="none"/>
        </w:rPr>
        <w:t xml:space="preserve">in </w:t>
      </w:r>
      <w:r w:rsidRPr="00A90B9D">
        <w:rPr>
          <w:i w:val="0"/>
          <w:color w:val="040404"/>
          <w:u w:val="none"/>
        </w:rPr>
        <w:t xml:space="preserve">structure or function, but </w:t>
      </w:r>
      <w:r w:rsidRPr="00A90B9D">
        <w:rPr>
          <w:b/>
          <w:i w:val="0"/>
          <w:color w:val="040404"/>
          <w:u w:val="none"/>
        </w:rPr>
        <w:t>not</w:t>
      </w:r>
      <w:r w:rsidRPr="00A90B9D">
        <w:rPr>
          <w:i w:val="0"/>
          <w:color w:val="040404"/>
          <w:u w:val="none"/>
        </w:rPr>
        <w:t xml:space="preserve"> </w:t>
      </w:r>
      <w:r w:rsidRPr="00A90B9D">
        <w:rPr>
          <w:i w:val="0"/>
          <w:color w:val="171717"/>
          <w:u w:val="none"/>
        </w:rPr>
        <w:t xml:space="preserve">from </w:t>
      </w:r>
      <w:r w:rsidRPr="00A90B9D">
        <w:rPr>
          <w:i w:val="0"/>
          <w:color w:val="040404"/>
          <w:u w:val="none"/>
        </w:rPr>
        <w:t xml:space="preserve">a common </w:t>
      </w:r>
      <w:r w:rsidRPr="00A90B9D">
        <w:rPr>
          <w:i w:val="0"/>
          <w:color w:val="171717"/>
          <w:u w:val="none"/>
        </w:rPr>
        <w:t xml:space="preserve">ancestor. </w:t>
      </w:r>
      <w:r w:rsidRPr="00A90B9D">
        <w:rPr>
          <w:b/>
          <w:i w:val="0"/>
          <w:color w:val="040404"/>
          <w:u w:color="040404"/>
        </w:rPr>
        <w:t>Divergent</w:t>
      </w:r>
      <w:r w:rsidRPr="00A90B9D">
        <w:rPr>
          <w:i w:val="0"/>
          <w:color w:val="040404"/>
          <w:u w:val="none"/>
        </w:rPr>
        <w:t xml:space="preserve">:  Evolution arising out of differences in organisms </w:t>
      </w:r>
      <w:r w:rsidRPr="00A90B9D">
        <w:rPr>
          <w:i w:val="0"/>
          <w:color w:val="171717"/>
          <w:u w:val="none"/>
        </w:rPr>
        <w:t xml:space="preserve">which </w:t>
      </w:r>
      <w:r w:rsidRPr="00A90B9D">
        <w:rPr>
          <w:i w:val="0"/>
          <w:color w:val="040404"/>
          <w:u w:val="none"/>
        </w:rPr>
        <w:t xml:space="preserve">had a </w:t>
      </w:r>
      <w:r w:rsidRPr="00A90B9D">
        <w:rPr>
          <w:b/>
          <w:i w:val="0"/>
          <w:color w:val="040404"/>
          <w:u w:val="none"/>
        </w:rPr>
        <w:t>common ancestor.</w:t>
      </w:r>
    </w:p>
    <w:p w14:paraId="505445F6" w14:textId="7CE61DA2" w:rsidR="000A5F46" w:rsidRPr="00A90B9D" w:rsidRDefault="000A5F46" w:rsidP="000A5F46">
      <w:pPr>
        <w:pStyle w:val="BodyText"/>
        <w:spacing w:line="237" w:lineRule="exact"/>
        <w:rPr>
          <w:i w:val="0"/>
          <w:u w:val="none"/>
        </w:rPr>
      </w:pPr>
      <w:r w:rsidRPr="00A90B9D">
        <w:rPr>
          <w:b/>
          <w:i w:val="0"/>
          <w:color w:val="040404"/>
          <w:u w:color="040404"/>
        </w:rPr>
        <w:t>Coevolution</w:t>
      </w:r>
      <w:r w:rsidRPr="00A90B9D">
        <w:rPr>
          <w:i w:val="0"/>
          <w:color w:val="040404"/>
          <w:u w:val="none"/>
        </w:rPr>
        <w:t xml:space="preserve">: Evolution in which </w:t>
      </w:r>
      <w:r w:rsidR="008A7D2C">
        <w:rPr>
          <w:i w:val="0"/>
          <w:color w:val="040404"/>
          <w:u w:val="none"/>
        </w:rPr>
        <w:t>both organisms cause the other to change (affecting each other’s evolution).</w:t>
      </w:r>
    </w:p>
    <w:p w14:paraId="4C0CBED7" w14:textId="77777777" w:rsidR="000A5F46" w:rsidRPr="00A90B9D" w:rsidRDefault="000A5F46" w:rsidP="000A5F46">
      <w:pPr>
        <w:pStyle w:val="BodyText"/>
        <w:spacing w:line="252" w:lineRule="exact"/>
        <w:rPr>
          <w:i w:val="0"/>
          <w:u w:val="none"/>
        </w:rPr>
      </w:pPr>
      <w:r w:rsidRPr="00A90B9D">
        <w:rPr>
          <w:b/>
          <w:i w:val="0"/>
          <w:color w:val="040404"/>
          <w:u w:color="040404"/>
        </w:rPr>
        <w:t>Punctuated equilibrium</w:t>
      </w:r>
      <w:r w:rsidRPr="00A90B9D">
        <w:rPr>
          <w:i w:val="0"/>
          <w:color w:val="040404"/>
          <w:u w:val="none"/>
        </w:rPr>
        <w:t xml:space="preserve">: Evolution </w:t>
      </w:r>
      <w:r w:rsidRPr="00A90B9D">
        <w:rPr>
          <w:i w:val="0"/>
          <w:color w:val="171717"/>
          <w:u w:val="none"/>
        </w:rPr>
        <w:t xml:space="preserve">is </w:t>
      </w:r>
      <w:r w:rsidRPr="00A90B9D">
        <w:rPr>
          <w:i w:val="0"/>
          <w:color w:val="040404"/>
          <w:u w:val="none"/>
        </w:rPr>
        <w:t>stable for a time and suddenly jumps to new forms.</w:t>
      </w:r>
    </w:p>
    <w:p w14:paraId="20021B18" w14:textId="77777777" w:rsidR="000A5F46" w:rsidRDefault="000A5F46" w:rsidP="000A5F46">
      <w:pPr>
        <w:spacing w:after="1"/>
        <w:rPr>
          <w:i/>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0"/>
        <w:gridCol w:w="6913"/>
        <w:gridCol w:w="720"/>
        <w:gridCol w:w="721"/>
        <w:gridCol w:w="720"/>
        <w:gridCol w:w="720"/>
      </w:tblGrid>
      <w:tr w:rsidR="000A5F46" w14:paraId="7B4C56CC" w14:textId="77777777" w:rsidTr="000D0857">
        <w:trPr>
          <w:trHeight w:hRule="exact" w:val="1145"/>
        </w:trPr>
        <w:tc>
          <w:tcPr>
            <w:tcW w:w="740" w:type="dxa"/>
          </w:tcPr>
          <w:p w14:paraId="0BD62B28" w14:textId="77777777" w:rsidR="000A5F46" w:rsidRDefault="000A5F46" w:rsidP="000D0857"/>
        </w:tc>
        <w:tc>
          <w:tcPr>
            <w:tcW w:w="6913" w:type="dxa"/>
          </w:tcPr>
          <w:p w14:paraId="3242634A" w14:textId="77777777" w:rsidR="000A5F46" w:rsidRDefault="000A5F46" w:rsidP="000D0857">
            <w:pPr>
              <w:pStyle w:val="TableParagraph"/>
              <w:rPr>
                <w:i/>
                <w:sz w:val="24"/>
              </w:rPr>
            </w:pPr>
          </w:p>
          <w:p w14:paraId="37E7EBD8" w14:textId="77777777" w:rsidR="000A5F46" w:rsidRDefault="000A5F46" w:rsidP="000D0857">
            <w:pPr>
              <w:pStyle w:val="TableParagraph"/>
              <w:rPr>
                <w:i/>
                <w:sz w:val="24"/>
              </w:rPr>
            </w:pPr>
          </w:p>
          <w:p w14:paraId="574F8EC4" w14:textId="77777777" w:rsidR="000A5F46" w:rsidRDefault="000A5F46" w:rsidP="000D0857">
            <w:pPr>
              <w:pStyle w:val="TableParagraph"/>
              <w:spacing w:before="9"/>
              <w:rPr>
                <w:i/>
                <w:sz w:val="28"/>
              </w:rPr>
            </w:pPr>
          </w:p>
          <w:p w14:paraId="2224D21E" w14:textId="77777777" w:rsidR="000A5F46" w:rsidRDefault="000A5F46" w:rsidP="000D0857">
            <w:pPr>
              <w:pStyle w:val="TableParagraph"/>
              <w:ind w:left="3022" w:right="2939"/>
              <w:jc w:val="center"/>
            </w:pPr>
            <w:r>
              <w:rPr>
                <w:color w:val="040404"/>
              </w:rPr>
              <w:t>Description</w:t>
            </w:r>
          </w:p>
        </w:tc>
        <w:tc>
          <w:tcPr>
            <w:tcW w:w="720" w:type="dxa"/>
            <w:textDirection w:val="btLr"/>
          </w:tcPr>
          <w:p w14:paraId="799D855D" w14:textId="77777777" w:rsidR="000A5F46" w:rsidRDefault="000A5F46" w:rsidP="000D0857">
            <w:pPr>
              <w:pStyle w:val="TableParagraph"/>
              <w:spacing w:before="106" w:line="247" w:lineRule="auto"/>
              <w:ind w:left="112" w:right="75"/>
            </w:pPr>
            <w:r>
              <w:rPr>
                <w:color w:val="040404"/>
                <w:spacing w:val="-2"/>
              </w:rPr>
              <w:t>C</w:t>
            </w:r>
            <w:r>
              <w:rPr>
                <w:color w:val="040404"/>
              </w:rPr>
              <w:t>onv</w:t>
            </w:r>
            <w:r>
              <w:rPr>
                <w:color w:val="040404"/>
                <w:spacing w:val="-1"/>
              </w:rPr>
              <w:t>ergent E</w:t>
            </w:r>
            <w:r>
              <w:rPr>
                <w:color w:val="040404"/>
              </w:rPr>
              <w:t>volut</w:t>
            </w:r>
            <w:r>
              <w:rPr>
                <w:color w:val="040404"/>
                <w:spacing w:val="-2"/>
              </w:rPr>
              <w:t>i</w:t>
            </w:r>
            <w:r>
              <w:rPr>
                <w:color w:val="040404"/>
              </w:rPr>
              <w:t>on</w:t>
            </w:r>
          </w:p>
        </w:tc>
        <w:tc>
          <w:tcPr>
            <w:tcW w:w="721" w:type="dxa"/>
            <w:textDirection w:val="btLr"/>
          </w:tcPr>
          <w:p w14:paraId="2B123108" w14:textId="77777777" w:rsidR="000A5F46" w:rsidRDefault="000A5F46" w:rsidP="000D0857">
            <w:pPr>
              <w:pStyle w:val="TableParagraph"/>
              <w:spacing w:before="106" w:line="247" w:lineRule="auto"/>
              <w:ind w:left="112" w:right="236"/>
            </w:pPr>
            <w:r>
              <w:rPr>
                <w:color w:val="040404"/>
                <w:spacing w:val="-2"/>
              </w:rPr>
              <w:t>D</w:t>
            </w:r>
            <w:r>
              <w:rPr>
                <w:color w:val="040404"/>
              </w:rPr>
              <w:t>iv</w:t>
            </w:r>
            <w:r>
              <w:rPr>
                <w:color w:val="040404"/>
                <w:spacing w:val="-1"/>
              </w:rPr>
              <w:t>ergent E</w:t>
            </w:r>
            <w:r>
              <w:rPr>
                <w:color w:val="040404"/>
              </w:rPr>
              <w:t>volut</w:t>
            </w:r>
            <w:r>
              <w:rPr>
                <w:color w:val="040404"/>
                <w:spacing w:val="-2"/>
              </w:rPr>
              <w:t>i</w:t>
            </w:r>
            <w:r>
              <w:rPr>
                <w:color w:val="040404"/>
              </w:rPr>
              <w:t>on</w:t>
            </w:r>
          </w:p>
        </w:tc>
        <w:tc>
          <w:tcPr>
            <w:tcW w:w="720" w:type="dxa"/>
            <w:textDirection w:val="btLr"/>
          </w:tcPr>
          <w:p w14:paraId="73EFB747" w14:textId="77777777" w:rsidR="000A5F46" w:rsidRDefault="000A5F46" w:rsidP="000D0857">
            <w:pPr>
              <w:pStyle w:val="TableParagraph"/>
              <w:spacing w:before="3"/>
              <w:rPr>
                <w:i/>
                <w:sz w:val="24"/>
              </w:rPr>
            </w:pPr>
          </w:p>
          <w:p w14:paraId="4E57018C" w14:textId="77777777" w:rsidR="000A5F46" w:rsidRDefault="000A5F46" w:rsidP="000D0857">
            <w:pPr>
              <w:pStyle w:val="TableParagraph"/>
              <w:ind w:left="112"/>
            </w:pPr>
            <w:r>
              <w:rPr>
                <w:color w:val="040404"/>
                <w:spacing w:val="-2"/>
              </w:rPr>
              <w:t>C</w:t>
            </w:r>
            <w:r>
              <w:rPr>
                <w:color w:val="040404"/>
              </w:rPr>
              <w:t>oevolu</w:t>
            </w:r>
            <w:r>
              <w:rPr>
                <w:color w:val="040404"/>
                <w:spacing w:val="-3"/>
              </w:rPr>
              <w:t>t</w:t>
            </w:r>
            <w:r>
              <w:rPr>
                <w:color w:val="040404"/>
                <w:spacing w:val="-1"/>
              </w:rPr>
              <w:t>i</w:t>
            </w:r>
            <w:r>
              <w:rPr>
                <w:color w:val="040404"/>
              </w:rPr>
              <w:t>on</w:t>
            </w:r>
          </w:p>
        </w:tc>
        <w:tc>
          <w:tcPr>
            <w:tcW w:w="720" w:type="dxa"/>
            <w:textDirection w:val="btLr"/>
          </w:tcPr>
          <w:p w14:paraId="7AE34148" w14:textId="77777777" w:rsidR="000A5F46" w:rsidRDefault="000A5F46" w:rsidP="000D0857">
            <w:pPr>
              <w:pStyle w:val="TableParagraph"/>
              <w:spacing w:before="106" w:line="247" w:lineRule="auto"/>
              <w:ind w:left="112" w:right="90"/>
            </w:pPr>
            <w:r>
              <w:rPr>
                <w:color w:val="040404"/>
                <w:spacing w:val="-1"/>
              </w:rPr>
              <w:t>P</w:t>
            </w:r>
            <w:r>
              <w:rPr>
                <w:color w:val="040404"/>
              </w:rPr>
              <w:t>unctuat</w:t>
            </w:r>
            <w:r>
              <w:rPr>
                <w:color w:val="040404"/>
                <w:spacing w:val="-2"/>
              </w:rPr>
              <w:t>e</w:t>
            </w:r>
            <w:r>
              <w:rPr>
                <w:color w:val="040404"/>
              </w:rPr>
              <w:t xml:space="preserve">d </w:t>
            </w:r>
            <w:r>
              <w:rPr>
                <w:color w:val="040404"/>
                <w:spacing w:val="-1"/>
              </w:rPr>
              <w:t>E</w:t>
            </w:r>
            <w:r>
              <w:rPr>
                <w:color w:val="040404"/>
              </w:rPr>
              <w:t>qui</w:t>
            </w:r>
            <w:r>
              <w:rPr>
                <w:color w:val="040404"/>
                <w:spacing w:val="-1"/>
              </w:rPr>
              <w:t>l</w:t>
            </w:r>
            <w:r>
              <w:rPr>
                <w:color w:val="040404"/>
                <w:spacing w:val="1"/>
              </w:rPr>
              <w:t>i</w:t>
            </w:r>
            <w:r>
              <w:rPr>
                <w:color w:val="040404"/>
              </w:rPr>
              <w:t>b</w:t>
            </w:r>
            <w:r>
              <w:rPr>
                <w:color w:val="040404"/>
                <w:spacing w:val="-3"/>
              </w:rPr>
              <w:t>r</w:t>
            </w:r>
            <w:r>
              <w:rPr>
                <w:color w:val="040404"/>
                <w:spacing w:val="-1"/>
              </w:rPr>
              <w:t>i</w:t>
            </w:r>
            <w:r>
              <w:rPr>
                <w:color w:val="040404"/>
              </w:rPr>
              <w:t>um</w:t>
            </w:r>
          </w:p>
        </w:tc>
      </w:tr>
      <w:tr w:rsidR="000A5F46" w14:paraId="7DDDD80E" w14:textId="77777777" w:rsidTr="000D0857">
        <w:trPr>
          <w:trHeight w:hRule="exact" w:val="1020"/>
        </w:trPr>
        <w:tc>
          <w:tcPr>
            <w:tcW w:w="740" w:type="dxa"/>
            <w:tcBorders>
              <w:bottom w:val="single" w:sz="4" w:space="0" w:color="000000"/>
            </w:tcBorders>
          </w:tcPr>
          <w:p w14:paraId="3AAAC2D3" w14:textId="77777777" w:rsidR="000A5F46" w:rsidRDefault="000A5F46" w:rsidP="000D0857">
            <w:pPr>
              <w:pStyle w:val="TableParagraph"/>
              <w:spacing w:before="10"/>
              <w:rPr>
                <w:i/>
                <w:sz w:val="32"/>
              </w:rPr>
            </w:pPr>
          </w:p>
          <w:p w14:paraId="4400F617" w14:textId="77777777" w:rsidR="000A5F46" w:rsidRDefault="000A5F46" w:rsidP="000D0857">
            <w:pPr>
              <w:pStyle w:val="TableParagraph"/>
              <w:ind w:right="272"/>
              <w:jc w:val="right"/>
            </w:pPr>
            <w:r>
              <w:rPr>
                <w:color w:val="040404"/>
              </w:rPr>
              <w:t>1</w:t>
            </w:r>
          </w:p>
        </w:tc>
        <w:tc>
          <w:tcPr>
            <w:tcW w:w="6913" w:type="dxa"/>
            <w:tcBorders>
              <w:bottom w:val="single" w:sz="4" w:space="0" w:color="000000"/>
            </w:tcBorders>
          </w:tcPr>
          <w:p w14:paraId="73ED973C" w14:textId="77777777" w:rsidR="000A5F46" w:rsidRDefault="000A5F46" w:rsidP="000D0857">
            <w:pPr>
              <w:pStyle w:val="TableParagraph"/>
              <w:ind w:left="100" w:right="223"/>
            </w:pPr>
            <w:r>
              <w:rPr>
                <w:color w:val="040404"/>
              </w:rPr>
              <w:t>In the ocean surrounding Antarctica, there are fish that survive the cold water by using a molecule made of glycoproteins that circulates the blood and keeps it from freezing. Certain kinds of worms that live in the Arctic ocean also make antifreeze proteins that help them live in icy water.</w:t>
            </w:r>
          </w:p>
        </w:tc>
        <w:tc>
          <w:tcPr>
            <w:tcW w:w="720" w:type="dxa"/>
            <w:tcBorders>
              <w:bottom w:val="single" w:sz="4" w:space="0" w:color="000000"/>
            </w:tcBorders>
          </w:tcPr>
          <w:p w14:paraId="7CCFD28D" w14:textId="77777777" w:rsidR="000A5F46" w:rsidRDefault="000A5F46" w:rsidP="000D0857"/>
        </w:tc>
        <w:tc>
          <w:tcPr>
            <w:tcW w:w="721" w:type="dxa"/>
            <w:tcBorders>
              <w:bottom w:val="single" w:sz="4" w:space="0" w:color="000000"/>
            </w:tcBorders>
          </w:tcPr>
          <w:p w14:paraId="4BCD71DE" w14:textId="77777777" w:rsidR="000A5F46" w:rsidRDefault="000A5F46" w:rsidP="000D0857"/>
        </w:tc>
        <w:tc>
          <w:tcPr>
            <w:tcW w:w="720" w:type="dxa"/>
            <w:tcBorders>
              <w:bottom w:val="single" w:sz="4" w:space="0" w:color="000000"/>
            </w:tcBorders>
          </w:tcPr>
          <w:p w14:paraId="23963B39" w14:textId="77777777" w:rsidR="000A5F46" w:rsidRDefault="000A5F46" w:rsidP="000D0857"/>
        </w:tc>
        <w:tc>
          <w:tcPr>
            <w:tcW w:w="720" w:type="dxa"/>
            <w:tcBorders>
              <w:bottom w:val="single" w:sz="4" w:space="0" w:color="000000"/>
            </w:tcBorders>
          </w:tcPr>
          <w:p w14:paraId="556AD0EC" w14:textId="77777777" w:rsidR="000A5F46" w:rsidRDefault="000A5F46" w:rsidP="000D0857"/>
        </w:tc>
      </w:tr>
      <w:tr w:rsidR="000A5F46" w14:paraId="0B15AAD8" w14:textId="77777777" w:rsidTr="000D0857">
        <w:trPr>
          <w:trHeight w:hRule="exact" w:val="514"/>
        </w:trPr>
        <w:tc>
          <w:tcPr>
            <w:tcW w:w="740" w:type="dxa"/>
            <w:tcBorders>
              <w:top w:val="single" w:sz="4" w:space="0" w:color="000000"/>
            </w:tcBorders>
          </w:tcPr>
          <w:p w14:paraId="42B6879F" w14:textId="77777777" w:rsidR="000A5F46" w:rsidRDefault="000A5F46" w:rsidP="000D0857">
            <w:pPr>
              <w:pStyle w:val="TableParagraph"/>
              <w:spacing w:before="123"/>
              <w:ind w:right="272"/>
              <w:jc w:val="right"/>
            </w:pPr>
            <w:r>
              <w:rPr>
                <w:color w:val="040404"/>
              </w:rPr>
              <w:t>2</w:t>
            </w:r>
          </w:p>
        </w:tc>
        <w:tc>
          <w:tcPr>
            <w:tcW w:w="6913" w:type="dxa"/>
            <w:tcBorders>
              <w:top w:val="single" w:sz="4" w:space="0" w:color="000000"/>
            </w:tcBorders>
          </w:tcPr>
          <w:p w14:paraId="6F7DC663" w14:textId="77777777" w:rsidR="000A5F46" w:rsidRDefault="000A5F46" w:rsidP="000D0857">
            <w:pPr>
              <w:pStyle w:val="TableParagraph"/>
              <w:ind w:left="100" w:right="93"/>
            </w:pPr>
            <w:r>
              <w:rPr>
                <w:color w:val="040404"/>
              </w:rPr>
              <w:t>Ants are the correct size and weight needed to open the flowers for the peony plant. The peony plant provides food for the ant and the ant fertilizes the peony's flowers.</w:t>
            </w:r>
          </w:p>
        </w:tc>
        <w:tc>
          <w:tcPr>
            <w:tcW w:w="720" w:type="dxa"/>
            <w:tcBorders>
              <w:top w:val="single" w:sz="4" w:space="0" w:color="000000"/>
            </w:tcBorders>
          </w:tcPr>
          <w:p w14:paraId="4730A5D2" w14:textId="77777777" w:rsidR="000A5F46" w:rsidRDefault="000A5F46" w:rsidP="000D0857"/>
        </w:tc>
        <w:tc>
          <w:tcPr>
            <w:tcW w:w="721" w:type="dxa"/>
            <w:tcBorders>
              <w:top w:val="single" w:sz="4" w:space="0" w:color="000000"/>
            </w:tcBorders>
          </w:tcPr>
          <w:p w14:paraId="30564BD2" w14:textId="77777777" w:rsidR="000A5F46" w:rsidRDefault="000A5F46" w:rsidP="000D0857"/>
        </w:tc>
        <w:tc>
          <w:tcPr>
            <w:tcW w:w="720" w:type="dxa"/>
            <w:tcBorders>
              <w:top w:val="single" w:sz="4" w:space="0" w:color="000000"/>
            </w:tcBorders>
          </w:tcPr>
          <w:p w14:paraId="79A78BA8" w14:textId="77777777" w:rsidR="000A5F46" w:rsidRDefault="000A5F46" w:rsidP="000D0857"/>
        </w:tc>
        <w:tc>
          <w:tcPr>
            <w:tcW w:w="720" w:type="dxa"/>
            <w:tcBorders>
              <w:top w:val="single" w:sz="4" w:space="0" w:color="000000"/>
            </w:tcBorders>
          </w:tcPr>
          <w:p w14:paraId="2BA59A1A" w14:textId="77777777" w:rsidR="000A5F46" w:rsidRDefault="000A5F46" w:rsidP="000D0857"/>
        </w:tc>
      </w:tr>
      <w:tr w:rsidR="000A5F46" w14:paraId="00EF91E7" w14:textId="77777777" w:rsidTr="000D0857">
        <w:trPr>
          <w:trHeight w:hRule="exact" w:val="516"/>
        </w:trPr>
        <w:tc>
          <w:tcPr>
            <w:tcW w:w="740" w:type="dxa"/>
          </w:tcPr>
          <w:p w14:paraId="5947DA50" w14:textId="77777777" w:rsidR="000A5F46" w:rsidRDefault="000A5F46" w:rsidP="000D0857">
            <w:pPr>
              <w:pStyle w:val="TableParagraph"/>
              <w:spacing w:before="125"/>
              <w:ind w:right="272"/>
              <w:jc w:val="right"/>
            </w:pPr>
            <w:r>
              <w:rPr>
                <w:color w:val="040404"/>
              </w:rPr>
              <w:t>3</w:t>
            </w:r>
          </w:p>
        </w:tc>
        <w:tc>
          <w:tcPr>
            <w:tcW w:w="6913" w:type="dxa"/>
          </w:tcPr>
          <w:p w14:paraId="348F1198" w14:textId="77777777" w:rsidR="000A5F46" w:rsidRDefault="000A5F46" w:rsidP="000D0857">
            <w:pPr>
              <w:pStyle w:val="TableParagraph"/>
              <w:ind w:left="100" w:right="505"/>
            </w:pPr>
            <w:r>
              <w:rPr>
                <w:color w:val="040404"/>
              </w:rPr>
              <w:t>Horse evolution shows long stable periods of little evolution interrupted by brief periods of rapid change.</w:t>
            </w:r>
          </w:p>
        </w:tc>
        <w:tc>
          <w:tcPr>
            <w:tcW w:w="720" w:type="dxa"/>
          </w:tcPr>
          <w:p w14:paraId="6FA2C896" w14:textId="77777777" w:rsidR="000A5F46" w:rsidRDefault="000A5F46" w:rsidP="000D0857"/>
        </w:tc>
        <w:tc>
          <w:tcPr>
            <w:tcW w:w="721" w:type="dxa"/>
          </w:tcPr>
          <w:p w14:paraId="52F61090" w14:textId="77777777" w:rsidR="000A5F46" w:rsidRDefault="000A5F46" w:rsidP="000D0857"/>
        </w:tc>
        <w:tc>
          <w:tcPr>
            <w:tcW w:w="720" w:type="dxa"/>
          </w:tcPr>
          <w:p w14:paraId="44E637B5" w14:textId="77777777" w:rsidR="000A5F46" w:rsidRDefault="000A5F46" w:rsidP="000D0857"/>
        </w:tc>
        <w:tc>
          <w:tcPr>
            <w:tcW w:w="720" w:type="dxa"/>
          </w:tcPr>
          <w:p w14:paraId="4EF3FAF6" w14:textId="77777777" w:rsidR="000A5F46" w:rsidRDefault="000A5F46" w:rsidP="000D0857"/>
        </w:tc>
      </w:tr>
      <w:tr w:rsidR="000A5F46" w14:paraId="30FF94BD" w14:textId="77777777" w:rsidTr="000D0857">
        <w:trPr>
          <w:trHeight w:hRule="exact" w:val="766"/>
        </w:trPr>
        <w:tc>
          <w:tcPr>
            <w:tcW w:w="740" w:type="dxa"/>
          </w:tcPr>
          <w:p w14:paraId="01BCF8EE" w14:textId="77777777" w:rsidR="000A5F46" w:rsidRDefault="000A5F46" w:rsidP="000D0857">
            <w:pPr>
              <w:pStyle w:val="TableParagraph"/>
              <w:spacing w:before="9"/>
              <w:rPr>
                <w:i/>
                <w:sz w:val="21"/>
              </w:rPr>
            </w:pPr>
          </w:p>
          <w:p w14:paraId="49A663CE" w14:textId="77777777" w:rsidR="000A5F46" w:rsidRDefault="000A5F46" w:rsidP="000D0857">
            <w:pPr>
              <w:pStyle w:val="TableParagraph"/>
              <w:ind w:right="272"/>
              <w:jc w:val="right"/>
            </w:pPr>
            <w:r>
              <w:rPr>
                <w:color w:val="040404"/>
              </w:rPr>
              <w:t>4</w:t>
            </w:r>
          </w:p>
        </w:tc>
        <w:tc>
          <w:tcPr>
            <w:tcW w:w="6913" w:type="dxa"/>
          </w:tcPr>
          <w:p w14:paraId="0F4FB4A9" w14:textId="77777777" w:rsidR="000A5F46" w:rsidRDefault="000A5F46" w:rsidP="000D0857">
            <w:pPr>
              <w:pStyle w:val="TableParagraph"/>
              <w:ind w:left="100" w:right="3"/>
            </w:pPr>
            <w:r>
              <w:rPr>
                <w:color w:val="040404"/>
              </w:rPr>
              <w:t>A kit fox lives in the desert and has large ears with greater surface area that keep the fox from getting overheated. The red fox lives in the forest and has a red coat that keeps it camouflaged.</w:t>
            </w:r>
          </w:p>
        </w:tc>
        <w:tc>
          <w:tcPr>
            <w:tcW w:w="720" w:type="dxa"/>
          </w:tcPr>
          <w:p w14:paraId="7FD261F3" w14:textId="77777777" w:rsidR="000A5F46" w:rsidRDefault="000A5F46" w:rsidP="000D0857"/>
        </w:tc>
        <w:tc>
          <w:tcPr>
            <w:tcW w:w="721" w:type="dxa"/>
          </w:tcPr>
          <w:p w14:paraId="4504AE13" w14:textId="77777777" w:rsidR="000A5F46" w:rsidRDefault="000A5F46" w:rsidP="000D0857"/>
        </w:tc>
        <w:tc>
          <w:tcPr>
            <w:tcW w:w="720" w:type="dxa"/>
          </w:tcPr>
          <w:p w14:paraId="5F96E00C" w14:textId="77777777" w:rsidR="000A5F46" w:rsidRDefault="000A5F46" w:rsidP="000D0857"/>
        </w:tc>
        <w:tc>
          <w:tcPr>
            <w:tcW w:w="720" w:type="dxa"/>
          </w:tcPr>
          <w:p w14:paraId="3A1E21B3" w14:textId="77777777" w:rsidR="000A5F46" w:rsidRDefault="000A5F46" w:rsidP="000D0857"/>
        </w:tc>
      </w:tr>
      <w:tr w:rsidR="000A5F46" w14:paraId="1000C60F" w14:textId="77777777" w:rsidTr="000D0857">
        <w:trPr>
          <w:trHeight w:hRule="exact" w:val="1020"/>
        </w:trPr>
        <w:tc>
          <w:tcPr>
            <w:tcW w:w="740" w:type="dxa"/>
          </w:tcPr>
          <w:p w14:paraId="57F9DFCA" w14:textId="77777777" w:rsidR="000A5F46" w:rsidRDefault="000A5F46" w:rsidP="000D0857">
            <w:pPr>
              <w:pStyle w:val="TableParagraph"/>
              <w:spacing w:before="10"/>
              <w:rPr>
                <w:i/>
                <w:sz w:val="32"/>
              </w:rPr>
            </w:pPr>
          </w:p>
          <w:p w14:paraId="280B2D03" w14:textId="77777777" w:rsidR="000A5F46" w:rsidRDefault="000A5F46" w:rsidP="000D0857">
            <w:pPr>
              <w:pStyle w:val="TableParagraph"/>
              <w:ind w:right="272"/>
              <w:jc w:val="right"/>
            </w:pPr>
            <w:r>
              <w:rPr>
                <w:color w:val="040404"/>
              </w:rPr>
              <w:t>5</w:t>
            </w:r>
          </w:p>
        </w:tc>
        <w:tc>
          <w:tcPr>
            <w:tcW w:w="6913" w:type="dxa"/>
          </w:tcPr>
          <w:p w14:paraId="4FCAA3C1" w14:textId="77777777" w:rsidR="000A5F46" w:rsidRDefault="000A5F46" w:rsidP="000D0857">
            <w:pPr>
              <w:pStyle w:val="TableParagraph"/>
              <w:ind w:left="100" w:right="85"/>
            </w:pPr>
            <w:r>
              <w:rPr>
                <w:color w:val="040404"/>
              </w:rPr>
              <w:t>Hummingbirds have a beak just the right length to reach the nectar in a cardinal flower and as they feed their foreheads bump into the pollen structure. Cardinal flowers are red which hummingbirds can see but bees can't. Cardinal flower's pollen structure is just the right length for the hummingbird to pick up pollen as it feeds.</w:t>
            </w:r>
          </w:p>
        </w:tc>
        <w:tc>
          <w:tcPr>
            <w:tcW w:w="720" w:type="dxa"/>
          </w:tcPr>
          <w:p w14:paraId="2BF910E3" w14:textId="77777777" w:rsidR="000A5F46" w:rsidRDefault="000A5F46" w:rsidP="000D0857"/>
        </w:tc>
        <w:tc>
          <w:tcPr>
            <w:tcW w:w="721" w:type="dxa"/>
          </w:tcPr>
          <w:p w14:paraId="0D098BEA" w14:textId="77777777" w:rsidR="000A5F46" w:rsidRDefault="000A5F46" w:rsidP="000D0857"/>
        </w:tc>
        <w:tc>
          <w:tcPr>
            <w:tcW w:w="720" w:type="dxa"/>
          </w:tcPr>
          <w:p w14:paraId="4249535E" w14:textId="77777777" w:rsidR="000A5F46" w:rsidRDefault="000A5F46" w:rsidP="000D0857"/>
        </w:tc>
        <w:tc>
          <w:tcPr>
            <w:tcW w:w="720" w:type="dxa"/>
          </w:tcPr>
          <w:p w14:paraId="1210224E" w14:textId="77777777" w:rsidR="000A5F46" w:rsidRDefault="000A5F46" w:rsidP="000D0857"/>
        </w:tc>
      </w:tr>
      <w:tr w:rsidR="000A5F46" w14:paraId="1BC31951" w14:textId="77777777" w:rsidTr="000D0857">
        <w:trPr>
          <w:trHeight w:hRule="exact" w:val="516"/>
        </w:trPr>
        <w:tc>
          <w:tcPr>
            <w:tcW w:w="740" w:type="dxa"/>
          </w:tcPr>
          <w:p w14:paraId="08BAD803" w14:textId="77777777" w:rsidR="000A5F46" w:rsidRDefault="000A5F46" w:rsidP="000D0857">
            <w:pPr>
              <w:pStyle w:val="TableParagraph"/>
              <w:spacing w:before="125"/>
              <w:ind w:right="272"/>
              <w:jc w:val="right"/>
            </w:pPr>
            <w:r>
              <w:rPr>
                <w:color w:val="040404"/>
              </w:rPr>
              <w:t>6</w:t>
            </w:r>
          </w:p>
        </w:tc>
        <w:tc>
          <w:tcPr>
            <w:tcW w:w="6913" w:type="dxa"/>
          </w:tcPr>
          <w:p w14:paraId="02FDA52A" w14:textId="77777777" w:rsidR="000A5F46" w:rsidRDefault="000A5F46" w:rsidP="000D0857">
            <w:pPr>
              <w:pStyle w:val="TableParagraph"/>
              <w:ind w:left="100" w:right="73"/>
            </w:pPr>
            <w:r>
              <w:rPr>
                <w:color w:val="040404"/>
              </w:rPr>
              <w:t xml:space="preserve">The </w:t>
            </w:r>
            <w:proofErr w:type="spellStart"/>
            <w:r>
              <w:rPr>
                <w:i/>
                <w:color w:val="040404"/>
              </w:rPr>
              <w:t>Galloti</w:t>
            </w:r>
            <w:proofErr w:type="spellEnd"/>
            <w:r>
              <w:rPr>
                <w:i/>
                <w:color w:val="040404"/>
              </w:rPr>
              <w:t xml:space="preserve"> </w:t>
            </w:r>
            <w:proofErr w:type="spellStart"/>
            <w:r>
              <w:rPr>
                <w:i/>
                <w:color w:val="040404"/>
              </w:rPr>
              <w:t>atlantica</w:t>
            </w:r>
            <w:proofErr w:type="spellEnd"/>
            <w:r>
              <w:rPr>
                <w:i/>
                <w:color w:val="040404"/>
              </w:rPr>
              <w:t xml:space="preserve"> </w:t>
            </w:r>
            <w:r>
              <w:rPr>
                <w:color w:val="040404"/>
              </w:rPr>
              <w:t xml:space="preserve">and </w:t>
            </w:r>
            <w:proofErr w:type="spellStart"/>
            <w:r>
              <w:rPr>
                <w:i/>
                <w:color w:val="040404"/>
              </w:rPr>
              <w:t>Galloti</w:t>
            </w:r>
            <w:proofErr w:type="spellEnd"/>
            <w:r>
              <w:rPr>
                <w:i/>
                <w:color w:val="040404"/>
              </w:rPr>
              <w:t xml:space="preserve"> </w:t>
            </w:r>
            <w:proofErr w:type="spellStart"/>
            <w:r>
              <w:rPr>
                <w:i/>
                <w:color w:val="040404"/>
              </w:rPr>
              <w:t>galloti</w:t>
            </w:r>
            <w:proofErr w:type="spellEnd"/>
            <w:r>
              <w:rPr>
                <w:i/>
                <w:color w:val="040404"/>
              </w:rPr>
              <w:t xml:space="preserve"> </w:t>
            </w:r>
            <w:r>
              <w:rPr>
                <w:color w:val="040404"/>
              </w:rPr>
              <w:t>lizards evolved through natural selection from a common ancestor into a wide variety of different looking lizards.</w:t>
            </w:r>
          </w:p>
        </w:tc>
        <w:tc>
          <w:tcPr>
            <w:tcW w:w="720" w:type="dxa"/>
          </w:tcPr>
          <w:p w14:paraId="57B5E6F7" w14:textId="77777777" w:rsidR="000A5F46" w:rsidRDefault="000A5F46" w:rsidP="000D0857"/>
        </w:tc>
        <w:tc>
          <w:tcPr>
            <w:tcW w:w="721" w:type="dxa"/>
          </w:tcPr>
          <w:p w14:paraId="786A8019" w14:textId="77777777" w:rsidR="000A5F46" w:rsidRDefault="000A5F46" w:rsidP="000D0857"/>
        </w:tc>
        <w:tc>
          <w:tcPr>
            <w:tcW w:w="720" w:type="dxa"/>
          </w:tcPr>
          <w:p w14:paraId="28C14548" w14:textId="77777777" w:rsidR="000A5F46" w:rsidRDefault="000A5F46" w:rsidP="000D0857"/>
        </w:tc>
        <w:tc>
          <w:tcPr>
            <w:tcW w:w="720" w:type="dxa"/>
          </w:tcPr>
          <w:p w14:paraId="198B9AEC" w14:textId="77777777" w:rsidR="000A5F46" w:rsidRDefault="000A5F46" w:rsidP="000D0857"/>
        </w:tc>
      </w:tr>
      <w:tr w:rsidR="000A5F46" w14:paraId="177E91A3" w14:textId="77777777" w:rsidTr="000D0857">
        <w:trPr>
          <w:trHeight w:hRule="exact" w:val="768"/>
        </w:trPr>
        <w:tc>
          <w:tcPr>
            <w:tcW w:w="740" w:type="dxa"/>
          </w:tcPr>
          <w:p w14:paraId="26AEFA24" w14:textId="77777777" w:rsidR="000A5F46" w:rsidRDefault="000A5F46" w:rsidP="000D0857">
            <w:pPr>
              <w:pStyle w:val="TableParagraph"/>
              <w:spacing w:before="9"/>
              <w:rPr>
                <w:i/>
                <w:sz w:val="21"/>
              </w:rPr>
            </w:pPr>
          </w:p>
          <w:p w14:paraId="21BEF605" w14:textId="77777777" w:rsidR="000A5F46" w:rsidRDefault="000A5F46" w:rsidP="000D0857">
            <w:pPr>
              <w:pStyle w:val="TableParagraph"/>
              <w:ind w:right="272"/>
              <w:jc w:val="right"/>
            </w:pPr>
            <w:r>
              <w:rPr>
                <w:color w:val="040404"/>
              </w:rPr>
              <w:t>7</w:t>
            </w:r>
          </w:p>
        </w:tc>
        <w:tc>
          <w:tcPr>
            <w:tcW w:w="6913" w:type="dxa"/>
          </w:tcPr>
          <w:p w14:paraId="35F0E779" w14:textId="77777777" w:rsidR="000A5F46" w:rsidRDefault="000A5F46" w:rsidP="000D0857">
            <w:pPr>
              <w:pStyle w:val="TableParagraph"/>
              <w:ind w:left="100" w:right="134"/>
            </w:pPr>
            <w:r>
              <w:rPr>
                <w:color w:val="040404"/>
              </w:rPr>
              <w:t>Whales, sharks, and penguins all have streamlined bodies and fins/flippers for moving in water even though they belong in different classes of animals (mammals, fish, and birds).</w:t>
            </w:r>
          </w:p>
        </w:tc>
        <w:tc>
          <w:tcPr>
            <w:tcW w:w="720" w:type="dxa"/>
          </w:tcPr>
          <w:p w14:paraId="75ECD5A2" w14:textId="77777777" w:rsidR="000A5F46" w:rsidRDefault="000A5F46" w:rsidP="000D0857"/>
        </w:tc>
        <w:tc>
          <w:tcPr>
            <w:tcW w:w="721" w:type="dxa"/>
          </w:tcPr>
          <w:p w14:paraId="19CCAF66" w14:textId="77777777" w:rsidR="000A5F46" w:rsidRDefault="000A5F46" w:rsidP="000D0857"/>
        </w:tc>
        <w:tc>
          <w:tcPr>
            <w:tcW w:w="720" w:type="dxa"/>
          </w:tcPr>
          <w:p w14:paraId="5C71A628" w14:textId="77777777" w:rsidR="000A5F46" w:rsidRDefault="000A5F46" w:rsidP="000D0857"/>
        </w:tc>
        <w:tc>
          <w:tcPr>
            <w:tcW w:w="720" w:type="dxa"/>
          </w:tcPr>
          <w:p w14:paraId="0F003F06" w14:textId="77777777" w:rsidR="000A5F46" w:rsidRDefault="000A5F46" w:rsidP="000D0857"/>
        </w:tc>
      </w:tr>
      <w:tr w:rsidR="000A5F46" w14:paraId="2B8E3907" w14:textId="77777777" w:rsidTr="000D0857">
        <w:trPr>
          <w:trHeight w:hRule="exact" w:val="514"/>
        </w:trPr>
        <w:tc>
          <w:tcPr>
            <w:tcW w:w="740" w:type="dxa"/>
          </w:tcPr>
          <w:p w14:paraId="6DA5E67D" w14:textId="77777777" w:rsidR="000A5F46" w:rsidRDefault="000A5F46" w:rsidP="000D0857">
            <w:pPr>
              <w:pStyle w:val="TableParagraph"/>
              <w:spacing w:before="123"/>
              <w:ind w:right="272"/>
              <w:jc w:val="right"/>
            </w:pPr>
            <w:r>
              <w:rPr>
                <w:color w:val="040404"/>
              </w:rPr>
              <w:t>8</w:t>
            </w:r>
          </w:p>
        </w:tc>
        <w:tc>
          <w:tcPr>
            <w:tcW w:w="6913" w:type="dxa"/>
          </w:tcPr>
          <w:p w14:paraId="1088462B" w14:textId="77777777" w:rsidR="000A5F46" w:rsidRDefault="000A5F46" w:rsidP="000D0857">
            <w:pPr>
              <w:pStyle w:val="TableParagraph"/>
              <w:ind w:left="100" w:right="464"/>
            </w:pPr>
            <w:r>
              <w:rPr>
                <w:color w:val="040404"/>
              </w:rPr>
              <w:t>The Galapagos tortoises share a common ancestor, but have necks of different lengths to best reach the food they need in their environment.</w:t>
            </w:r>
          </w:p>
        </w:tc>
        <w:tc>
          <w:tcPr>
            <w:tcW w:w="720" w:type="dxa"/>
          </w:tcPr>
          <w:p w14:paraId="56F8A3BB" w14:textId="77777777" w:rsidR="000A5F46" w:rsidRDefault="000A5F46" w:rsidP="000D0857"/>
        </w:tc>
        <w:tc>
          <w:tcPr>
            <w:tcW w:w="721" w:type="dxa"/>
          </w:tcPr>
          <w:p w14:paraId="1BAE1B0C" w14:textId="77777777" w:rsidR="000A5F46" w:rsidRDefault="000A5F46" w:rsidP="000D0857"/>
        </w:tc>
        <w:tc>
          <w:tcPr>
            <w:tcW w:w="720" w:type="dxa"/>
          </w:tcPr>
          <w:p w14:paraId="0150543C" w14:textId="77777777" w:rsidR="000A5F46" w:rsidRDefault="000A5F46" w:rsidP="000D0857"/>
        </w:tc>
        <w:tc>
          <w:tcPr>
            <w:tcW w:w="720" w:type="dxa"/>
          </w:tcPr>
          <w:p w14:paraId="01BC301B" w14:textId="77777777" w:rsidR="000A5F46" w:rsidRDefault="000A5F46" w:rsidP="000D0857"/>
        </w:tc>
      </w:tr>
      <w:tr w:rsidR="000A5F46" w14:paraId="59295CB6" w14:textId="77777777" w:rsidTr="000D0857">
        <w:trPr>
          <w:trHeight w:hRule="exact" w:val="516"/>
        </w:trPr>
        <w:tc>
          <w:tcPr>
            <w:tcW w:w="740" w:type="dxa"/>
          </w:tcPr>
          <w:p w14:paraId="0A2E8FE2" w14:textId="77777777" w:rsidR="000A5F46" w:rsidRDefault="000A5F46" w:rsidP="000D0857">
            <w:pPr>
              <w:pStyle w:val="TableParagraph"/>
              <w:spacing w:before="125"/>
              <w:ind w:right="272"/>
              <w:jc w:val="right"/>
            </w:pPr>
            <w:r>
              <w:rPr>
                <w:color w:val="040404"/>
              </w:rPr>
              <w:t>9</w:t>
            </w:r>
          </w:p>
        </w:tc>
        <w:tc>
          <w:tcPr>
            <w:tcW w:w="6913" w:type="dxa"/>
          </w:tcPr>
          <w:p w14:paraId="37527D1F" w14:textId="77777777" w:rsidR="000A5F46" w:rsidRDefault="000A5F46" w:rsidP="000D0857">
            <w:pPr>
              <w:pStyle w:val="TableParagraph"/>
              <w:ind w:left="100" w:right="495"/>
            </w:pPr>
            <w:r>
              <w:rPr>
                <w:color w:val="040404"/>
              </w:rPr>
              <w:t>This kind of evolution is proven by DNA analysis and results in organisms with different ancestors becoming more alike as they adapt to similar environments.</w:t>
            </w:r>
          </w:p>
        </w:tc>
        <w:tc>
          <w:tcPr>
            <w:tcW w:w="720" w:type="dxa"/>
          </w:tcPr>
          <w:p w14:paraId="7296F04D" w14:textId="77777777" w:rsidR="000A5F46" w:rsidRDefault="000A5F46" w:rsidP="000D0857"/>
        </w:tc>
        <w:tc>
          <w:tcPr>
            <w:tcW w:w="721" w:type="dxa"/>
          </w:tcPr>
          <w:p w14:paraId="238DC0FF" w14:textId="77777777" w:rsidR="000A5F46" w:rsidRDefault="000A5F46" w:rsidP="000D0857"/>
        </w:tc>
        <w:tc>
          <w:tcPr>
            <w:tcW w:w="720" w:type="dxa"/>
          </w:tcPr>
          <w:p w14:paraId="1031B667" w14:textId="77777777" w:rsidR="000A5F46" w:rsidRDefault="000A5F46" w:rsidP="000D0857"/>
        </w:tc>
        <w:tc>
          <w:tcPr>
            <w:tcW w:w="720" w:type="dxa"/>
          </w:tcPr>
          <w:p w14:paraId="5E2F56FF" w14:textId="77777777" w:rsidR="000A5F46" w:rsidRDefault="000A5F46" w:rsidP="000D0857"/>
        </w:tc>
      </w:tr>
      <w:tr w:rsidR="000A5F46" w14:paraId="662D9ACD" w14:textId="77777777" w:rsidTr="000D0857">
        <w:trPr>
          <w:trHeight w:hRule="exact" w:val="262"/>
        </w:trPr>
        <w:tc>
          <w:tcPr>
            <w:tcW w:w="740" w:type="dxa"/>
          </w:tcPr>
          <w:p w14:paraId="22D6976C" w14:textId="77777777" w:rsidR="000A5F46" w:rsidRDefault="000A5F46" w:rsidP="000D0857">
            <w:pPr>
              <w:pStyle w:val="TableParagraph"/>
              <w:spacing w:line="251" w:lineRule="exact"/>
              <w:ind w:right="221"/>
              <w:jc w:val="right"/>
            </w:pPr>
            <w:r>
              <w:rPr>
                <w:color w:val="040404"/>
              </w:rPr>
              <w:t>10</w:t>
            </w:r>
          </w:p>
        </w:tc>
        <w:tc>
          <w:tcPr>
            <w:tcW w:w="6913" w:type="dxa"/>
          </w:tcPr>
          <w:p w14:paraId="1D7BD3E4" w14:textId="77777777" w:rsidR="000A5F46" w:rsidRDefault="000A5F46" w:rsidP="000D0857">
            <w:pPr>
              <w:pStyle w:val="TableParagraph"/>
              <w:spacing w:line="251" w:lineRule="exact"/>
              <w:ind w:left="100"/>
            </w:pPr>
            <w:r>
              <w:rPr>
                <w:color w:val="040404"/>
              </w:rPr>
              <w:t>Adaptive radiation is also known as</w:t>
            </w:r>
          </w:p>
        </w:tc>
        <w:tc>
          <w:tcPr>
            <w:tcW w:w="720" w:type="dxa"/>
          </w:tcPr>
          <w:p w14:paraId="327C9A82" w14:textId="77777777" w:rsidR="000A5F46" w:rsidRDefault="000A5F46" w:rsidP="000D0857"/>
        </w:tc>
        <w:tc>
          <w:tcPr>
            <w:tcW w:w="721" w:type="dxa"/>
          </w:tcPr>
          <w:p w14:paraId="71404E68" w14:textId="77777777" w:rsidR="000A5F46" w:rsidRDefault="000A5F46" w:rsidP="000D0857"/>
        </w:tc>
        <w:tc>
          <w:tcPr>
            <w:tcW w:w="720" w:type="dxa"/>
          </w:tcPr>
          <w:p w14:paraId="4B0CDC2C" w14:textId="77777777" w:rsidR="000A5F46" w:rsidRDefault="000A5F46" w:rsidP="000D0857"/>
        </w:tc>
        <w:tc>
          <w:tcPr>
            <w:tcW w:w="720" w:type="dxa"/>
          </w:tcPr>
          <w:p w14:paraId="47676F82" w14:textId="77777777" w:rsidR="000A5F46" w:rsidRDefault="000A5F46" w:rsidP="000D0857"/>
        </w:tc>
      </w:tr>
      <w:tr w:rsidR="000A5F46" w14:paraId="2E38865C" w14:textId="77777777" w:rsidTr="000D0857">
        <w:trPr>
          <w:trHeight w:hRule="exact" w:val="262"/>
        </w:trPr>
        <w:tc>
          <w:tcPr>
            <w:tcW w:w="740" w:type="dxa"/>
          </w:tcPr>
          <w:p w14:paraId="7E989CBC" w14:textId="77777777" w:rsidR="000A5F46" w:rsidRDefault="000A5F46" w:rsidP="000D0857">
            <w:pPr>
              <w:pStyle w:val="TableParagraph"/>
              <w:spacing w:line="251" w:lineRule="exact"/>
              <w:ind w:right="221"/>
              <w:jc w:val="right"/>
            </w:pPr>
            <w:r>
              <w:rPr>
                <w:color w:val="040404"/>
              </w:rPr>
              <w:t>11</w:t>
            </w:r>
          </w:p>
        </w:tc>
        <w:tc>
          <w:tcPr>
            <w:tcW w:w="6913" w:type="dxa"/>
          </w:tcPr>
          <w:p w14:paraId="3FC1D893" w14:textId="77777777" w:rsidR="000A5F46" w:rsidRDefault="000A5F46" w:rsidP="000D0857">
            <w:pPr>
              <w:pStyle w:val="TableParagraph"/>
              <w:spacing w:line="251" w:lineRule="exact"/>
              <w:ind w:left="100"/>
            </w:pPr>
            <w:r>
              <w:rPr>
                <w:color w:val="040404"/>
              </w:rPr>
              <w:t>Abrupt appearance of new species in the fossil records.</w:t>
            </w:r>
          </w:p>
        </w:tc>
        <w:tc>
          <w:tcPr>
            <w:tcW w:w="720" w:type="dxa"/>
          </w:tcPr>
          <w:p w14:paraId="0A9E580C" w14:textId="77777777" w:rsidR="000A5F46" w:rsidRDefault="000A5F46" w:rsidP="000D0857"/>
        </w:tc>
        <w:tc>
          <w:tcPr>
            <w:tcW w:w="721" w:type="dxa"/>
          </w:tcPr>
          <w:p w14:paraId="77A47343" w14:textId="77777777" w:rsidR="000A5F46" w:rsidRDefault="000A5F46" w:rsidP="000D0857"/>
        </w:tc>
        <w:tc>
          <w:tcPr>
            <w:tcW w:w="720" w:type="dxa"/>
          </w:tcPr>
          <w:p w14:paraId="7AE6C64D" w14:textId="77777777" w:rsidR="000A5F46" w:rsidRDefault="000A5F46" w:rsidP="000D0857"/>
        </w:tc>
        <w:tc>
          <w:tcPr>
            <w:tcW w:w="720" w:type="dxa"/>
          </w:tcPr>
          <w:p w14:paraId="025266A5" w14:textId="77777777" w:rsidR="000A5F46" w:rsidRDefault="000A5F46" w:rsidP="000D0857"/>
        </w:tc>
      </w:tr>
      <w:tr w:rsidR="000A5F46" w14:paraId="0CBB2D63" w14:textId="77777777" w:rsidTr="000D0857">
        <w:trPr>
          <w:trHeight w:hRule="exact" w:val="516"/>
        </w:trPr>
        <w:tc>
          <w:tcPr>
            <w:tcW w:w="740" w:type="dxa"/>
          </w:tcPr>
          <w:p w14:paraId="498736AA" w14:textId="77777777" w:rsidR="000A5F46" w:rsidRDefault="000A5F46" w:rsidP="000D0857">
            <w:pPr>
              <w:pStyle w:val="TableParagraph"/>
              <w:spacing w:before="125"/>
              <w:ind w:right="221"/>
              <w:jc w:val="right"/>
            </w:pPr>
            <w:r>
              <w:rPr>
                <w:color w:val="040404"/>
              </w:rPr>
              <w:t>12</w:t>
            </w:r>
          </w:p>
        </w:tc>
        <w:tc>
          <w:tcPr>
            <w:tcW w:w="6913" w:type="dxa"/>
          </w:tcPr>
          <w:p w14:paraId="6348EDEC" w14:textId="77777777" w:rsidR="000A5F46" w:rsidRDefault="000A5F46" w:rsidP="000D0857">
            <w:pPr>
              <w:pStyle w:val="TableParagraph"/>
              <w:ind w:left="100" w:right="183"/>
            </w:pPr>
            <w:r>
              <w:rPr>
                <w:color w:val="040404"/>
              </w:rPr>
              <w:t>The Galapagos finches evolved through natural selection from a common ancestor into a wide variety of different looking species.</w:t>
            </w:r>
          </w:p>
        </w:tc>
        <w:tc>
          <w:tcPr>
            <w:tcW w:w="720" w:type="dxa"/>
          </w:tcPr>
          <w:p w14:paraId="7FDC7296" w14:textId="77777777" w:rsidR="000A5F46" w:rsidRDefault="000A5F46" w:rsidP="000D0857"/>
        </w:tc>
        <w:tc>
          <w:tcPr>
            <w:tcW w:w="721" w:type="dxa"/>
          </w:tcPr>
          <w:p w14:paraId="4724EE5C" w14:textId="77777777" w:rsidR="000A5F46" w:rsidRDefault="000A5F46" w:rsidP="000D0857"/>
        </w:tc>
        <w:tc>
          <w:tcPr>
            <w:tcW w:w="720" w:type="dxa"/>
          </w:tcPr>
          <w:p w14:paraId="6ED921A6" w14:textId="77777777" w:rsidR="000A5F46" w:rsidRDefault="000A5F46" w:rsidP="000D0857"/>
        </w:tc>
        <w:tc>
          <w:tcPr>
            <w:tcW w:w="720" w:type="dxa"/>
          </w:tcPr>
          <w:p w14:paraId="1AECE288" w14:textId="77777777" w:rsidR="000A5F46" w:rsidRDefault="000A5F46" w:rsidP="000D0857"/>
        </w:tc>
      </w:tr>
      <w:tr w:rsidR="000A5F46" w14:paraId="6E89417B" w14:textId="77777777" w:rsidTr="000D0857">
        <w:trPr>
          <w:trHeight w:hRule="exact" w:val="514"/>
        </w:trPr>
        <w:tc>
          <w:tcPr>
            <w:tcW w:w="740" w:type="dxa"/>
          </w:tcPr>
          <w:p w14:paraId="03C8E85D" w14:textId="77777777" w:rsidR="000A5F46" w:rsidRDefault="000A5F46" w:rsidP="000D0857">
            <w:pPr>
              <w:pStyle w:val="TableParagraph"/>
              <w:spacing w:before="125"/>
              <w:ind w:right="221"/>
              <w:jc w:val="right"/>
            </w:pPr>
            <w:r>
              <w:rPr>
                <w:color w:val="040404"/>
              </w:rPr>
              <w:t>13</w:t>
            </w:r>
          </w:p>
        </w:tc>
        <w:tc>
          <w:tcPr>
            <w:tcW w:w="6913" w:type="dxa"/>
          </w:tcPr>
          <w:p w14:paraId="4D86F081" w14:textId="77777777" w:rsidR="000A5F46" w:rsidRDefault="000A5F46" w:rsidP="000D0857">
            <w:pPr>
              <w:pStyle w:val="TableParagraph"/>
              <w:ind w:left="100" w:right="84"/>
            </w:pPr>
            <w:r>
              <w:rPr>
                <w:color w:val="040404"/>
              </w:rPr>
              <w:t>Ostriches (birds) and giraffes (mammals) are both native to the savannahs of Africa. They share the same characteristic of a very long neck.</w:t>
            </w:r>
          </w:p>
        </w:tc>
        <w:tc>
          <w:tcPr>
            <w:tcW w:w="720" w:type="dxa"/>
          </w:tcPr>
          <w:p w14:paraId="4CC571F5" w14:textId="77777777" w:rsidR="000A5F46" w:rsidRDefault="000A5F46" w:rsidP="000D0857"/>
        </w:tc>
        <w:tc>
          <w:tcPr>
            <w:tcW w:w="721" w:type="dxa"/>
          </w:tcPr>
          <w:p w14:paraId="4DB1AFD3" w14:textId="77777777" w:rsidR="000A5F46" w:rsidRDefault="000A5F46" w:rsidP="000D0857"/>
        </w:tc>
        <w:tc>
          <w:tcPr>
            <w:tcW w:w="720" w:type="dxa"/>
          </w:tcPr>
          <w:p w14:paraId="34B31A1A" w14:textId="77777777" w:rsidR="000A5F46" w:rsidRDefault="000A5F46" w:rsidP="000D0857"/>
        </w:tc>
        <w:tc>
          <w:tcPr>
            <w:tcW w:w="720" w:type="dxa"/>
          </w:tcPr>
          <w:p w14:paraId="55FD393A" w14:textId="77777777" w:rsidR="000A5F46" w:rsidRDefault="000A5F46" w:rsidP="000D0857"/>
        </w:tc>
      </w:tr>
      <w:tr w:rsidR="000A5F46" w14:paraId="7C1AC4CF" w14:textId="77777777" w:rsidTr="000D0857">
        <w:trPr>
          <w:trHeight w:hRule="exact" w:val="517"/>
        </w:trPr>
        <w:tc>
          <w:tcPr>
            <w:tcW w:w="740" w:type="dxa"/>
          </w:tcPr>
          <w:p w14:paraId="22A1FC9A" w14:textId="77777777" w:rsidR="000A5F46" w:rsidRDefault="000A5F46" w:rsidP="000D0857">
            <w:pPr>
              <w:pStyle w:val="TableParagraph"/>
              <w:spacing w:before="126"/>
              <w:ind w:right="221"/>
              <w:jc w:val="right"/>
            </w:pPr>
            <w:r>
              <w:rPr>
                <w:color w:val="040404"/>
              </w:rPr>
              <w:t>14</w:t>
            </w:r>
          </w:p>
        </w:tc>
        <w:tc>
          <w:tcPr>
            <w:tcW w:w="6913" w:type="dxa"/>
          </w:tcPr>
          <w:p w14:paraId="3B646F98" w14:textId="77777777" w:rsidR="000A5F46" w:rsidRDefault="000A5F46" w:rsidP="000D0857">
            <w:pPr>
              <w:pStyle w:val="TableParagraph"/>
              <w:ind w:left="100" w:right="214"/>
            </w:pPr>
            <w:r>
              <w:rPr>
                <w:color w:val="040404"/>
              </w:rPr>
              <w:t>The beaver in North America and the capybara in South America share a common ancestor, but have evolved over time to look different.</w:t>
            </w:r>
          </w:p>
        </w:tc>
        <w:tc>
          <w:tcPr>
            <w:tcW w:w="720" w:type="dxa"/>
          </w:tcPr>
          <w:p w14:paraId="1719F748" w14:textId="77777777" w:rsidR="000A5F46" w:rsidRDefault="000A5F46" w:rsidP="000D0857"/>
        </w:tc>
        <w:tc>
          <w:tcPr>
            <w:tcW w:w="721" w:type="dxa"/>
          </w:tcPr>
          <w:p w14:paraId="5A304F8F" w14:textId="77777777" w:rsidR="000A5F46" w:rsidRDefault="000A5F46" w:rsidP="000D0857"/>
        </w:tc>
        <w:tc>
          <w:tcPr>
            <w:tcW w:w="720" w:type="dxa"/>
          </w:tcPr>
          <w:p w14:paraId="0A6908F4" w14:textId="77777777" w:rsidR="000A5F46" w:rsidRDefault="000A5F46" w:rsidP="000D0857"/>
        </w:tc>
        <w:tc>
          <w:tcPr>
            <w:tcW w:w="720" w:type="dxa"/>
          </w:tcPr>
          <w:p w14:paraId="7A89309C" w14:textId="77777777" w:rsidR="000A5F46" w:rsidRDefault="000A5F46" w:rsidP="000D0857"/>
        </w:tc>
      </w:tr>
      <w:tr w:rsidR="000A5F46" w14:paraId="250E6497" w14:textId="77777777" w:rsidTr="000D0857">
        <w:trPr>
          <w:trHeight w:hRule="exact" w:val="768"/>
        </w:trPr>
        <w:tc>
          <w:tcPr>
            <w:tcW w:w="740" w:type="dxa"/>
          </w:tcPr>
          <w:p w14:paraId="29FD2805" w14:textId="77777777" w:rsidR="000A5F46" w:rsidRDefault="000A5F46" w:rsidP="000D0857">
            <w:pPr>
              <w:pStyle w:val="TableParagraph"/>
              <w:spacing w:before="9"/>
              <w:rPr>
                <w:i/>
                <w:sz w:val="21"/>
              </w:rPr>
            </w:pPr>
          </w:p>
          <w:p w14:paraId="6FF5142A" w14:textId="77777777" w:rsidR="000A5F46" w:rsidRDefault="000A5F46" w:rsidP="000D0857">
            <w:pPr>
              <w:pStyle w:val="TableParagraph"/>
              <w:ind w:right="221"/>
              <w:jc w:val="right"/>
            </w:pPr>
            <w:r>
              <w:rPr>
                <w:color w:val="040404"/>
              </w:rPr>
              <w:t>15</w:t>
            </w:r>
          </w:p>
        </w:tc>
        <w:tc>
          <w:tcPr>
            <w:tcW w:w="6913" w:type="dxa"/>
          </w:tcPr>
          <w:p w14:paraId="281392FC" w14:textId="77777777" w:rsidR="000A5F46" w:rsidRDefault="000A5F46" w:rsidP="000D0857">
            <w:pPr>
              <w:pStyle w:val="TableParagraph"/>
              <w:ind w:left="100" w:right="484"/>
            </w:pPr>
            <w:r>
              <w:rPr>
                <w:color w:val="040404"/>
              </w:rPr>
              <w:t>Ostriches are native to the savannahs of Africa, while penguins live in the polar regions. Although ostriches and penguins are closely-related, they look very different.</w:t>
            </w:r>
          </w:p>
        </w:tc>
        <w:tc>
          <w:tcPr>
            <w:tcW w:w="720" w:type="dxa"/>
          </w:tcPr>
          <w:p w14:paraId="11FA8D9D" w14:textId="77777777" w:rsidR="000A5F46" w:rsidRDefault="000A5F46" w:rsidP="000D0857"/>
        </w:tc>
        <w:tc>
          <w:tcPr>
            <w:tcW w:w="721" w:type="dxa"/>
          </w:tcPr>
          <w:p w14:paraId="54177F20" w14:textId="77777777" w:rsidR="000A5F46" w:rsidRDefault="000A5F46" w:rsidP="000D0857"/>
        </w:tc>
        <w:tc>
          <w:tcPr>
            <w:tcW w:w="720" w:type="dxa"/>
          </w:tcPr>
          <w:p w14:paraId="2474C638" w14:textId="77777777" w:rsidR="000A5F46" w:rsidRDefault="000A5F46" w:rsidP="000D0857"/>
        </w:tc>
        <w:tc>
          <w:tcPr>
            <w:tcW w:w="720" w:type="dxa"/>
          </w:tcPr>
          <w:p w14:paraId="2EE512C9" w14:textId="77777777" w:rsidR="000A5F46" w:rsidRDefault="000A5F46" w:rsidP="000D0857"/>
        </w:tc>
      </w:tr>
      <w:tr w:rsidR="000A5F46" w14:paraId="2A760A76" w14:textId="77777777" w:rsidTr="000D0857">
        <w:trPr>
          <w:trHeight w:hRule="exact" w:val="1020"/>
        </w:trPr>
        <w:tc>
          <w:tcPr>
            <w:tcW w:w="740" w:type="dxa"/>
          </w:tcPr>
          <w:p w14:paraId="3435B7D8" w14:textId="77777777" w:rsidR="000A5F46" w:rsidRDefault="000A5F46" w:rsidP="000D0857">
            <w:pPr>
              <w:pStyle w:val="TableParagraph"/>
              <w:spacing w:before="10"/>
              <w:rPr>
                <w:i/>
                <w:sz w:val="32"/>
              </w:rPr>
            </w:pPr>
          </w:p>
          <w:p w14:paraId="0BDA9BC9" w14:textId="77777777" w:rsidR="000A5F46" w:rsidRDefault="000A5F46" w:rsidP="000D0857">
            <w:pPr>
              <w:pStyle w:val="TableParagraph"/>
              <w:ind w:right="221"/>
              <w:jc w:val="right"/>
            </w:pPr>
            <w:r>
              <w:rPr>
                <w:color w:val="040404"/>
              </w:rPr>
              <w:t>16</w:t>
            </w:r>
          </w:p>
        </w:tc>
        <w:tc>
          <w:tcPr>
            <w:tcW w:w="6913" w:type="dxa"/>
          </w:tcPr>
          <w:p w14:paraId="5C9717FA" w14:textId="77777777" w:rsidR="000A5F46" w:rsidRDefault="000A5F46" w:rsidP="000D0857">
            <w:pPr>
              <w:pStyle w:val="TableParagraph"/>
              <w:ind w:left="100" w:right="94"/>
            </w:pPr>
            <w:r>
              <w:rPr>
                <w:color w:val="040404"/>
              </w:rPr>
              <w:t>Bees don't see red, but do see yellow, blue, and ultra-violet light. Thus, bee- pollinated flowers are mostly yellow or blue with UV nectar guides (landing patterns) to guide the bee. They usually have a small, narrow floral tube to fit the tongue- length of that species of bee.</w:t>
            </w:r>
          </w:p>
        </w:tc>
        <w:tc>
          <w:tcPr>
            <w:tcW w:w="720" w:type="dxa"/>
          </w:tcPr>
          <w:p w14:paraId="2B7FC73C" w14:textId="77777777" w:rsidR="000A5F46" w:rsidRDefault="000A5F46" w:rsidP="000D0857"/>
        </w:tc>
        <w:tc>
          <w:tcPr>
            <w:tcW w:w="721" w:type="dxa"/>
          </w:tcPr>
          <w:p w14:paraId="600B1479" w14:textId="77777777" w:rsidR="000A5F46" w:rsidRDefault="000A5F46" w:rsidP="000D0857"/>
        </w:tc>
        <w:tc>
          <w:tcPr>
            <w:tcW w:w="720" w:type="dxa"/>
          </w:tcPr>
          <w:p w14:paraId="241D5155" w14:textId="77777777" w:rsidR="000A5F46" w:rsidRDefault="000A5F46" w:rsidP="000D0857"/>
        </w:tc>
        <w:tc>
          <w:tcPr>
            <w:tcW w:w="720" w:type="dxa"/>
          </w:tcPr>
          <w:p w14:paraId="13C5E886" w14:textId="77777777" w:rsidR="000A5F46" w:rsidRDefault="000A5F46" w:rsidP="000D0857"/>
        </w:tc>
      </w:tr>
    </w:tbl>
    <w:p w14:paraId="0D7C2A09" w14:textId="77777777" w:rsidR="000A5F46" w:rsidRDefault="000A5F46" w:rsidP="000A5F46"/>
    <w:p w14:paraId="6C43AA8A" w14:textId="77777777" w:rsidR="00E04474" w:rsidRDefault="00E04474" w:rsidP="000A5F46"/>
    <w:p w14:paraId="7AF24E8A" w14:textId="77777777" w:rsidR="00E04474" w:rsidRDefault="00E04474" w:rsidP="000A5F46"/>
    <w:p w14:paraId="3CBBFF3E" w14:textId="77777777" w:rsidR="00E04474" w:rsidRDefault="00E04474" w:rsidP="000A5F46"/>
    <w:p w14:paraId="133BB1C9" w14:textId="77777777" w:rsidR="00E04474" w:rsidRDefault="00E04474" w:rsidP="000A5F46"/>
    <w:p w14:paraId="5854D2D2" w14:textId="03E337E5" w:rsidR="00E04474" w:rsidRPr="00FC41BD" w:rsidRDefault="00E04474" w:rsidP="00E04474">
      <w:pPr>
        <w:spacing w:before="100" w:beforeAutospacing="1" w:after="100" w:afterAutospacing="1" w:line="210" w:lineRule="atLeast"/>
        <w:rPr>
          <w:rFonts w:ascii="Times" w:eastAsia="Times New Roman" w:hAnsi="Times"/>
          <w:color w:val="4472C4" w:themeColor="accent1"/>
          <w:sz w:val="24"/>
          <w:szCs w:val="24"/>
        </w:rPr>
      </w:pPr>
      <w:r w:rsidRPr="00FC41BD">
        <w:rPr>
          <w:rFonts w:ascii="Times" w:eastAsia="Times New Roman" w:hAnsi="Times"/>
          <w:color w:val="4472C4" w:themeColor="accent1"/>
          <w:sz w:val="24"/>
          <w:szCs w:val="24"/>
        </w:rPr>
        <w:lastRenderedPageBreak/>
        <w:t>Answer Key</w:t>
      </w:r>
    </w:p>
    <w:p w14:paraId="0A8AA17E" w14:textId="77777777" w:rsidR="00E04474" w:rsidRPr="00FC41BD" w:rsidRDefault="00E04474" w:rsidP="00E04474">
      <w:pPr>
        <w:pStyle w:val="ListParagraph"/>
        <w:numPr>
          <w:ilvl w:val="0"/>
          <w:numId w:val="1"/>
        </w:numPr>
        <w:spacing w:before="100" w:beforeAutospacing="1" w:after="100" w:afterAutospacing="1" w:line="210" w:lineRule="atLeast"/>
        <w:rPr>
          <w:rFonts w:ascii="Times" w:eastAsia="Times New Roman" w:hAnsi="Times"/>
          <w:color w:val="4472C4" w:themeColor="accent1"/>
          <w:sz w:val="24"/>
          <w:szCs w:val="24"/>
        </w:rPr>
      </w:pPr>
      <w:r w:rsidRPr="00FC41BD">
        <w:rPr>
          <w:rFonts w:ascii="Times" w:eastAsia="Times New Roman" w:hAnsi="Times"/>
          <w:color w:val="4472C4" w:themeColor="accent1"/>
          <w:sz w:val="24"/>
          <w:szCs w:val="24"/>
        </w:rPr>
        <w:t>Convergent evolution</w:t>
      </w:r>
    </w:p>
    <w:p w14:paraId="0362078A" w14:textId="77777777" w:rsidR="00E04474" w:rsidRPr="00FC41BD" w:rsidRDefault="00E04474" w:rsidP="00E04474">
      <w:pPr>
        <w:pStyle w:val="ListParagraph"/>
        <w:numPr>
          <w:ilvl w:val="0"/>
          <w:numId w:val="1"/>
        </w:numPr>
        <w:spacing w:before="100" w:beforeAutospacing="1" w:after="100" w:afterAutospacing="1" w:line="210" w:lineRule="atLeast"/>
        <w:rPr>
          <w:rFonts w:ascii="Times" w:eastAsia="Times New Roman" w:hAnsi="Times"/>
          <w:color w:val="4472C4" w:themeColor="accent1"/>
          <w:sz w:val="24"/>
          <w:szCs w:val="24"/>
        </w:rPr>
      </w:pPr>
      <w:r w:rsidRPr="00FC41BD">
        <w:rPr>
          <w:rFonts w:ascii="Times" w:eastAsia="Times New Roman" w:hAnsi="Times"/>
          <w:color w:val="4472C4" w:themeColor="accent1"/>
          <w:sz w:val="24"/>
          <w:szCs w:val="24"/>
        </w:rPr>
        <w:t>coevolution</w:t>
      </w:r>
    </w:p>
    <w:p w14:paraId="62C7E56A" w14:textId="77777777" w:rsidR="00E04474" w:rsidRPr="00FC41BD" w:rsidRDefault="00E04474" w:rsidP="00E04474">
      <w:pPr>
        <w:pStyle w:val="ListParagraph"/>
        <w:numPr>
          <w:ilvl w:val="0"/>
          <w:numId w:val="1"/>
        </w:numPr>
        <w:spacing w:before="100" w:beforeAutospacing="1" w:after="100" w:afterAutospacing="1" w:line="210" w:lineRule="atLeast"/>
        <w:rPr>
          <w:rFonts w:ascii="Times" w:eastAsia="Times New Roman" w:hAnsi="Times"/>
          <w:color w:val="4472C4" w:themeColor="accent1"/>
          <w:sz w:val="24"/>
          <w:szCs w:val="24"/>
        </w:rPr>
      </w:pPr>
      <w:r w:rsidRPr="00FC41BD">
        <w:rPr>
          <w:rFonts w:ascii="Times" w:eastAsia="Times New Roman" w:hAnsi="Times"/>
          <w:color w:val="4472C4" w:themeColor="accent1"/>
          <w:sz w:val="24"/>
          <w:szCs w:val="24"/>
        </w:rPr>
        <w:t>Punctuated equilibrium</w:t>
      </w:r>
    </w:p>
    <w:p w14:paraId="29B8FAC3" w14:textId="77777777" w:rsidR="00E04474" w:rsidRPr="00FC41BD" w:rsidRDefault="00E04474" w:rsidP="00E04474">
      <w:pPr>
        <w:pStyle w:val="ListParagraph"/>
        <w:numPr>
          <w:ilvl w:val="0"/>
          <w:numId w:val="1"/>
        </w:numPr>
        <w:rPr>
          <w:rFonts w:ascii="Times" w:eastAsia="Times New Roman" w:hAnsi="Times"/>
          <w:color w:val="4472C4" w:themeColor="accent1"/>
          <w:sz w:val="24"/>
          <w:szCs w:val="24"/>
        </w:rPr>
      </w:pPr>
      <w:r w:rsidRPr="00FC41BD">
        <w:rPr>
          <w:rFonts w:ascii="Times" w:eastAsia="Times New Roman" w:hAnsi="Times"/>
          <w:color w:val="4472C4" w:themeColor="accent1"/>
          <w:sz w:val="24"/>
          <w:szCs w:val="24"/>
        </w:rPr>
        <w:t>Divergent evolution</w:t>
      </w:r>
    </w:p>
    <w:p w14:paraId="3878C9DB" w14:textId="0B295E84" w:rsidR="00E04474" w:rsidRPr="00FC41BD" w:rsidRDefault="004023CA" w:rsidP="00E04474">
      <w:pPr>
        <w:pStyle w:val="ListParagraph"/>
        <w:numPr>
          <w:ilvl w:val="0"/>
          <w:numId w:val="1"/>
        </w:numPr>
        <w:rPr>
          <w:rFonts w:ascii="Times" w:eastAsia="Times New Roman" w:hAnsi="Times"/>
          <w:color w:val="4472C4" w:themeColor="accent1"/>
          <w:sz w:val="24"/>
          <w:szCs w:val="24"/>
        </w:rPr>
      </w:pPr>
      <w:r w:rsidRPr="00FC41BD">
        <w:rPr>
          <w:rFonts w:ascii="Times" w:eastAsia="Times New Roman" w:hAnsi="Times"/>
          <w:color w:val="4472C4" w:themeColor="accent1"/>
          <w:sz w:val="24"/>
          <w:szCs w:val="24"/>
        </w:rPr>
        <w:t>C</w:t>
      </w:r>
      <w:r w:rsidR="00E04474" w:rsidRPr="00FC41BD">
        <w:rPr>
          <w:rFonts w:ascii="Times" w:eastAsia="Times New Roman" w:hAnsi="Times"/>
          <w:color w:val="4472C4" w:themeColor="accent1"/>
          <w:sz w:val="24"/>
          <w:szCs w:val="24"/>
        </w:rPr>
        <w:t>oevolution</w:t>
      </w:r>
    </w:p>
    <w:p w14:paraId="0CE4A72F" w14:textId="77777777" w:rsidR="00E04474" w:rsidRPr="00FC41BD" w:rsidRDefault="00E04474" w:rsidP="00E04474">
      <w:pPr>
        <w:pStyle w:val="ListParagraph"/>
        <w:numPr>
          <w:ilvl w:val="0"/>
          <w:numId w:val="1"/>
        </w:numPr>
        <w:rPr>
          <w:rFonts w:ascii="Times" w:eastAsia="Times New Roman" w:hAnsi="Times"/>
          <w:color w:val="4472C4" w:themeColor="accent1"/>
          <w:sz w:val="24"/>
          <w:szCs w:val="24"/>
        </w:rPr>
      </w:pPr>
      <w:r w:rsidRPr="00FC41BD">
        <w:rPr>
          <w:rFonts w:ascii="Times" w:eastAsia="Times New Roman" w:hAnsi="Times"/>
          <w:color w:val="4472C4" w:themeColor="accent1"/>
          <w:sz w:val="24"/>
          <w:szCs w:val="24"/>
        </w:rPr>
        <w:t>Divergent evolution</w:t>
      </w:r>
    </w:p>
    <w:p w14:paraId="3AEE7AA2" w14:textId="77777777" w:rsidR="00E04474" w:rsidRPr="00FC41BD" w:rsidRDefault="00E04474" w:rsidP="00E04474">
      <w:pPr>
        <w:pStyle w:val="ListParagraph"/>
        <w:numPr>
          <w:ilvl w:val="0"/>
          <w:numId w:val="1"/>
        </w:numPr>
        <w:rPr>
          <w:rFonts w:ascii="Times" w:eastAsia="Times New Roman" w:hAnsi="Times"/>
          <w:color w:val="4472C4" w:themeColor="accent1"/>
          <w:sz w:val="24"/>
          <w:szCs w:val="24"/>
        </w:rPr>
      </w:pPr>
      <w:r w:rsidRPr="00FC41BD">
        <w:rPr>
          <w:rFonts w:ascii="Times" w:eastAsia="Times New Roman" w:hAnsi="Times"/>
          <w:color w:val="4472C4" w:themeColor="accent1"/>
          <w:sz w:val="24"/>
          <w:szCs w:val="24"/>
        </w:rPr>
        <w:t>Convergent evolution</w:t>
      </w:r>
    </w:p>
    <w:p w14:paraId="69E37A68" w14:textId="77777777" w:rsidR="00E04474" w:rsidRPr="00FC41BD" w:rsidRDefault="00E04474" w:rsidP="00E04474">
      <w:pPr>
        <w:pStyle w:val="ListParagraph"/>
        <w:numPr>
          <w:ilvl w:val="0"/>
          <w:numId w:val="1"/>
        </w:numPr>
        <w:rPr>
          <w:rFonts w:ascii="Times" w:eastAsia="Times New Roman" w:hAnsi="Times"/>
          <w:color w:val="4472C4" w:themeColor="accent1"/>
          <w:sz w:val="24"/>
          <w:szCs w:val="24"/>
        </w:rPr>
      </w:pPr>
      <w:r w:rsidRPr="00FC41BD">
        <w:rPr>
          <w:rFonts w:ascii="Times" w:eastAsia="Times New Roman" w:hAnsi="Times"/>
          <w:color w:val="4472C4" w:themeColor="accent1"/>
          <w:sz w:val="24"/>
          <w:szCs w:val="24"/>
        </w:rPr>
        <w:t>Divergent evolution</w:t>
      </w:r>
    </w:p>
    <w:p w14:paraId="56DBD4A7" w14:textId="77777777" w:rsidR="00E04474" w:rsidRPr="00FC41BD" w:rsidRDefault="00E04474" w:rsidP="00E04474">
      <w:pPr>
        <w:pStyle w:val="ListParagraph"/>
        <w:numPr>
          <w:ilvl w:val="0"/>
          <w:numId w:val="1"/>
        </w:numPr>
        <w:rPr>
          <w:rFonts w:ascii="Times" w:eastAsia="Times New Roman" w:hAnsi="Times"/>
          <w:color w:val="4472C4" w:themeColor="accent1"/>
          <w:sz w:val="24"/>
          <w:szCs w:val="24"/>
        </w:rPr>
      </w:pPr>
      <w:r w:rsidRPr="00FC41BD">
        <w:rPr>
          <w:rFonts w:ascii="Times" w:eastAsia="Times New Roman" w:hAnsi="Times"/>
          <w:color w:val="4472C4" w:themeColor="accent1"/>
          <w:sz w:val="24"/>
          <w:szCs w:val="24"/>
        </w:rPr>
        <w:t>Convergent evolution</w:t>
      </w:r>
    </w:p>
    <w:p w14:paraId="4A79E196" w14:textId="77777777" w:rsidR="00E04474" w:rsidRPr="00FC41BD" w:rsidRDefault="00E04474" w:rsidP="00E04474">
      <w:pPr>
        <w:pStyle w:val="ListParagraph"/>
        <w:numPr>
          <w:ilvl w:val="0"/>
          <w:numId w:val="1"/>
        </w:numPr>
        <w:rPr>
          <w:rFonts w:ascii="Times" w:eastAsia="Times New Roman" w:hAnsi="Times"/>
          <w:color w:val="4472C4" w:themeColor="accent1"/>
          <w:sz w:val="24"/>
          <w:szCs w:val="24"/>
        </w:rPr>
      </w:pPr>
      <w:r w:rsidRPr="00FC41BD">
        <w:rPr>
          <w:rFonts w:ascii="Times" w:eastAsia="Times New Roman" w:hAnsi="Times"/>
          <w:color w:val="4472C4" w:themeColor="accent1"/>
          <w:sz w:val="24"/>
          <w:szCs w:val="24"/>
        </w:rPr>
        <w:t>Divergent evolution</w:t>
      </w:r>
    </w:p>
    <w:p w14:paraId="40D005F1" w14:textId="77777777" w:rsidR="00E04474" w:rsidRPr="00FC41BD" w:rsidRDefault="00E04474" w:rsidP="00E04474">
      <w:pPr>
        <w:pStyle w:val="ListParagraph"/>
        <w:numPr>
          <w:ilvl w:val="0"/>
          <w:numId w:val="1"/>
        </w:numPr>
        <w:rPr>
          <w:rFonts w:ascii="Times" w:eastAsia="Times New Roman" w:hAnsi="Times"/>
          <w:color w:val="4472C4" w:themeColor="accent1"/>
          <w:sz w:val="24"/>
          <w:szCs w:val="24"/>
        </w:rPr>
      </w:pPr>
      <w:r w:rsidRPr="00FC41BD">
        <w:rPr>
          <w:rFonts w:ascii="Times" w:eastAsia="Times New Roman" w:hAnsi="Times"/>
          <w:color w:val="4472C4" w:themeColor="accent1"/>
          <w:sz w:val="24"/>
          <w:szCs w:val="24"/>
        </w:rPr>
        <w:t>Punctuated equilibrium</w:t>
      </w:r>
    </w:p>
    <w:p w14:paraId="0780CF36" w14:textId="77777777" w:rsidR="00E04474" w:rsidRPr="00FC41BD" w:rsidRDefault="00E04474" w:rsidP="00E04474">
      <w:pPr>
        <w:pStyle w:val="ListParagraph"/>
        <w:numPr>
          <w:ilvl w:val="0"/>
          <w:numId w:val="1"/>
        </w:numPr>
        <w:rPr>
          <w:rFonts w:ascii="Times" w:eastAsia="Times New Roman" w:hAnsi="Times"/>
          <w:color w:val="4472C4" w:themeColor="accent1"/>
          <w:sz w:val="24"/>
          <w:szCs w:val="24"/>
        </w:rPr>
      </w:pPr>
      <w:r w:rsidRPr="00FC41BD">
        <w:rPr>
          <w:rFonts w:ascii="Times" w:eastAsia="Times New Roman" w:hAnsi="Times"/>
          <w:color w:val="4472C4" w:themeColor="accent1"/>
          <w:sz w:val="24"/>
          <w:szCs w:val="24"/>
        </w:rPr>
        <w:t>Divergent evolution</w:t>
      </w:r>
    </w:p>
    <w:p w14:paraId="739A0A3A" w14:textId="77777777" w:rsidR="00E04474" w:rsidRPr="00FC41BD" w:rsidRDefault="00E04474" w:rsidP="00E04474">
      <w:pPr>
        <w:pStyle w:val="ListParagraph"/>
        <w:numPr>
          <w:ilvl w:val="0"/>
          <w:numId w:val="1"/>
        </w:numPr>
        <w:rPr>
          <w:rFonts w:ascii="Times" w:eastAsia="Times New Roman" w:hAnsi="Times"/>
          <w:color w:val="4472C4" w:themeColor="accent1"/>
          <w:sz w:val="24"/>
          <w:szCs w:val="24"/>
        </w:rPr>
      </w:pPr>
      <w:r w:rsidRPr="00FC41BD">
        <w:rPr>
          <w:rFonts w:ascii="Times" w:eastAsia="Times New Roman" w:hAnsi="Times"/>
          <w:color w:val="4472C4" w:themeColor="accent1"/>
          <w:sz w:val="24"/>
          <w:szCs w:val="24"/>
        </w:rPr>
        <w:t>Convergent evolution</w:t>
      </w:r>
    </w:p>
    <w:p w14:paraId="77875B70" w14:textId="77777777" w:rsidR="00E04474" w:rsidRPr="00FC41BD" w:rsidRDefault="00E04474" w:rsidP="00E04474">
      <w:pPr>
        <w:pStyle w:val="ListParagraph"/>
        <w:numPr>
          <w:ilvl w:val="0"/>
          <w:numId w:val="1"/>
        </w:numPr>
        <w:rPr>
          <w:rFonts w:ascii="Times" w:eastAsia="Times New Roman" w:hAnsi="Times"/>
          <w:color w:val="4472C4" w:themeColor="accent1"/>
          <w:sz w:val="24"/>
          <w:szCs w:val="24"/>
        </w:rPr>
      </w:pPr>
      <w:r w:rsidRPr="00FC41BD">
        <w:rPr>
          <w:rFonts w:ascii="Times" w:eastAsia="Times New Roman" w:hAnsi="Times"/>
          <w:color w:val="4472C4" w:themeColor="accent1"/>
          <w:sz w:val="24"/>
          <w:szCs w:val="24"/>
        </w:rPr>
        <w:t>Divergent evolution</w:t>
      </w:r>
    </w:p>
    <w:p w14:paraId="12CB4A9B" w14:textId="77777777" w:rsidR="00E04474" w:rsidRPr="00FC41BD" w:rsidRDefault="00E04474" w:rsidP="00E04474">
      <w:pPr>
        <w:pStyle w:val="ListParagraph"/>
        <w:numPr>
          <w:ilvl w:val="0"/>
          <w:numId w:val="1"/>
        </w:numPr>
        <w:rPr>
          <w:rFonts w:ascii="Times" w:eastAsia="Times New Roman" w:hAnsi="Times"/>
          <w:color w:val="4472C4" w:themeColor="accent1"/>
          <w:sz w:val="24"/>
          <w:szCs w:val="24"/>
        </w:rPr>
      </w:pPr>
      <w:r w:rsidRPr="00FC41BD">
        <w:rPr>
          <w:rFonts w:ascii="Times" w:eastAsia="Times New Roman" w:hAnsi="Times"/>
          <w:color w:val="4472C4" w:themeColor="accent1"/>
          <w:sz w:val="24"/>
          <w:szCs w:val="24"/>
        </w:rPr>
        <w:t>Divergent evolution</w:t>
      </w:r>
    </w:p>
    <w:p w14:paraId="742031B3" w14:textId="4C66AE32" w:rsidR="00E04474" w:rsidRPr="00FC41BD" w:rsidRDefault="00E04474" w:rsidP="00E04474">
      <w:pPr>
        <w:pStyle w:val="ListParagraph"/>
        <w:numPr>
          <w:ilvl w:val="0"/>
          <w:numId w:val="1"/>
        </w:numPr>
        <w:rPr>
          <w:rFonts w:ascii="Times" w:eastAsia="Times New Roman" w:hAnsi="Times"/>
          <w:color w:val="4472C4" w:themeColor="accent1"/>
          <w:sz w:val="24"/>
          <w:szCs w:val="24"/>
        </w:rPr>
      </w:pPr>
      <w:r w:rsidRPr="00FC41BD">
        <w:rPr>
          <w:rFonts w:ascii="Times" w:eastAsia="Times New Roman" w:hAnsi="Times"/>
          <w:color w:val="4472C4" w:themeColor="accent1"/>
          <w:sz w:val="24"/>
          <w:szCs w:val="24"/>
        </w:rPr>
        <w:t>Coevolution</w:t>
      </w:r>
    </w:p>
    <w:p w14:paraId="6F655496" w14:textId="77777777" w:rsidR="00A549E3" w:rsidRDefault="00A549E3"/>
    <w:sectPr w:rsidR="00A549E3">
      <w:pgSz w:w="12240" w:h="15840"/>
      <w:pgMar w:top="620" w:right="800" w:bottom="280" w:left="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440FFF"/>
    <w:multiLevelType w:val="hybridMultilevel"/>
    <w:tmpl w:val="B156C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F46"/>
    <w:rsid w:val="000A5F46"/>
    <w:rsid w:val="004023CA"/>
    <w:rsid w:val="00821515"/>
    <w:rsid w:val="008A7D2C"/>
    <w:rsid w:val="00A549E3"/>
    <w:rsid w:val="00CB0105"/>
    <w:rsid w:val="00E04474"/>
    <w:rsid w:val="00FC4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8B9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0A5F46"/>
    <w:pPr>
      <w:widowControl w:val="0"/>
      <w:autoSpaceDE w:val="0"/>
      <w:autoSpaceDN w:val="0"/>
    </w:pPr>
    <w:rPr>
      <w:rFonts w:ascii="Arial Narrow" w:eastAsia="Arial Narrow" w:hAnsi="Arial Narrow" w:cs="Arial Narrow"/>
      <w:sz w:val="22"/>
      <w:szCs w:val="22"/>
    </w:rPr>
  </w:style>
  <w:style w:type="paragraph" w:styleId="Heading3">
    <w:name w:val="heading 3"/>
    <w:basedOn w:val="Normal"/>
    <w:link w:val="Heading3Char"/>
    <w:uiPriority w:val="1"/>
    <w:qFormat/>
    <w:rsid w:val="000A5F46"/>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0A5F46"/>
    <w:rPr>
      <w:rFonts w:ascii="Arial Narrow" w:eastAsia="Arial Narrow" w:hAnsi="Arial Narrow" w:cs="Arial Narrow"/>
      <w:b/>
      <w:bCs/>
      <w:sz w:val="22"/>
      <w:szCs w:val="22"/>
    </w:rPr>
  </w:style>
  <w:style w:type="paragraph" w:styleId="BodyText">
    <w:name w:val="Body Text"/>
    <w:basedOn w:val="Normal"/>
    <w:link w:val="BodyTextChar"/>
    <w:uiPriority w:val="1"/>
    <w:qFormat/>
    <w:rsid w:val="000A5F46"/>
    <w:rPr>
      <w:i/>
      <w:u w:val="single" w:color="000000"/>
    </w:rPr>
  </w:style>
  <w:style w:type="character" w:customStyle="1" w:styleId="BodyTextChar">
    <w:name w:val="Body Text Char"/>
    <w:basedOn w:val="DefaultParagraphFont"/>
    <w:link w:val="BodyText"/>
    <w:uiPriority w:val="1"/>
    <w:rsid w:val="000A5F46"/>
    <w:rPr>
      <w:rFonts w:ascii="Arial Narrow" w:eastAsia="Arial Narrow" w:hAnsi="Arial Narrow" w:cs="Arial Narrow"/>
      <w:i/>
      <w:sz w:val="22"/>
      <w:szCs w:val="22"/>
      <w:u w:val="single" w:color="000000"/>
    </w:rPr>
  </w:style>
  <w:style w:type="paragraph" w:customStyle="1" w:styleId="TableParagraph">
    <w:name w:val="Table Paragraph"/>
    <w:basedOn w:val="Normal"/>
    <w:uiPriority w:val="1"/>
    <w:qFormat/>
    <w:rsid w:val="000A5F46"/>
  </w:style>
  <w:style w:type="paragraph" w:styleId="ListParagraph">
    <w:name w:val="List Paragraph"/>
    <w:basedOn w:val="Normal"/>
    <w:uiPriority w:val="34"/>
    <w:qFormat/>
    <w:rsid w:val="00E04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564</Words>
  <Characters>3217</Characters>
  <Application>Microsoft Office Word</Application>
  <DocSecurity>0</DocSecurity>
  <Lines>26</Lines>
  <Paragraphs>7</Paragraphs>
  <ScaleCrop>false</ScaleCrop>
  <Company/>
  <LinksUpToDate>false</LinksUpToDate>
  <CharactersWithSpaces>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Jeff L</cp:lastModifiedBy>
  <cp:revision>5</cp:revision>
  <dcterms:created xsi:type="dcterms:W3CDTF">2017-03-08T06:29:00Z</dcterms:created>
  <dcterms:modified xsi:type="dcterms:W3CDTF">2020-05-02T02:35:00Z</dcterms:modified>
</cp:coreProperties>
</file>