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Sistema de Gerenciamento de Boletins (Smart Grades)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Fechar Boletim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34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descrição do caso de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Revisão da descrição.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Ana Carla Quallio Rosa, Christofer D. Rodrigues Santos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45"/>
            </w:tabs>
            <w:spacing w:after="0" w:before="0" w:line="240" w:lineRule="auto"/>
            <w:ind w:left="864" w:right="714.3307086614186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864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Modificar turma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Este caso de uso trata-se dos processos realizados para fechar o boletim de um aluno. Após isso, apenas uma professora poderá fazer qualquer alteração no boletim.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Um funcionário logado no sistema, com nível de acesso de professora, solicita a lista de boletins abertos.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todos os boletins salvos no sistema.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informa o id do boletim que será alterado.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mostra todas as informações do boletim selecionado.</w:t>
      </w:r>
    </w:p>
    <w:p w:rsidR="00000000" w:rsidDel="00000000" w:rsidP="00000000" w:rsidRDefault="00000000" w:rsidRPr="00000000" w14:paraId="00000040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funcionário solicita o fechamento do boletim selecionado.</w:t>
      </w:r>
    </w:p>
    <w:p w:rsidR="00000000" w:rsidDel="00000000" w:rsidP="00000000" w:rsidRDefault="00000000" w:rsidRPr="00000000" w14:paraId="00000041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boletim é marcado como fechado.</w:t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1"/>
        </w:numPr>
        <w:ind w:left="0"/>
        <w:jc w:val="both"/>
        <w:rPr/>
      </w:pPr>
      <w:r w:rsidDel="00000000" w:rsidR="00000000" w:rsidRPr="00000000">
        <w:rPr>
          <w:rtl w:val="0"/>
        </w:rPr>
        <w:t xml:space="preserve">O sistema se mantém na aba onde mostra as informações do boletim selecionado, agora marcado como fechado.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1"/>
          <w:color w:val="0000ff"/>
        </w:rPr>
      </w:pPr>
      <w:bookmarkStart w:colFirst="0" w:colLast="0" w:name="_mjjacvjiins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1"/>
        </w:numPr>
        <w:ind w:lef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Fechamento de boletins após a finalização das provas e fim do semestre.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funcionário que fará as modificações deve estar logado no sistema com nível de acesso de professor.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1"/>
        <w:numPr>
          <w:ilvl w:val="0"/>
          <w:numId w:val="1"/>
        </w:numPr>
        <w:ind w:left="0" w:firstLine="0"/>
        <w:jc w:val="both"/>
        <w:rPr/>
      </w:pPr>
      <w:bookmarkStart w:colFirst="0" w:colLast="0" w:name="_1ksv4uv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widowControl w:val="1"/>
        <w:numPr>
          <w:ilvl w:val="1"/>
          <w:numId w:val="1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sistema marca o boletim selecionado como “fechado”.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A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B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Stael English Course</w:t>
          </w:r>
          <w:r w:rsidDel="00000000" w:rsidR="00000000" w:rsidRPr="00000000">
            <w:rPr>
              <w:vertAlign w:val="baseline"/>
              <w:rtl w:val="0"/>
            </w:rPr>
            <w:t xml:space="preserve">&gt;, 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C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Sistema de Gerenciamento de Boletins (Smart Grades)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E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 </w:t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4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Fechar Boletim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0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51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&lt;identificador do documento&gt;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Stael English Course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