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DIÁRIO DE CAMPO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Registre semanalmente neste arquivo todas as atividades realizadas em cada uma das etapas do projeto, sinalizando na última coluna a situação de cada uma delas: não iniciada, em andamento ou concluída, para o acompanhamento do tutor e do professor. Sempre mantenha-o atualizado, pois ele será muito útil na construção do relatório que você precisará construir no final da disciplina.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Grupo: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 do grupo: AMANDA DA SILVA SANVIDO; ANA CAROLINA PFEIL CASTRO; ARTHUR GOSZCZYNSKI VASCONCELOS; GABRIEL DURZYNSKI DOS SANTOS; GUSTAVO COSTA DA SILVA; GUSTAVO PEREIRA FIGUEIRO; GUSTAVO RENATO AIRES TATSCH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 Engenharia de Software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 (a):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 do projeto: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do projeto: 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7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340"/>
        <w:gridCol w:w="5010"/>
        <w:gridCol w:w="2820"/>
        <w:tblGridChange w:id="0">
          <w:tblGrid>
            <w:gridCol w:w="2535"/>
            <w:gridCol w:w="2340"/>
            <w:gridCol w:w="5010"/>
            <w:gridCol w:w="28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I - CONTEXTO E ANÁLISE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Conversas e reuniões entre os integrantes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do primeiro formulário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01/04 até 22/04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 até o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1.9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CONSIDERAÇÕES DO PROFESSOR OU TUTOR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5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1830"/>
        <w:gridCol w:w="4980"/>
        <w:gridCol w:w="2145"/>
        <w:tblGridChange w:id="0">
          <w:tblGrid>
            <w:gridCol w:w="3570"/>
            <w:gridCol w:w="1830"/>
            <w:gridCol w:w="4980"/>
            <w:gridCol w:w="21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II - DIAGNÓSTICO e PLANEJAMENTO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1.9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CONSIDERAÇÕES DO PROFESSOR OU TUTOR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4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1845"/>
        <w:gridCol w:w="4410"/>
        <w:gridCol w:w="2340"/>
        <w:tblGridChange w:id="0">
          <w:tblGrid>
            <w:gridCol w:w="3855"/>
            <w:gridCol w:w="1845"/>
            <w:gridCol w:w="441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III - INTERVENÇÃO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6.9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CONSIDERAÇÕES DO PROFESSOR OU TUTOR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spacing w:line="240" w:lineRule="auto"/>
      <w:rPr/>
    </w:pPr>
    <w:r w:rsidDel="00000000" w:rsidR="00000000" w:rsidRPr="00000000">
      <w:rPr/>
      <w:drawing>
        <wp:inline distB="114300" distT="114300" distL="114300" distR="114300">
          <wp:extent cx="1547813" cy="618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7813" cy="618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MUkDTEDTsXivu2V3Fo1VvR0EHw==">CgMxLjA4AHIhMVNfYzlGa1BVWTM0UDUxWnZpSXFEM2huaHk1Y2V2eEtv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