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2FB" w:rsidRDefault="00246D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A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3" type="#_x0000_t88" style="position:absolute;margin-left:294pt;margin-top:18.15pt;width:7.15pt;height:99pt;z-index:251663360"/>
        </w:pict>
      </w:r>
      <w:r w:rsidR="001F0DD9">
        <w:rPr>
          <w:rFonts w:ascii="Times New Roman" w:hAnsi="Times New Roman" w:cs="Times New Roman"/>
          <w:b/>
          <w:sz w:val="24"/>
          <w:szCs w:val="24"/>
          <w:u w:val="single"/>
        </w:rPr>
        <w:t>BOLILLA 3 – PUNTO 2</w:t>
      </w:r>
    </w:p>
    <w:p w:rsidR="001F0DD9" w:rsidRDefault="001F0DD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INTERPRETACION</w:t>
      </w:r>
      <w:r w:rsidR="003015D3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LOS CONTRATOS</w:t>
      </w:r>
    </w:p>
    <w:p w:rsidR="001F0DD9" w:rsidRDefault="001F0DD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0DD9" w:rsidRPr="00B60B8C" w:rsidRDefault="00246D7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17.4pt;margin-top:15.55pt;width:58.5pt;height:273pt;flip:y;z-index:251658240" o:connectortype="straight">
            <v:stroke endarrow="block"/>
          </v:shape>
        </w:pict>
      </w:r>
      <w:r w:rsidR="00B60B8C" w:rsidRPr="00B60B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B60B8C" w:rsidRPr="00B60B8C">
        <w:rPr>
          <w:rFonts w:ascii="Times New Roman" w:hAnsi="Times New Roman" w:cs="Times New Roman"/>
          <w:sz w:val="24"/>
          <w:szCs w:val="24"/>
          <w:u w:val="single"/>
        </w:rPr>
        <w:t>REGLA GENERAL</w:t>
      </w:r>
    </w:p>
    <w:p w:rsidR="001F0DD9" w:rsidRDefault="00B60B8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</w:t>
      </w:r>
    </w:p>
    <w:p w:rsidR="00B60B8C" w:rsidRPr="00B60B8C" w:rsidRDefault="00B60B8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60B8C" w:rsidRPr="00B60B8C" w:rsidRDefault="00B60B8C" w:rsidP="00B60B8C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60B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B60B8C">
        <w:rPr>
          <w:rFonts w:ascii="Times New Roman" w:hAnsi="Times New Roman" w:cs="Times New Roman"/>
          <w:sz w:val="24"/>
          <w:szCs w:val="24"/>
          <w:u w:val="single"/>
        </w:rPr>
        <w:t xml:space="preserve">INTERPRETACION                                                                                                                        </w:t>
      </w:r>
    </w:p>
    <w:p w:rsidR="00B60B8C" w:rsidRPr="00B60B8C" w:rsidRDefault="00246D71" w:rsidP="00B60B8C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27" type="#_x0000_t32" style="position:absolute;margin-left:117.4pt;margin-top:1.9pt;width:58.5pt;height:185.25pt;flip:y;z-index:251659264" o:connectortype="straight">
            <v:stroke endarrow="block"/>
          </v:shape>
        </w:pict>
      </w:r>
      <w:r w:rsidR="00B60B8C" w:rsidRPr="00B60B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B60B8C" w:rsidRPr="00B60B8C">
        <w:rPr>
          <w:rFonts w:ascii="Times New Roman" w:hAnsi="Times New Roman" w:cs="Times New Roman"/>
          <w:sz w:val="24"/>
          <w:szCs w:val="24"/>
          <w:u w:val="single"/>
        </w:rPr>
        <w:t>RESTRICTIVA</w:t>
      </w:r>
    </w:p>
    <w:p w:rsidR="00B60B8C" w:rsidRDefault="00246D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AR"/>
        </w:rPr>
        <w:pict>
          <v:shape id="_x0000_s1036" type="#_x0000_t88" style="position:absolute;margin-left:286.9pt;margin-top:23.1pt;width:14.25pt;height:107.25pt;z-index:251666432"/>
        </w:pict>
      </w:r>
    </w:p>
    <w:p w:rsidR="001F0DD9" w:rsidRDefault="001F0DD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0B8C" w:rsidRPr="00B60B8C" w:rsidRDefault="00246D71" w:rsidP="00B60B8C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28" type="#_x0000_t32" style="position:absolute;margin-left:117.4pt;margin-top:22.35pt;width:54.75pt;height:89.25pt;flip:y;z-index:251660288" o:connectortype="straight">
            <v:stroke endarrow="block"/>
          </v:shape>
        </w:pict>
      </w:r>
      <w:r w:rsidR="00B60B8C" w:rsidRPr="00B60B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B60B8C" w:rsidRPr="00B60B8C">
        <w:rPr>
          <w:rFonts w:ascii="Times New Roman" w:hAnsi="Times New Roman" w:cs="Times New Roman"/>
          <w:sz w:val="24"/>
          <w:szCs w:val="24"/>
          <w:u w:val="single"/>
        </w:rPr>
        <w:t>SIGNIFICADO DE</w:t>
      </w:r>
      <w:r w:rsidR="00B60B8C" w:rsidRPr="00B60B8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B60B8C" w:rsidRPr="00B60B8C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</w:t>
      </w:r>
    </w:p>
    <w:p w:rsidR="00B60B8C" w:rsidRPr="00B60B8C" w:rsidRDefault="00B60B8C" w:rsidP="00B60B8C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60B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B60B8C">
        <w:rPr>
          <w:rFonts w:ascii="Times New Roman" w:hAnsi="Times New Roman" w:cs="Times New Roman"/>
          <w:sz w:val="24"/>
          <w:szCs w:val="24"/>
          <w:u w:val="single"/>
        </w:rPr>
        <w:t xml:space="preserve"> LAS </w:t>
      </w:r>
      <w:r w:rsidRPr="00B60B8C">
        <w:rPr>
          <w:rFonts w:ascii="Times New Roman" w:hAnsi="Times New Roman" w:cs="Times New Roman"/>
          <w:sz w:val="24"/>
          <w:szCs w:val="24"/>
        </w:rPr>
        <w:t xml:space="preserve"> </w:t>
      </w:r>
      <w:r w:rsidRPr="00B60B8C">
        <w:rPr>
          <w:rFonts w:ascii="Times New Roman" w:hAnsi="Times New Roman" w:cs="Times New Roman"/>
          <w:sz w:val="24"/>
          <w:szCs w:val="24"/>
          <w:u w:val="single"/>
        </w:rPr>
        <w:t>PALABRAS</w:t>
      </w:r>
    </w:p>
    <w:p w:rsidR="00B60B8C" w:rsidRDefault="00B60B8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0B8C" w:rsidRDefault="00B60B8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0B8C" w:rsidRDefault="00246D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AR"/>
        </w:rPr>
        <w:pict>
          <v:shape id="_x0000_s1037" type="#_x0000_t88" style="position:absolute;margin-left:286.9pt;margin-top:4pt;width:14.25pt;height:107.25pt;z-index:251667456"/>
        </w:pic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AR"/>
        </w:rPr>
        <w:pict>
          <v:shape id="_x0000_s1030" type="#_x0000_t32" style="position:absolute;margin-left:117.4pt;margin-top:12.25pt;width:46.5pt;height:145.5pt;z-index:2516623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AR"/>
        </w:rPr>
        <w:pict>
          <v:shape id="_x0000_s1029" type="#_x0000_t32" style="position:absolute;margin-left:117.4pt;margin-top:12.25pt;width:50.25pt;height:63.75pt;z-index:251661312" o:connectortype="straight">
            <v:stroke endarrow="block"/>
          </v:shape>
        </w:pict>
      </w:r>
      <w:r w:rsidR="00B60B8C">
        <w:rPr>
          <w:rFonts w:ascii="Times New Roman" w:hAnsi="Times New Roman" w:cs="Times New Roman"/>
          <w:b/>
          <w:sz w:val="24"/>
          <w:szCs w:val="24"/>
          <w:u w:val="single"/>
        </w:rPr>
        <w:t xml:space="preserve">INTERPRETACION </w:t>
      </w:r>
      <w:r w:rsidR="00B60B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0B8C" w:rsidRDefault="00B60B8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0B8C" w:rsidRPr="00B60B8C" w:rsidRDefault="00B60B8C" w:rsidP="00B60B8C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60B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B60B8C">
        <w:rPr>
          <w:rFonts w:ascii="Times New Roman" w:hAnsi="Times New Roman" w:cs="Times New Roman"/>
          <w:sz w:val="24"/>
          <w:szCs w:val="24"/>
          <w:u w:val="single"/>
        </w:rPr>
        <w:t>INTERPRETACION</w:t>
      </w:r>
    </w:p>
    <w:p w:rsidR="00B60B8C" w:rsidRPr="00B60B8C" w:rsidRDefault="00B60B8C" w:rsidP="00B60B8C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60B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B60B8C">
        <w:rPr>
          <w:rFonts w:ascii="Times New Roman" w:hAnsi="Times New Roman" w:cs="Times New Roman"/>
          <w:sz w:val="24"/>
          <w:szCs w:val="24"/>
          <w:u w:val="single"/>
        </w:rPr>
        <w:t xml:space="preserve"> CONTEXTUAL</w:t>
      </w:r>
    </w:p>
    <w:p w:rsidR="00B60B8C" w:rsidRPr="00B60B8C" w:rsidRDefault="00B60B8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60B8C" w:rsidRPr="00B60B8C" w:rsidRDefault="00246D7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s-AR"/>
        </w:rPr>
        <w:pict>
          <v:shape id="_x0000_s1038" type="#_x0000_t88" style="position:absolute;margin-left:294pt;margin-top:4.05pt;width:12.4pt;height:132.75pt;z-index:251668480"/>
        </w:pict>
      </w:r>
    </w:p>
    <w:p w:rsidR="00B60B8C" w:rsidRPr="00B60B8C" w:rsidRDefault="00B60B8C">
      <w:pPr>
        <w:rPr>
          <w:rFonts w:ascii="Times New Roman" w:hAnsi="Times New Roman" w:cs="Times New Roman"/>
          <w:sz w:val="24"/>
          <w:szCs w:val="24"/>
          <w:u w:val="single"/>
        </w:rPr>
      </w:pPr>
      <w:r w:rsidRPr="00B60B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B60B8C">
        <w:rPr>
          <w:rFonts w:ascii="Times New Roman" w:hAnsi="Times New Roman" w:cs="Times New Roman"/>
          <w:sz w:val="24"/>
          <w:szCs w:val="24"/>
          <w:u w:val="single"/>
        </w:rPr>
        <w:t xml:space="preserve"> OTRAS </w:t>
      </w:r>
      <w:r w:rsidR="00695CEB">
        <w:rPr>
          <w:rFonts w:ascii="Times New Roman" w:hAnsi="Times New Roman" w:cs="Times New Roman"/>
          <w:sz w:val="24"/>
          <w:szCs w:val="24"/>
          <w:u w:val="single"/>
        </w:rPr>
        <w:t>REGLAS</w:t>
      </w:r>
    </w:p>
    <w:p w:rsidR="00B60B8C" w:rsidRDefault="00B60B8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0B8C" w:rsidRDefault="00B60B8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0B8C" w:rsidRDefault="00B60B8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</w:t>
      </w:r>
    </w:p>
    <w:p w:rsidR="003015D3" w:rsidRDefault="003015D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15D3" w:rsidRDefault="003015D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D71" w:rsidRDefault="00246D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15D3" w:rsidRDefault="003015D3">
      <w:pPr>
        <w:rPr>
          <w:rFonts w:ascii="Times New Roman" w:hAnsi="Times New Roman" w:cs="Times New Roman"/>
          <w:sz w:val="24"/>
          <w:szCs w:val="24"/>
        </w:rPr>
      </w:pPr>
      <w:r w:rsidRPr="003015D3">
        <w:rPr>
          <w:rFonts w:ascii="Times New Roman" w:hAnsi="Times New Roman" w:cs="Times New Roman"/>
        </w:rPr>
        <w:t>El contrato debe</w:t>
      </w:r>
      <w:r>
        <w:rPr>
          <w:rFonts w:ascii="Times New Roman" w:hAnsi="Times New Roman" w:cs="Times New Roman"/>
          <w:sz w:val="24"/>
          <w:szCs w:val="24"/>
        </w:rPr>
        <w:t xml:space="preserve"> interpretarse conforme</w:t>
      </w:r>
      <w:r w:rsidR="00695CEB">
        <w:rPr>
          <w:rFonts w:ascii="Times New Roman" w:hAnsi="Times New Roman" w:cs="Times New Roman"/>
          <w:sz w:val="24"/>
          <w:szCs w:val="24"/>
        </w:rPr>
        <w:t>:</w:t>
      </w:r>
    </w:p>
    <w:p w:rsidR="003015D3" w:rsidRPr="003015D3" w:rsidRDefault="003015D3" w:rsidP="00301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015D3">
        <w:rPr>
          <w:rFonts w:ascii="Times New Roman" w:hAnsi="Times New Roman" w:cs="Times New Roman"/>
          <w:sz w:val="24"/>
          <w:szCs w:val="24"/>
        </w:rPr>
        <w:t xml:space="preserve"> 1) la </w:t>
      </w:r>
      <w:r w:rsidRPr="00695CEB">
        <w:rPr>
          <w:rFonts w:ascii="Times New Roman" w:hAnsi="Times New Roman" w:cs="Times New Roman"/>
          <w:b/>
          <w:sz w:val="24"/>
          <w:szCs w:val="24"/>
        </w:rPr>
        <w:t>común intención</w:t>
      </w:r>
      <w:r w:rsidRPr="003015D3">
        <w:rPr>
          <w:rFonts w:ascii="Times New Roman" w:hAnsi="Times New Roman" w:cs="Times New Roman"/>
          <w:sz w:val="24"/>
          <w:szCs w:val="24"/>
        </w:rPr>
        <w:t xml:space="preserve"> de las partes (finalidad </w:t>
      </w:r>
      <w:r>
        <w:rPr>
          <w:rFonts w:ascii="Times New Roman" w:hAnsi="Times New Roman" w:cs="Times New Roman"/>
          <w:sz w:val="24"/>
          <w:szCs w:val="24"/>
        </w:rPr>
        <w:t>acordada)</w:t>
      </w:r>
    </w:p>
    <w:p w:rsidR="003015D3" w:rsidRDefault="003015D3" w:rsidP="003015D3">
      <w:pPr>
        <w:rPr>
          <w:rFonts w:ascii="Times New Roman" w:hAnsi="Times New Roman" w:cs="Times New Roman"/>
          <w:sz w:val="24"/>
          <w:szCs w:val="24"/>
        </w:rPr>
      </w:pPr>
      <w:r w:rsidRPr="00301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015D3">
        <w:rPr>
          <w:rFonts w:ascii="Times New Roman" w:hAnsi="Times New Roman" w:cs="Times New Roman"/>
          <w:sz w:val="24"/>
          <w:szCs w:val="24"/>
        </w:rPr>
        <w:t xml:space="preserve">2) al principio de </w:t>
      </w:r>
      <w:r w:rsidRPr="00695CEB">
        <w:rPr>
          <w:rFonts w:ascii="Times New Roman" w:hAnsi="Times New Roman" w:cs="Times New Roman"/>
          <w:b/>
          <w:sz w:val="24"/>
          <w:szCs w:val="24"/>
        </w:rPr>
        <w:t>la buena fe</w:t>
      </w:r>
      <w:r w:rsidRPr="003015D3">
        <w:rPr>
          <w:rFonts w:ascii="Times New Roman" w:hAnsi="Times New Roman" w:cs="Times New Roman"/>
          <w:sz w:val="24"/>
          <w:szCs w:val="24"/>
        </w:rPr>
        <w:t>. (</w:t>
      </w:r>
      <w:proofErr w:type="gramStart"/>
      <w:r w:rsidRPr="003015D3">
        <w:rPr>
          <w:rFonts w:ascii="Times New Roman" w:hAnsi="Times New Roman" w:cs="Times New Roman"/>
          <w:sz w:val="24"/>
          <w:szCs w:val="24"/>
        </w:rPr>
        <w:t>objetiva</w:t>
      </w:r>
      <w:proofErr w:type="gramEnd"/>
      <w:r w:rsidRPr="003015D3">
        <w:rPr>
          <w:rFonts w:ascii="Times New Roman" w:hAnsi="Times New Roman" w:cs="Times New Roman"/>
          <w:sz w:val="24"/>
          <w:szCs w:val="24"/>
        </w:rPr>
        <w:t xml:space="preserve"> y subjetiva)</w:t>
      </w:r>
      <w:r w:rsidR="00B60B8C" w:rsidRPr="003015D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A6BF6" w:rsidRDefault="00246D71" w:rsidP="00301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39" type="#_x0000_t88" style="position:absolute;margin-left:-3.6pt;margin-top:12.8pt;width:9.75pt;height:86.25pt;z-index:251669504"/>
        </w:pict>
      </w:r>
    </w:p>
    <w:p w:rsidR="003015D3" w:rsidRDefault="003015D3" w:rsidP="00DA6BF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6BF6">
        <w:rPr>
          <w:rFonts w:ascii="Times New Roman" w:hAnsi="Times New Roman" w:cs="Times New Roman"/>
          <w:sz w:val="24"/>
          <w:szCs w:val="24"/>
        </w:rPr>
        <w:t xml:space="preserve">Debe estarse a </w:t>
      </w:r>
      <w:r w:rsidRPr="00695CEB">
        <w:rPr>
          <w:rFonts w:ascii="Times New Roman" w:hAnsi="Times New Roman" w:cs="Times New Roman"/>
          <w:sz w:val="24"/>
          <w:szCs w:val="24"/>
          <w:u w:val="single"/>
        </w:rPr>
        <w:t>la literalidad de los términos</w:t>
      </w:r>
      <w:r w:rsidRPr="00DA6BF6">
        <w:rPr>
          <w:rFonts w:ascii="Times New Roman" w:hAnsi="Times New Roman" w:cs="Times New Roman"/>
          <w:sz w:val="24"/>
          <w:szCs w:val="24"/>
        </w:rPr>
        <w:t xml:space="preserve"> utilizados al manifestar la voluntad </w:t>
      </w:r>
    </w:p>
    <w:p w:rsidR="00DA6BF6" w:rsidRDefault="00DA6BF6" w:rsidP="00DA6BF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5CE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015D3" w:rsidRPr="00695CEB">
        <w:rPr>
          <w:rFonts w:ascii="Times New Roman" w:hAnsi="Times New Roman" w:cs="Times New Roman"/>
          <w:sz w:val="24"/>
          <w:szCs w:val="24"/>
          <w:u w:val="single"/>
        </w:rPr>
        <w:t>No se aplica</w:t>
      </w:r>
      <w:r w:rsidR="003015D3" w:rsidRPr="00DA6B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esta interpretación </w:t>
      </w:r>
      <w:r w:rsidR="003015D3" w:rsidRPr="00DA6BF6">
        <w:rPr>
          <w:rFonts w:ascii="Times New Roman" w:hAnsi="Times New Roman" w:cs="Times New Roman"/>
          <w:sz w:val="24"/>
          <w:szCs w:val="24"/>
        </w:rPr>
        <w:t>a los contratos de adhesión y de consumo</w:t>
      </w:r>
      <w:r w:rsidR="00B60B8C" w:rsidRPr="00DA6BF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A6BF6" w:rsidRDefault="00DA6BF6" w:rsidP="00DA6BF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A6BF6" w:rsidRDefault="00DA6BF6" w:rsidP="00DA6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Deben entenderse en el sentido que les da </w:t>
      </w:r>
      <w:r w:rsidRPr="00695CEB">
        <w:rPr>
          <w:rFonts w:ascii="Times New Roman" w:hAnsi="Times New Roman" w:cs="Times New Roman"/>
          <w:b/>
          <w:sz w:val="24"/>
          <w:szCs w:val="24"/>
        </w:rPr>
        <w:t>el uso general</w:t>
      </w:r>
      <w:r>
        <w:rPr>
          <w:rFonts w:ascii="Times New Roman" w:hAnsi="Times New Roman" w:cs="Times New Roman"/>
          <w:sz w:val="24"/>
          <w:szCs w:val="24"/>
        </w:rPr>
        <w:t xml:space="preserve"> excepto que tengan un significado específico que surja de:</w:t>
      </w:r>
    </w:p>
    <w:p w:rsidR="00DA6BF6" w:rsidRDefault="00DA6BF6" w:rsidP="00DA6BF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ley</w:t>
      </w:r>
    </w:p>
    <w:p w:rsidR="00DA6BF6" w:rsidRDefault="00DA6BF6" w:rsidP="00DA6BF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acuerdo de las partes</w:t>
      </w:r>
    </w:p>
    <w:p w:rsidR="00DA6BF6" w:rsidRPr="00DA6BF6" w:rsidRDefault="00DA6BF6" w:rsidP="00DA6BF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 los usos y prácticas del lugar de celebración</w:t>
      </w:r>
    </w:p>
    <w:p w:rsidR="00B60B8C" w:rsidRPr="00DA6BF6" w:rsidRDefault="00B60B8C" w:rsidP="00DA6BF6">
      <w:pPr>
        <w:rPr>
          <w:rFonts w:ascii="Times New Roman" w:hAnsi="Times New Roman" w:cs="Times New Roman"/>
          <w:sz w:val="24"/>
          <w:szCs w:val="24"/>
        </w:rPr>
      </w:pPr>
      <w:r w:rsidRPr="00DA6BF6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695CEB" w:rsidRDefault="00695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cláusulas de un contrato se interpretan las </w:t>
      </w:r>
      <w:proofErr w:type="spellStart"/>
      <w:r>
        <w:rPr>
          <w:rFonts w:ascii="Times New Roman" w:hAnsi="Times New Roman" w:cs="Times New Roman"/>
          <w:sz w:val="24"/>
          <w:szCs w:val="24"/>
        </w:rPr>
        <w:t>unas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por medio de las otras, atribuyéndoles el sentido apropiado al conjunto del acto. Si no es suficiente, se debe considerar:       *las circunstancias en que se </w:t>
      </w:r>
      <w:proofErr w:type="gramStart"/>
      <w:r>
        <w:rPr>
          <w:rFonts w:ascii="Times New Roman" w:hAnsi="Times New Roman" w:cs="Times New Roman"/>
          <w:sz w:val="24"/>
          <w:szCs w:val="24"/>
        </w:rPr>
        <w:t>celebró(</w:t>
      </w:r>
      <w:proofErr w:type="gramEnd"/>
      <w:r>
        <w:rPr>
          <w:rFonts w:ascii="Times New Roman" w:hAnsi="Times New Roman" w:cs="Times New Roman"/>
          <w:sz w:val="24"/>
          <w:szCs w:val="24"/>
        </w:rPr>
        <w:t>negociación preliminar) *conducta de las partes (aún posterior a la celebración)           *naturaleza y finalidad del contrato</w:t>
      </w:r>
    </w:p>
    <w:p w:rsidR="00246D71" w:rsidRDefault="00246D71">
      <w:pPr>
        <w:rPr>
          <w:rFonts w:ascii="Times New Roman" w:hAnsi="Times New Roman" w:cs="Times New Roman"/>
          <w:sz w:val="24"/>
          <w:szCs w:val="24"/>
        </w:rPr>
      </w:pPr>
    </w:p>
    <w:p w:rsidR="00695CEB" w:rsidRDefault="00695CEB" w:rsidP="00695CE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5CEB">
        <w:rPr>
          <w:rFonts w:ascii="Times New Roman" w:hAnsi="Times New Roman" w:cs="Times New Roman"/>
          <w:sz w:val="24"/>
          <w:szCs w:val="24"/>
        </w:rPr>
        <w:t>Principio de conservación del contrato</w:t>
      </w:r>
    </w:p>
    <w:p w:rsidR="00695CEB" w:rsidRDefault="00695CEB" w:rsidP="00695CE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Protección de la confianza</w:t>
      </w:r>
    </w:p>
    <w:p w:rsidR="00695CEB" w:rsidRDefault="00695CEB" w:rsidP="00695CE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Interpretación integradora</w:t>
      </w:r>
    </w:p>
    <w:p w:rsidR="00695CEB" w:rsidRDefault="00246D71" w:rsidP="00695CE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es a título gratuito: lo que resulte menos gravoso para el obligado</w:t>
      </w:r>
    </w:p>
    <w:p w:rsidR="00246D71" w:rsidRPr="00695CEB" w:rsidRDefault="00246D71" w:rsidP="00695CE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es a título oneroso: lo que lleve a lograr un equilibrio entre las contraprestaciones</w:t>
      </w:r>
    </w:p>
    <w:p w:rsidR="00695CEB" w:rsidRDefault="00695CEB">
      <w:pPr>
        <w:rPr>
          <w:rFonts w:ascii="Times New Roman" w:hAnsi="Times New Roman" w:cs="Times New Roman"/>
          <w:sz w:val="24"/>
          <w:szCs w:val="24"/>
        </w:rPr>
      </w:pPr>
    </w:p>
    <w:p w:rsidR="00695CEB" w:rsidRDefault="00695CEB">
      <w:pPr>
        <w:rPr>
          <w:rFonts w:ascii="Times New Roman" w:hAnsi="Times New Roman" w:cs="Times New Roman"/>
          <w:sz w:val="24"/>
          <w:szCs w:val="24"/>
        </w:rPr>
      </w:pPr>
    </w:p>
    <w:p w:rsidR="00695CEB" w:rsidRDefault="00695CEB">
      <w:pPr>
        <w:rPr>
          <w:rFonts w:ascii="Times New Roman" w:hAnsi="Times New Roman" w:cs="Times New Roman"/>
          <w:sz w:val="24"/>
          <w:szCs w:val="24"/>
        </w:rPr>
      </w:pPr>
    </w:p>
    <w:p w:rsidR="003015D3" w:rsidRDefault="00695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="00695CEB" w:rsidRPr="00695CEB" w:rsidRDefault="00695CEB">
      <w:pPr>
        <w:rPr>
          <w:rFonts w:ascii="Times New Roman" w:hAnsi="Times New Roman" w:cs="Times New Roman"/>
          <w:sz w:val="24"/>
          <w:szCs w:val="24"/>
        </w:rPr>
      </w:pPr>
    </w:p>
    <w:p w:rsidR="00B60B8C" w:rsidRPr="001F0DD9" w:rsidRDefault="00B60B8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</w:t>
      </w:r>
    </w:p>
    <w:sectPr w:rsidR="00B60B8C" w:rsidRPr="001F0DD9" w:rsidSect="00B60B8C">
      <w:pgSz w:w="12240" w:h="15840"/>
      <w:pgMar w:top="1417" w:right="49" w:bottom="1417" w:left="142" w:header="708" w:footer="708" w:gutter="0"/>
      <w:cols w:num="2" w:space="14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61FC8"/>
    <w:multiLevelType w:val="hybridMultilevel"/>
    <w:tmpl w:val="3B5A5428"/>
    <w:lvl w:ilvl="0" w:tplc="EA4051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32BD8"/>
    <w:multiLevelType w:val="hybridMultilevel"/>
    <w:tmpl w:val="88F219F0"/>
    <w:lvl w:ilvl="0" w:tplc="EA4051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73D80"/>
    <w:multiLevelType w:val="hybridMultilevel"/>
    <w:tmpl w:val="D4647CA4"/>
    <w:lvl w:ilvl="0" w:tplc="EA4051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827F3"/>
    <w:multiLevelType w:val="hybridMultilevel"/>
    <w:tmpl w:val="7E8C5944"/>
    <w:lvl w:ilvl="0" w:tplc="EA4051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561348"/>
    <w:multiLevelType w:val="hybridMultilevel"/>
    <w:tmpl w:val="CC5A499E"/>
    <w:lvl w:ilvl="0" w:tplc="EA4051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F0DD9"/>
    <w:rsid w:val="001F0DD9"/>
    <w:rsid w:val="00246D71"/>
    <w:rsid w:val="003015D3"/>
    <w:rsid w:val="00695CEB"/>
    <w:rsid w:val="00B60B8C"/>
    <w:rsid w:val="00C402FB"/>
    <w:rsid w:val="00DA6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5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2020-07-21T19:10:00Z</dcterms:created>
  <dcterms:modified xsi:type="dcterms:W3CDTF">2020-07-21T21:34:00Z</dcterms:modified>
</cp:coreProperties>
</file>