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rPr>
          <w:b w:val="1"/>
          <w:sz w:val="30"/>
          <w:szCs w:val="30"/>
          <w:rtl w:val="0"/>
        </w:rPr>
        <w:t xml:space="preserve">ANA CLARA TUPINAMBÁ DE FREITAS</w:t>
      </w:r>
    </w:p>
    <w:p w:rsidR="00000000" w:rsidDel="00000000" w:rsidP="00000000" w:rsidRDefault="00000000" w:rsidRPr="00000000" w14:paraId="00000004">
      <w:pPr>
        <w:jc w:val="center"/>
        <w:rPr>
          <w:b w:val="1"/>
          <w:sz w:val="30"/>
          <w:szCs w:val="30"/>
        </w:rPr>
      </w:pPr>
      <w:r w:rsidDel="00000000" w:rsidR="00000000" w:rsidRPr="00000000">
        <w:rPr>
          <w:b w:val="1"/>
          <w:sz w:val="30"/>
          <w:szCs w:val="30"/>
          <w:rtl w:val="0"/>
        </w:rPr>
        <w:t xml:space="preserve">ADINILSON MARTINS DA SILVA</w:t>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EDUARDO WATANABE</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color w:val="24292e"/>
          <w:sz w:val="34"/>
          <w:szCs w:val="34"/>
        </w:rPr>
      </w:pPr>
      <w:r w:rsidDel="00000000" w:rsidR="00000000" w:rsidRPr="00000000">
        <w:rPr>
          <w:rtl w:val="0"/>
        </w:rPr>
      </w:r>
    </w:p>
    <w:p w:rsidR="00000000" w:rsidDel="00000000" w:rsidP="00000000" w:rsidRDefault="00000000" w:rsidRPr="00000000" w14:paraId="00000013">
      <w:pPr>
        <w:jc w:val="center"/>
        <w:rPr>
          <w:b w:val="1"/>
          <w:color w:val="24292e"/>
          <w:sz w:val="34"/>
          <w:szCs w:val="34"/>
        </w:rPr>
      </w:pPr>
      <w:r w:rsidDel="00000000" w:rsidR="00000000" w:rsidRPr="00000000">
        <w:rPr>
          <w:rtl w:val="0"/>
        </w:rPr>
      </w:r>
    </w:p>
    <w:p w:rsidR="00000000" w:rsidDel="00000000" w:rsidP="00000000" w:rsidRDefault="00000000" w:rsidRPr="00000000" w14:paraId="00000014">
      <w:pPr>
        <w:jc w:val="center"/>
        <w:rPr>
          <w:b w:val="1"/>
          <w:color w:val="24292e"/>
          <w:sz w:val="34"/>
          <w:szCs w:val="34"/>
        </w:rPr>
      </w:pPr>
      <w:r w:rsidDel="00000000" w:rsidR="00000000" w:rsidRPr="00000000">
        <w:rPr>
          <w:rtl w:val="0"/>
        </w:rPr>
      </w:r>
    </w:p>
    <w:p w:rsidR="00000000" w:rsidDel="00000000" w:rsidP="00000000" w:rsidRDefault="00000000" w:rsidRPr="00000000" w14:paraId="00000015">
      <w:pPr>
        <w:jc w:val="center"/>
        <w:rPr>
          <w:b w:val="1"/>
          <w:color w:val="24292e"/>
          <w:sz w:val="34"/>
          <w:szCs w:val="34"/>
        </w:rPr>
      </w:pPr>
      <w:r w:rsidDel="00000000" w:rsidR="00000000" w:rsidRPr="00000000">
        <w:rPr>
          <w:rtl w:val="0"/>
        </w:rPr>
      </w:r>
    </w:p>
    <w:p w:rsidR="00000000" w:rsidDel="00000000" w:rsidP="00000000" w:rsidRDefault="00000000" w:rsidRPr="00000000" w14:paraId="00000016">
      <w:pPr>
        <w:jc w:val="center"/>
        <w:rPr>
          <w:b w:val="1"/>
          <w:color w:val="24292e"/>
          <w:sz w:val="34"/>
          <w:szCs w:val="34"/>
        </w:rPr>
      </w:pPr>
      <w:r w:rsidDel="00000000" w:rsidR="00000000" w:rsidRPr="00000000">
        <w:rPr>
          <w:rtl w:val="0"/>
        </w:rPr>
      </w:r>
    </w:p>
    <w:p w:rsidR="00000000" w:rsidDel="00000000" w:rsidP="00000000" w:rsidRDefault="00000000" w:rsidRPr="00000000" w14:paraId="00000017">
      <w:pPr>
        <w:jc w:val="center"/>
        <w:rPr>
          <w:b w:val="1"/>
          <w:sz w:val="38"/>
          <w:szCs w:val="38"/>
        </w:rPr>
      </w:pPr>
      <w:r w:rsidDel="00000000" w:rsidR="00000000" w:rsidRPr="00000000">
        <w:rPr>
          <w:b w:val="1"/>
          <w:color w:val="24292e"/>
          <w:sz w:val="50"/>
          <w:szCs w:val="50"/>
          <w:rtl w:val="0"/>
        </w:rPr>
        <w:t xml:space="preserve">DataJud Miner</w:t>
      </w:r>
      <w:r w:rsidDel="00000000" w:rsidR="00000000" w:rsidRPr="00000000">
        <w:rPr>
          <w:rtl w:val="0"/>
        </w:rPr>
      </w:r>
    </w:p>
    <w:p w:rsidR="00000000" w:rsidDel="00000000" w:rsidP="00000000" w:rsidRDefault="00000000" w:rsidRPr="00000000" w14:paraId="00000018">
      <w:pPr>
        <w:jc w:val="center"/>
        <w:rPr>
          <w:b w:val="1"/>
          <w:sz w:val="30"/>
          <w:szCs w:val="30"/>
        </w:rPr>
      </w:pPr>
      <w:r w:rsidDel="00000000" w:rsidR="00000000" w:rsidRPr="00000000">
        <w:rPr>
          <w:rtl w:val="0"/>
        </w:rPr>
      </w:r>
    </w:p>
    <w:p w:rsidR="00000000" w:rsidDel="00000000" w:rsidP="00000000" w:rsidRDefault="00000000" w:rsidRPr="00000000" w14:paraId="00000019">
      <w:pPr>
        <w:jc w:val="center"/>
        <w:rPr>
          <w:b w:val="1"/>
          <w:sz w:val="30"/>
          <w:szCs w:val="30"/>
        </w:rPr>
      </w:pPr>
      <w:r w:rsidDel="00000000" w:rsidR="00000000" w:rsidRPr="00000000">
        <w:rPr>
          <w:rtl w:val="0"/>
        </w:rPr>
      </w:r>
    </w:p>
    <w:p w:rsidR="00000000" w:rsidDel="00000000" w:rsidP="00000000" w:rsidRDefault="00000000" w:rsidRPr="00000000" w14:paraId="0000001A">
      <w:pPr>
        <w:jc w:val="center"/>
        <w:rPr>
          <w:b w:val="1"/>
          <w:sz w:val="30"/>
          <w:szCs w:val="30"/>
        </w:rPr>
      </w:pPr>
      <w:r w:rsidDel="00000000" w:rsidR="00000000" w:rsidRPr="00000000">
        <w:rPr>
          <w:rtl w:val="0"/>
        </w:rPr>
      </w:r>
    </w:p>
    <w:p w:rsidR="00000000" w:rsidDel="00000000" w:rsidP="00000000" w:rsidRDefault="00000000" w:rsidRPr="00000000" w14:paraId="0000001B">
      <w:pPr>
        <w:jc w:val="center"/>
        <w:rPr>
          <w:b w:val="1"/>
          <w:sz w:val="30"/>
          <w:szCs w:val="30"/>
        </w:rPr>
      </w:pPr>
      <w:r w:rsidDel="00000000" w:rsidR="00000000" w:rsidRPr="00000000">
        <w:rPr>
          <w:rtl w:val="0"/>
        </w:rPr>
      </w:r>
    </w:p>
    <w:p w:rsidR="00000000" w:rsidDel="00000000" w:rsidP="00000000" w:rsidRDefault="00000000" w:rsidRPr="00000000" w14:paraId="0000001C">
      <w:pPr>
        <w:jc w:val="center"/>
        <w:rPr>
          <w:b w:val="1"/>
          <w:sz w:val="30"/>
          <w:szCs w:val="30"/>
        </w:rPr>
      </w:pPr>
      <w:r w:rsidDel="00000000" w:rsidR="00000000" w:rsidRPr="00000000">
        <w:rPr>
          <w:rtl w:val="0"/>
        </w:rPr>
      </w:r>
    </w:p>
    <w:p w:rsidR="00000000" w:rsidDel="00000000" w:rsidP="00000000" w:rsidRDefault="00000000" w:rsidRPr="00000000" w14:paraId="0000001D">
      <w:pPr>
        <w:jc w:val="center"/>
        <w:rPr>
          <w:b w:val="1"/>
          <w:sz w:val="30"/>
          <w:szCs w:val="30"/>
        </w:rPr>
      </w:pPr>
      <w:r w:rsidDel="00000000" w:rsidR="00000000" w:rsidRPr="00000000">
        <w:rPr>
          <w:rtl w:val="0"/>
        </w:rPr>
      </w:r>
    </w:p>
    <w:p w:rsidR="00000000" w:rsidDel="00000000" w:rsidP="00000000" w:rsidRDefault="00000000" w:rsidRPr="00000000" w14:paraId="0000001E">
      <w:pPr>
        <w:jc w:val="center"/>
        <w:rPr>
          <w:b w:val="1"/>
          <w:sz w:val="30"/>
          <w:szCs w:val="30"/>
        </w:rPr>
      </w:pPr>
      <w:r w:rsidDel="00000000" w:rsidR="00000000" w:rsidRPr="00000000">
        <w:rPr>
          <w:rtl w:val="0"/>
        </w:rPr>
      </w:r>
    </w:p>
    <w:p w:rsidR="00000000" w:rsidDel="00000000" w:rsidP="00000000" w:rsidRDefault="00000000" w:rsidRPr="00000000" w14:paraId="0000001F">
      <w:pPr>
        <w:jc w:val="center"/>
        <w:rPr>
          <w:b w:val="1"/>
          <w:sz w:val="30"/>
          <w:szCs w:val="30"/>
        </w:rPr>
      </w:pPr>
      <w:r w:rsidDel="00000000" w:rsidR="00000000" w:rsidRPr="00000000">
        <w:rPr>
          <w:rtl w:val="0"/>
        </w:rPr>
      </w:r>
    </w:p>
    <w:p w:rsidR="00000000" w:rsidDel="00000000" w:rsidP="00000000" w:rsidRDefault="00000000" w:rsidRPr="00000000" w14:paraId="00000020">
      <w:pPr>
        <w:jc w:val="center"/>
        <w:rPr>
          <w:b w:val="1"/>
          <w:sz w:val="30"/>
          <w:szCs w:val="30"/>
        </w:rPr>
      </w:pPr>
      <w:r w:rsidDel="00000000" w:rsidR="00000000" w:rsidRPr="00000000">
        <w:rPr>
          <w:rtl w:val="0"/>
        </w:rPr>
      </w:r>
    </w:p>
    <w:p w:rsidR="00000000" w:rsidDel="00000000" w:rsidP="00000000" w:rsidRDefault="00000000" w:rsidRPr="00000000" w14:paraId="00000021">
      <w:pPr>
        <w:jc w:val="center"/>
        <w:rPr>
          <w:b w:val="1"/>
          <w:sz w:val="30"/>
          <w:szCs w:val="30"/>
        </w:rPr>
      </w:pPr>
      <w:r w:rsidDel="00000000" w:rsidR="00000000" w:rsidRPr="00000000">
        <w:rPr>
          <w:rtl w:val="0"/>
        </w:rPr>
      </w:r>
    </w:p>
    <w:p w:rsidR="00000000" w:rsidDel="00000000" w:rsidP="00000000" w:rsidRDefault="00000000" w:rsidRPr="00000000" w14:paraId="00000022">
      <w:pPr>
        <w:jc w:val="center"/>
        <w:rPr>
          <w:b w:val="1"/>
          <w:sz w:val="30"/>
          <w:szCs w:val="30"/>
        </w:rPr>
      </w:pPr>
      <w:r w:rsidDel="00000000" w:rsidR="00000000" w:rsidRPr="00000000">
        <w:rPr>
          <w:rtl w:val="0"/>
        </w:rPr>
      </w:r>
    </w:p>
    <w:p w:rsidR="00000000" w:rsidDel="00000000" w:rsidP="00000000" w:rsidRDefault="00000000" w:rsidRPr="00000000" w14:paraId="00000023">
      <w:pPr>
        <w:jc w:val="center"/>
        <w:rPr>
          <w:b w:val="1"/>
          <w:sz w:val="30"/>
          <w:szCs w:val="30"/>
        </w:rPr>
      </w:pPr>
      <w:r w:rsidDel="00000000" w:rsidR="00000000" w:rsidRPr="00000000">
        <w:rPr>
          <w:rtl w:val="0"/>
        </w:rPr>
      </w:r>
    </w:p>
    <w:p w:rsidR="00000000" w:rsidDel="00000000" w:rsidP="00000000" w:rsidRDefault="00000000" w:rsidRPr="00000000" w14:paraId="00000024">
      <w:pPr>
        <w:jc w:val="center"/>
        <w:rPr>
          <w:b w:val="1"/>
          <w:sz w:val="30"/>
          <w:szCs w:val="30"/>
        </w:rPr>
      </w:pPr>
      <w:r w:rsidDel="00000000" w:rsidR="00000000" w:rsidRPr="00000000">
        <w:rPr>
          <w:rtl w:val="0"/>
        </w:rPr>
      </w:r>
    </w:p>
    <w:p w:rsidR="00000000" w:rsidDel="00000000" w:rsidP="00000000" w:rsidRDefault="00000000" w:rsidRPr="00000000" w14:paraId="00000025">
      <w:pPr>
        <w:jc w:val="center"/>
        <w:rPr>
          <w:b w:val="1"/>
          <w:sz w:val="30"/>
          <w:szCs w:val="30"/>
        </w:rPr>
      </w:pPr>
      <w:r w:rsidDel="00000000" w:rsidR="00000000" w:rsidRPr="00000000">
        <w:rPr>
          <w:rtl w:val="0"/>
        </w:rPr>
      </w:r>
    </w:p>
    <w:p w:rsidR="00000000" w:rsidDel="00000000" w:rsidP="00000000" w:rsidRDefault="00000000" w:rsidRPr="00000000" w14:paraId="00000026">
      <w:pPr>
        <w:jc w:val="center"/>
        <w:rPr>
          <w:b w:val="1"/>
          <w:sz w:val="30"/>
          <w:szCs w:val="30"/>
        </w:rPr>
      </w:pPr>
      <w:r w:rsidDel="00000000" w:rsidR="00000000" w:rsidRPr="00000000">
        <w:rPr>
          <w:rtl w:val="0"/>
        </w:rPr>
      </w:r>
    </w:p>
    <w:p w:rsidR="00000000" w:rsidDel="00000000" w:rsidP="00000000" w:rsidRDefault="00000000" w:rsidRPr="00000000" w14:paraId="00000027">
      <w:pPr>
        <w:jc w:val="center"/>
        <w:rPr>
          <w:b w:val="1"/>
          <w:sz w:val="30"/>
          <w:szCs w:val="30"/>
        </w:rPr>
      </w:pPr>
      <w:r w:rsidDel="00000000" w:rsidR="00000000" w:rsidRPr="00000000">
        <w:rPr>
          <w:rtl w:val="0"/>
        </w:rPr>
      </w:r>
    </w:p>
    <w:p w:rsidR="00000000" w:rsidDel="00000000" w:rsidP="00000000" w:rsidRDefault="00000000" w:rsidRPr="00000000" w14:paraId="00000028">
      <w:pPr>
        <w:jc w:val="center"/>
        <w:rPr>
          <w:b w:val="1"/>
          <w:sz w:val="30"/>
          <w:szCs w:val="30"/>
        </w:rPr>
      </w:pPr>
      <w:r w:rsidDel="00000000" w:rsidR="00000000" w:rsidRPr="00000000">
        <w:rPr>
          <w:rtl w:val="0"/>
        </w:rPr>
      </w:r>
    </w:p>
    <w:p w:rsidR="00000000" w:rsidDel="00000000" w:rsidP="00000000" w:rsidRDefault="00000000" w:rsidRPr="00000000" w14:paraId="00000029">
      <w:pPr>
        <w:jc w:val="center"/>
        <w:rPr>
          <w:b w:val="1"/>
          <w:sz w:val="30"/>
          <w:szCs w:val="30"/>
        </w:rPr>
      </w:pPr>
      <w:r w:rsidDel="00000000" w:rsidR="00000000" w:rsidRPr="00000000">
        <w:rPr>
          <w:b w:val="1"/>
          <w:sz w:val="30"/>
          <w:szCs w:val="30"/>
          <w:rtl w:val="0"/>
        </w:rPr>
        <w:t xml:space="preserve">BRASÍLIA</w:t>
      </w:r>
    </w:p>
    <w:p w:rsidR="00000000" w:rsidDel="00000000" w:rsidP="00000000" w:rsidRDefault="00000000" w:rsidRPr="00000000" w14:paraId="0000002A">
      <w:pPr>
        <w:jc w:val="center"/>
        <w:rPr>
          <w:b w:val="1"/>
          <w:sz w:val="30"/>
          <w:szCs w:val="30"/>
        </w:rPr>
      </w:pPr>
      <w:r w:rsidDel="00000000" w:rsidR="00000000" w:rsidRPr="00000000">
        <w:rPr>
          <w:b w:val="1"/>
          <w:sz w:val="30"/>
          <w:szCs w:val="30"/>
          <w:rtl w:val="0"/>
        </w:rPr>
        <w:t xml:space="preserve">2020</w:t>
      </w:r>
      <w:r w:rsidDel="00000000" w:rsidR="00000000" w:rsidRPr="00000000">
        <w:br w:type="page"/>
      </w:r>
      <w:r w:rsidDel="00000000" w:rsidR="00000000" w:rsidRPr="00000000">
        <w:rPr>
          <w:rtl w:val="0"/>
        </w:rPr>
      </w:r>
    </w:p>
    <w:p w:rsidR="00000000" w:rsidDel="00000000" w:rsidP="00000000" w:rsidRDefault="00000000" w:rsidRPr="00000000" w14:paraId="0000002B">
      <w:pPr>
        <w:jc w:val="center"/>
        <w:rPr>
          <w:b w:val="1"/>
          <w:sz w:val="30"/>
          <w:szCs w:val="30"/>
        </w:rPr>
      </w:pPr>
      <w:r w:rsidDel="00000000" w:rsidR="00000000" w:rsidRPr="00000000">
        <w:rPr>
          <w:b w:val="1"/>
          <w:sz w:val="30"/>
          <w:szCs w:val="30"/>
          <w:rtl w:val="0"/>
        </w:rPr>
        <w:t xml:space="preserve">SUMÁRIO</w:t>
      </w:r>
    </w:p>
    <w:p w:rsidR="00000000" w:rsidDel="00000000" w:rsidP="00000000" w:rsidRDefault="00000000" w:rsidRPr="00000000" w14:paraId="0000002C">
      <w:pPr>
        <w:jc w:val="cente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pgt5p5i0fnz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APRESENTAÇÃO</w:t>
            </w:r>
          </w:hyperlink>
          <w:r w:rsidDel="00000000" w:rsidR="00000000" w:rsidRPr="00000000">
            <w:rPr>
              <w:rtl w:val="0"/>
            </w:rPr>
          </w:r>
        </w:p>
        <w:p w:rsidR="00000000" w:rsidDel="00000000" w:rsidP="00000000" w:rsidRDefault="00000000" w:rsidRPr="00000000" w14:paraId="0000002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o82z01ug2b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DADOS E INFORMAÇÕES DE PROCESSOS JUDICIAIS</w:t>
            </w:r>
          </w:hyperlink>
          <w:r w:rsidDel="00000000" w:rsidR="00000000" w:rsidRPr="00000000">
            <w:rPr>
              <w:rtl w:val="0"/>
            </w:rPr>
          </w:r>
        </w:p>
        <w:p w:rsidR="00000000" w:rsidDel="00000000" w:rsidP="00000000" w:rsidRDefault="00000000" w:rsidRPr="00000000" w14:paraId="0000003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wfc70a2pxe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IDENTIFICAR GRUPOS DE SERVENTIAS SIMILARES - ÓRGÃOS JULGADORES</w:t>
            </w:r>
          </w:hyperlink>
          <w:r w:rsidDel="00000000" w:rsidR="00000000" w:rsidRPr="00000000">
            <w:rPr>
              <w:rtl w:val="0"/>
            </w:rPr>
          </w:r>
        </w:p>
        <w:p w:rsidR="00000000" w:rsidDel="00000000" w:rsidP="00000000" w:rsidRDefault="00000000" w:rsidRPr="00000000" w14:paraId="0000003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85cmkrdhg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FILTROS DE VISUALIZAÇÃO</w:t>
            </w:r>
          </w:hyperlink>
          <w:r w:rsidDel="00000000" w:rsidR="00000000" w:rsidRPr="00000000">
            <w:rPr>
              <w:rtl w:val="0"/>
            </w:rPr>
          </w:r>
        </w:p>
        <w:p w:rsidR="00000000" w:rsidDel="00000000" w:rsidP="00000000" w:rsidRDefault="00000000" w:rsidRPr="00000000" w14:paraId="0000003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tc9fts13rt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DICAS DE INFORMAÇÕES</w:t>
            </w:r>
          </w:hyperlink>
          <w:r w:rsidDel="00000000" w:rsidR="00000000" w:rsidRPr="00000000">
            <w:rPr>
              <w:rtl w:val="0"/>
            </w:rPr>
          </w:r>
        </w:p>
        <w:p w:rsidR="00000000" w:rsidDel="00000000" w:rsidP="00000000" w:rsidRDefault="00000000" w:rsidRPr="00000000" w14:paraId="0000003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qs332vtlyrc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MANUAL DE INSTALAÇÃO</w:t>
            </w:r>
          </w:hyperlink>
          <w:r w:rsidDel="00000000" w:rsidR="00000000" w:rsidRPr="00000000">
            <w:rPr>
              <w:rtl w:val="0"/>
            </w:rPr>
          </w:r>
        </w:p>
        <w:p w:rsidR="00000000" w:rsidDel="00000000" w:rsidP="00000000" w:rsidRDefault="00000000" w:rsidRPr="00000000" w14:paraId="00000034">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i1gh8m5a1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REFERÊNCIAS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pStyle w:val="Heading1"/>
        <w:rPr/>
      </w:pPr>
      <w:bookmarkStart w:colFirst="0" w:colLast="0" w:name="_7u4jcwmif6md" w:id="0"/>
      <w:bookmarkEnd w:id="0"/>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pPr>
      <w:bookmarkStart w:colFirst="0" w:colLast="0" w:name="_pgt5p5i0fnz1" w:id="1"/>
      <w:bookmarkEnd w:id="1"/>
      <w:r w:rsidDel="00000000" w:rsidR="00000000" w:rsidRPr="00000000">
        <w:rPr>
          <w:rtl w:val="0"/>
        </w:rPr>
        <w:t xml:space="preserve">APRESENTAÇÃO</w:t>
      </w:r>
    </w:p>
    <w:p w:rsidR="00000000" w:rsidDel="00000000" w:rsidP="00000000" w:rsidRDefault="00000000" w:rsidRPr="00000000" w14:paraId="0000003A">
      <w:pPr>
        <w:jc w:val="left"/>
        <w:rPr>
          <w:b w:val="1"/>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t xml:space="preserve">O projeto  </w:t>
      </w:r>
      <w:r w:rsidDel="00000000" w:rsidR="00000000" w:rsidRPr="00000000">
        <w:rPr>
          <w:b w:val="1"/>
          <w:rtl w:val="0"/>
        </w:rPr>
        <w:t xml:space="preserve">DataJud Miner </w:t>
      </w:r>
      <w:r w:rsidDel="00000000" w:rsidR="00000000" w:rsidRPr="00000000">
        <w:rPr>
          <w:rtl w:val="0"/>
        </w:rPr>
        <w:t xml:space="preserve">tem por objetivo elaborar uma solução que responda ao Desafio 1 proposto pelo Conselho Nacional de Justiça:</w:t>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t xml:space="preserve">---------------------------------------------------------------------------------------------------------------------------</w:t>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b w:val="1"/>
        </w:rPr>
      </w:pPr>
      <w:r w:rsidDel="00000000" w:rsidR="00000000" w:rsidRPr="00000000">
        <w:rPr>
          <w:b w:val="1"/>
          <w:rtl w:val="0"/>
        </w:rPr>
        <w:t xml:space="preserve">Desafio 1 CNJ - TEMPO E PRODUTIVIDADE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Como podemos, a partir da base do DataJud, identificar padrões e comparar o andamento de processos em cada unidade judiciária do Brasil, levando em consideração as peculiaridades locais e o nível de complexidade, em razão da competência e da matéria do direito?</w:t>
      </w:r>
    </w:p>
    <w:p w:rsidR="00000000" w:rsidDel="00000000" w:rsidP="00000000" w:rsidRDefault="00000000" w:rsidRPr="00000000" w14:paraId="00000042">
      <w:pPr>
        <w:jc w:val="both"/>
        <w:rPr/>
      </w:pPr>
      <w:r w:rsidDel="00000000" w:rsidR="00000000" w:rsidRPr="00000000">
        <w:rPr>
          <w:rtl w:val="0"/>
        </w:rPr>
        <w:t xml:space="preserve">#processmining</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O estudo de tempo e produtividade deve partir dos “processos judiciais”, que irão conter todas as informações necessárias.</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Exemplo simplificado dos dados do Datajud - </w:t>
      </w:r>
      <w:hyperlink r:id="rId6">
        <w:r w:rsidDel="00000000" w:rsidR="00000000" w:rsidRPr="00000000">
          <w:rPr>
            <w:color w:val="1155cc"/>
            <w:u w:val="single"/>
            <w:rtl w:val="0"/>
          </w:rPr>
          <w:t xml:space="preserve">https://www.cnj.jus.br/wp-content/uploads/2020/07/documento_XML_exemplo_DataJud_06042020.pdf</w:t>
        </w:r>
      </w:hyperlink>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Descrição completa dos schema de dados do Datajud -</w:t>
      </w:r>
    </w:p>
    <w:p w:rsidR="00000000" w:rsidDel="00000000" w:rsidP="00000000" w:rsidRDefault="00000000" w:rsidRPr="00000000" w14:paraId="00000048">
      <w:pPr>
        <w:jc w:val="both"/>
        <w:rPr/>
      </w:pPr>
      <w:hyperlink r:id="rId7">
        <w:r w:rsidDel="00000000" w:rsidR="00000000" w:rsidRPr="00000000">
          <w:rPr>
            <w:color w:val="1155cc"/>
            <w:u w:val="single"/>
            <w:rtl w:val="0"/>
          </w:rPr>
          <w:t xml:space="preserve">https://www.cnj.jus.br/wp-content/uploads/2020/07/XSD-DataJud-14_04_2020.pdf</w:t>
        </w:r>
      </w:hyperlink>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A seguir elaborei uma descrição simplificada dos dados, excluindo alguns dados de cadastro do processo que não me parecem de interesse nessa primeira análise.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t xml:space="preserve">---------------------------------------------------------------------------------------------------------------------------</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A partir das apresentações feitas no âmbito do Desafio CNJ, da pesquisa bibliográfica na área, de entrevistas com operadores jurídicos e da experiência dos integrantes do grupo, definimos como objetivos específicos do projeto </w:t>
      </w:r>
      <w:r w:rsidDel="00000000" w:rsidR="00000000" w:rsidRPr="00000000">
        <w:rPr>
          <w:b w:val="1"/>
          <w:rtl w:val="0"/>
        </w:rPr>
        <w:t xml:space="preserve">DataJud Miner </w:t>
      </w:r>
      <w:r w:rsidDel="00000000" w:rsidR="00000000" w:rsidRPr="00000000">
        <w:rPr>
          <w:rtl w:val="0"/>
        </w:rPr>
        <w:t xml:space="preserve">responder às seguintes perguntas:</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numPr>
          <w:ilvl w:val="0"/>
          <w:numId w:val="2"/>
        </w:numPr>
        <w:ind w:left="720" w:hanging="360"/>
        <w:jc w:val="both"/>
      </w:pPr>
      <w:r w:rsidDel="00000000" w:rsidR="00000000" w:rsidRPr="00000000">
        <w:rPr>
          <w:rtl w:val="0"/>
        </w:rPr>
        <w:t xml:space="preserve">Quais unidades judiciais atuam em matérias iguais?</w:t>
      </w:r>
    </w:p>
    <w:p w:rsidR="00000000" w:rsidDel="00000000" w:rsidP="00000000" w:rsidRDefault="00000000" w:rsidRPr="00000000" w14:paraId="00000050">
      <w:pPr>
        <w:numPr>
          <w:ilvl w:val="0"/>
          <w:numId w:val="2"/>
        </w:numPr>
        <w:ind w:left="720" w:hanging="360"/>
        <w:jc w:val="both"/>
      </w:pPr>
      <w:r w:rsidDel="00000000" w:rsidR="00000000" w:rsidRPr="00000000">
        <w:rPr>
          <w:rtl w:val="0"/>
        </w:rPr>
        <w:t xml:space="preserve">Quais os rituais dos processos de trabalho de cada matéria, em especial de matérias semelhantes nas diversas unidades judiciais?</w:t>
      </w:r>
    </w:p>
    <w:p w:rsidR="00000000" w:rsidDel="00000000" w:rsidP="00000000" w:rsidRDefault="00000000" w:rsidRPr="00000000" w14:paraId="00000051">
      <w:pPr>
        <w:numPr>
          <w:ilvl w:val="0"/>
          <w:numId w:val="2"/>
        </w:numPr>
        <w:ind w:left="720" w:hanging="360"/>
        <w:jc w:val="both"/>
      </w:pPr>
      <w:r w:rsidDel="00000000" w:rsidR="00000000" w:rsidRPr="00000000">
        <w:rPr>
          <w:rtl w:val="0"/>
        </w:rPr>
        <w:t xml:space="preserve">Quais as diferenças de prazo de atuação entre as unidades judiciais que atuam em mesma matéria?</w:t>
      </w:r>
    </w:p>
    <w:p w:rsidR="00000000" w:rsidDel="00000000" w:rsidP="00000000" w:rsidRDefault="00000000" w:rsidRPr="00000000" w14:paraId="00000052">
      <w:pPr>
        <w:numPr>
          <w:ilvl w:val="0"/>
          <w:numId w:val="2"/>
        </w:numPr>
        <w:ind w:left="720" w:hanging="360"/>
        <w:jc w:val="both"/>
      </w:pPr>
      <w:r w:rsidDel="00000000" w:rsidR="00000000" w:rsidRPr="00000000">
        <w:rPr>
          <w:rtl w:val="0"/>
        </w:rPr>
        <w:t xml:space="preserve">Quais as causas das diferenças de prazo de atuação entre as unidades judiciais que atuam em mesma matéria?</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Tendo em vista que o foco é a análise de celeridade e da prestação jurisdicional, iniciamos a aplicação do KDD (Knowledge Discovery Database) com a finalidade de construir solução que auxilie nas respostas às quatro perguntas.</w:t>
      </w:r>
    </w:p>
    <w:p w:rsidR="00000000" w:rsidDel="00000000" w:rsidP="00000000" w:rsidRDefault="00000000" w:rsidRPr="00000000" w14:paraId="00000055">
      <w:pPr>
        <w:ind w:left="720" w:firstLine="0"/>
        <w:rPr/>
      </w:pPr>
      <w:r w:rsidDel="00000000" w:rsidR="00000000" w:rsidRPr="00000000">
        <w:rPr/>
        <w:drawing>
          <wp:inline distB="114300" distT="114300" distL="114300" distR="114300">
            <wp:extent cx="5731200" cy="2324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720" w:firstLine="0"/>
        <w:jc w:val="center"/>
        <w:rPr>
          <w:b w:val="1"/>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São etapas do KDD Process:</w:t>
      </w:r>
    </w:p>
    <w:p w:rsidR="00000000" w:rsidDel="00000000" w:rsidP="00000000" w:rsidRDefault="00000000" w:rsidRPr="00000000" w14:paraId="00000058">
      <w:pPr>
        <w:ind w:left="1440" w:firstLine="0"/>
        <w:rPr>
          <w:b w:val="1"/>
        </w:rPr>
      </w:pPr>
      <w:r w:rsidDel="00000000" w:rsidR="00000000" w:rsidRPr="00000000">
        <w:rPr>
          <w:rtl w:val="0"/>
        </w:rPr>
      </w:r>
    </w:p>
    <w:p w:rsidR="00000000" w:rsidDel="00000000" w:rsidP="00000000" w:rsidRDefault="00000000" w:rsidRPr="00000000" w14:paraId="00000059">
      <w:pPr>
        <w:numPr>
          <w:ilvl w:val="0"/>
          <w:numId w:val="1"/>
        </w:numPr>
        <w:ind w:left="1440" w:hanging="360"/>
        <w:jc w:val="both"/>
      </w:pPr>
      <w:r w:rsidDel="00000000" w:rsidR="00000000" w:rsidRPr="00000000">
        <w:rPr>
          <w:b w:val="1"/>
          <w:rtl w:val="0"/>
        </w:rPr>
        <w:t xml:space="preserve">Seleção</w:t>
      </w:r>
      <w:r w:rsidDel="00000000" w:rsidR="00000000" w:rsidRPr="00000000">
        <w:rPr>
          <w:rtl w:val="0"/>
        </w:rPr>
        <w:t xml:space="preserve">: esta etapa consiste em selecionar um conjunto ou subconjunto de dados que farão parte da análise. As fontes de dados podem ser variadas (planilhas, sistemas gerenciais, data warehouses) e possuir dados com formatos diferentes (estruturados, semiestruturados e não-estruturados).</w:t>
      </w:r>
    </w:p>
    <w:p w:rsidR="00000000" w:rsidDel="00000000" w:rsidP="00000000" w:rsidRDefault="00000000" w:rsidRPr="00000000" w14:paraId="0000005A">
      <w:pPr>
        <w:numPr>
          <w:ilvl w:val="0"/>
          <w:numId w:val="1"/>
        </w:numPr>
        <w:ind w:left="1440" w:hanging="360"/>
        <w:jc w:val="both"/>
      </w:pPr>
      <w:r w:rsidDel="00000000" w:rsidR="00000000" w:rsidRPr="00000000">
        <w:rPr>
          <w:b w:val="1"/>
          <w:rtl w:val="0"/>
        </w:rPr>
        <w:t xml:space="preserve">Pré-Processamento</w:t>
      </w:r>
      <w:r w:rsidDel="00000000" w:rsidR="00000000" w:rsidRPr="00000000">
        <w:rPr>
          <w:rtl w:val="0"/>
        </w:rPr>
        <w:t xml:space="preserve">: esta etapa consiste em fazer a verificação da qualidade dos dados armazenados. A base passa por um processo de limpar, corrigir ou remover dados inconsistentes, verificar dados ausentes ou incompletos, identificar anomalias (outliers).</w:t>
      </w:r>
    </w:p>
    <w:p w:rsidR="00000000" w:rsidDel="00000000" w:rsidP="00000000" w:rsidRDefault="00000000" w:rsidRPr="00000000" w14:paraId="0000005B">
      <w:pPr>
        <w:numPr>
          <w:ilvl w:val="0"/>
          <w:numId w:val="1"/>
        </w:numPr>
        <w:ind w:left="1440" w:hanging="360"/>
        <w:jc w:val="both"/>
      </w:pPr>
      <w:r w:rsidDel="00000000" w:rsidR="00000000" w:rsidRPr="00000000">
        <w:rPr>
          <w:b w:val="1"/>
          <w:rtl w:val="0"/>
        </w:rPr>
        <w:t xml:space="preserve">Transformação</w:t>
      </w:r>
      <w:r w:rsidDel="00000000" w:rsidR="00000000" w:rsidRPr="00000000">
        <w:rPr>
          <w:rtl w:val="0"/>
        </w:rPr>
        <w:t xml:space="preserve">: esta etapa consiste em aplicar técnicas de transformação como: normalização, agregação, criação de novos atributos, redução e sintetização dos dados. Aqui os dados ficam disponíveis agrupados em um mesmo local para a aplicação dos modelos de análise.</w:t>
      </w:r>
    </w:p>
    <w:p w:rsidR="00000000" w:rsidDel="00000000" w:rsidP="00000000" w:rsidRDefault="00000000" w:rsidRPr="00000000" w14:paraId="0000005C">
      <w:pPr>
        <w:numPr>
          <w:ilvl w:val="0"/>
          <w:numId w:val="1"/>
        </w:numPr>
        <w:ind w:left="1440" w:hanging="360"/>
        <w:jc w:val="both"/>
      </w:pPr>
      <w:r w:rsidDel="00000000" w:rsidR="00000000" w:rsidRPr="00000000">
        <w:rPr>
          <w:b w:val="1"/>
          <w:rtl w:val="0"/>
        </w:rPr>
        <w:t xml:space="preserve">Mineração de Dados</w:t>
      </w:r>
      <w:r w:rsidDel="00000000" w:rsidR="00000000" w:rsidRPr="00000000">
        <w:rPr>
          <w:rtl w:val="0"/>
        </w:rPr>
        <w:t xml:space="preserve">: esta etapa consiste em construir modelos ou aplicar técnicas de mineração de dados. Essas técnicas têm por objetivo (1) verificar uma hipótese, (2) descobrir novos padrões de forma autônoma. Além disso, a descoberta pode ser dividida em: preditiva e descritiva. Esses modelos geralmente são aplicados e refeitos inúmeras vezes dependendo do objetivo do projeto.</w:t>
      </w:r>
    </w:p>
    <w:p w:rsidR="00000000" w:rsidDel="00000000" w:rsidP="00000000" w:rsidRDefault="00000000" w:rsidRPr="00000000" w14:paraId="0000005D">
      <w:pPr>
        <w:numPr>
          <w:ilvl w:val="0"/>
          <w:numId w:val="1"/>
        </w:numPr>
        <w:ind w:left="1440" w:hanging="360"/>
        <w:jc w:val="both"/>
      </w:pPr>
      <w:r w:rsidDel="00000000" w:rsidR="00000000" w:rsidRPr="00000000">
        <w:rPr>
          <w:b w:val="1"/>
          <w:rtl w:val="0"/>
        </w:rPr>
        <w:t xml:space="preserve">Interpretação e Avaliação</w:t>
      </w:r>
      <w:r w:rsidDel="00000000" w:rsidR="00000000" w:rsidRPr="00000000">
        <w:rPr>
          <w:rtl w:val="0"/>
        </w:rPr>
        <w:t xml:space="preserve">: esta etapa consiste em avaliar o desempenho do modelo, aplicando em cima de dados que não foram utilizados na fase de treinamento ou mineração. A validação pode ser feita de diversas formas, algumas delas são: utilizar medidas estatísticas, passar pela avaliação dos profissionais de negócio.</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A partir dessas premissas, o projeto foi iniciado com o estudo teórico e prático dos dados e informações de processos judiciais.</w:t>
      </w:r>
    </w:p>
    <w:p w:rsidR="00000000" w:rsidDel="00000000" w:rsidP="00000000" w:rsidRDefault="00000000" w:rsidRPr="00000000" w14:paraId="00000061">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rPr/>
      </w:pPr>
      <w:bookmarkStart w:colFirst="0" w:colLast="0" w:name="_3o82z01ug2bu" w:id="2"/>
      <w:bookmarkEnd w:id="2"/>
      <w:r w:rsidDel="00000000" w:rsidR="00000000" w:rsidRPr="00000000">
        <w:rPr>
          <w:rtl w:val="0"/>
        </w:rPr>
        <w:t xml:space="preserve">DADOS E INFORMAÇÕES DE PROCESSOS JUDICIAIS</w:t>
      </w:r>
    </w:p>
    <w:p w:rsidR="00000000" w:rsidDel="00000000" w:rsidP="00000000" w:rsidRDefault="00000000" w:rsidRPr="00000000" w14:paraId="00000063">
      <w:pPr>
        <w:jc w:val="center"/>
        <w:rPr>
          <w:b w:val="1"/>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A organização e representação de informações de processos judiciais é um desafio no Brasil devido ao volume de casos em tramitação e também à existência de mais de noventa tribunais.  Foi feita uma análise prévia do modelo de metadados conforme detalhamento abaixo:</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ind w:left="0" w:firstLine="720"/>
        <w:rPr>
          <w:b w:val="1"/>
        </w:rPr>
      </w:pPr>
      <w:r w:rsidDel="00000000" w:rsidR="00000000" w:rsidRPr="00000000">
        <w:rPr>
          <w:b w:val="1"/>
          <w:rtl w:val="0"/>
        </w:rPr>
        <w:t xml:space="preserve">A - tem 1 Dados Básicos (“dadosBasicos”)</w:t>
      </w:r>
    </w:p>
    <w:p w:rsidR="00000000" w:rsidDel="00000000" w:rsidP="00000000" w:rsidRDefault="00000000" w:rsidRPr="00000000" w14:paraId="00000067">
      <w:pPr>
        <w:numPr>
          <w:ilvl w:val="1"/>
          <w:numId w:val="6"/>
        </w:numPr>
        <w:ind w:left="1440" w:hanging="360"/>
        <w:rPr>
          <w:u w:val="none"/>
        </w:rPr>
      </w:pPr>
      <w:r w:rsidDel="00000000" w:rsidR="00000000" w:rsidRPr="00000000">
        <w:rPr>
          <w:rtl w:val="0"/>
        </w:rPr>
        <w:t xml:space="preserve">tem 1 </w:t>
      </w:r>
      <w:r w:rsidDel="00000000" w:rsidR="00000000" w:rsidRPr="00000000">
        <w:rPr>
          <w:rtl w:val="0"/>
        </w:rPr>
        <w:t xml:space="preserve">“numero”: número do processo judicial, no formado da numeração única determinado pela Resolução 65.</w:t>
      </w:r>
    </w:p>
    <w:p w:rsidR="00000000" w:rsidDel="00000000" w:rsidP="00000000" w:rsidRDefault="00000000" w:rsidRPr="00000000" w14:paraId="00000068">
      <w:pPr>
        <w:numPr>
          <w:ilvl w:val="1"/>
          <w:numId w:val="6"/>
        </w:numPr>
        <w:ind w:left="1440" w:hanging="360"/>
      </w:pPr>
      <w:r w:rsidDel="00000000" w:rsidR="00000000" w:rsidRPr="00000000">
        <w:rPr>
          <w:rtl w:val="0"/>
        </w:rPr>
        <w:t xml:space="preserve">tem 1 “competencia”: identificador da competência a que pertence o processo, ou da competência a que ele se destina caso se trate de processo inicial.</w:t>
      </w:r>
    </w:p>
    <w:p w:rsidR="00000000" w:rsidDel="00000000" w:rsidP="00000000" w:rsidRDefault="00000000" w:rsidRPr="00000000" w14:paraId="00000069">
      <w:pPr>
        <w:numPr>
          <w:ilvl w:val="1"/>
          <w:numId w:val="6"/>
        </w:numPr>
        <w:ind w:left="1440" w:hanging="360"/>
      </w:pPr>
      <w:r w:rsidDel="00000000" w:rsidR="00000000" w:rsidRPr="00000000">
        <w:rPr>
          <w:rtl w:val="0"/>
        </w:rPr>
        <w:t xml:space="preserve">tem 1 Classe Processual (“classeProcessual”)</w:t>
      </w:r>
    </w:p>
    <w:p w:rsidR="00000000" w:rsidDel="00000000" w:rsidP="00000000" w:rsidRDefault="00000000" w:rsidRPr="00000000" w14:paraId="0000006A">
      <w:pPr>
        <w:numPr>
          <w:ilvl w:val="2"/>
          <w:numId w:val="6"/>
        </w:numPr>
        <w:ind w:left="2160" w:hanging="360"/>
      </w:pPr>
      <w:r w:rsidDel="00000000" w:rsidR="00000000" w:rsidRPr="00000000">
        <w:rPr>
          <w:rtl w:val="0"/>
        </w:rPr>
        <w:t xml:space="preserve">são 783 Classes diferentes organizadas em árvore - </w:t>
      </w:r>
      <w:hyperlink r:id="rId9">
        <w:r w:rsidDel="00000000" w:rsidR="00000000" w:rsidRPr="00000000">
          <w:rPr>
            <w:color w:val="1155cc"/>
            <w:u w:val="single"/>
            <w:rtl w:val="0"/>
          </w:rPr>
          <w:t xml:space="preserve">https://www.cnj.jus.br/sgt/consulta_publica_classes.php</w:t>
        </w:r>
      </w:hyperlink>
      <w:r w:rsidDel="00000000" w:rsidR="00000000" w:rsidRPr="00000000">
        <w:rPr>
          <w:rtl w:val="0"/>
        </w:rPr>
      </w:r>
    </w:p>
    <w:p w:rsidR="00000000" w:rsidDel="00000000" w:rsidP="00000000" w:rsidRDefault="00000000" w:rsidRPr="00000000" w14:paraId="0000006B">
      <w:pPr>
        <w:numPr>
          <w:ilvl w:val="2"/>
          <w:numId w:val="6"/>
        </w:numPr>
        <w:ind w:left="2160" w:hanging="360"/>
      </w:pPr>
      <w:r w:rsidDel="00000000" w:rsidR="00000000" w:rsidRPr="00000000">
        <w:rPr>
          <w:rtl w:val="0"/>
        </w:rPr>
        <w:t xml:space="preserve">em geral cada Classe está subordinada a uma Classe Pai</w:t>
      </w:r>
    </w:p>
    <w:p w:rsidR="00000000" w:rsidDel="00000000" w:rsidP="00000000" w:rsidRDefault="00000000" w:rsidRPr="00000000" w14:paraId="0000006C">
      <w:pPr>
        <w:numPr>
          <w:ilvl w:val="2"/>
          <w:numId w:val="6"/>
        </w:numPr>
        <w:ind w:left="2160" w:hanging="360"/>
      </w:pPr>
      <w:r w:rsidDel="00000000" w:rsidR="00000000" w:rsidRPr="00000000">
        <w:rPr>
          <w:rtl w:val="0"/>
        </w:rPr>
        <w:t xml:space="preserve">Classes Pai podem servir para agrupar processos (são 8 as Classes de Alto Nível, eu não considero nessa conta as Classes STJ e STF, pois elas são na verdade nomes de Tribunais)</w:t>
      </w:r>
    </w:p>
    <w:p w:rsidR="00000000" w:rsidDel="00000000" w:rsidP="00000000" w:rsidRDefault="00000000" w:rsidRPr="00000000" w14:paraId="0000006D">
      <w:pPr>
        <w:numPr>
          <w:ilvl w:val="1"/>
          <w:numId w:val="6"/>
        </w:numPr>
        <w:ind w:left="1440" w:hanging="360"/>
        <w:rPr>
          <w:u w:val="none"/>
        </w:rPr>
      </w:pPr>
      <w:r w:rsidDel="00000000" w:rsidR="00000000" w:rsidRPr="00000000">
        <w:rPr>
          <w:rtl w:val="0"/>
        </w:rPr>
        <w:t xml:space="preserve">tem 1 “codigoLocalidade”</w:t>
      </w:r>
    </w:p>
    <w:p w:rsidR="00000000" w:rsidDel="00000000" w:rsidP="00000000" w:rsidRDefault="00000000" w:rsidRPr="00000000" w14:paraId="0000006E">
      <w:pPr>
        <w:numPr>
          <w:ilvl w:val="1"/>
          <w:numId w:val="6"/>
        </w:numPr>
        <w:ind w:left="1440" w:hanging="360"/>
      </w:pPr>
      <w:r w:rsidDel="00000000" w:rsidR="00000000" w:rsidRPr="00000000">
        <w:rPr>
          <w:rtl w:val="0"/>
        </w:rPr>
        <w:t xml:space="preserve">tem 1 “dataAjuizamento”: indica a data em que o processo foi inicialmente recebido pelo Poder Judiciário no órgão consultado. Caso se trate de instância recursal, especial ou extraordinária, deve refletir a data de entrada do processo nessa instância.</w:t>
      </w:r>
    </w:p>
    <w:p w:rsidR="00000000" w:rsidDel="00000000" w:rsidP="00000000" w:rsidRDefault="00000000" w:rsidRPr="00000000" w14:paraId="0000006F">
      <w:pPr>
        <w:numPr>
          <w:ilvl w:val="1"/>
          <w:numId w:val="6"/>
        </w:numPr>
        <w:ind w:left="1440" w:hanging="360"/>
      </w:pPr>
      <w:r w:rsidDel="00000000" w:rsidR="00000000" w:rsidRPr="00000000">
        <w:rPr>
          <w:rtl w:val="0"/>
        </w:rPr>
        <w:t xml:space="preserve">tem 1 “procEl”: informa se o processo tramita em sistema eletrônico ou em papel. São valores possíveis - 1: Sistema Eletrônico - 2: Sistema Físico</w:t>
      </w:r>
    </w:p>
    <w:p w:rsidR="00000000" w:rsidDel="00000000" w:rsidP="00000000" w:rsidRDefault="00000000" w:rsidRPr="00000000" w14:paraId="00000070">
      <w:pPr>
        <w:numPr>
          <w:ilvl w:val="1"/>
          <w:numId w:val="6"/>
        </w:numPr>
        <w:ind w:left="1440" w:hanging="360"/>
      </w:pPr>
      <w:r w:rsidDel="00000000" w:rsidR="00000000" w:rsidRPr="00000000">
        <w:rPr>
          <w:rtl w:val="0"/>
        </w:rPr>
        <w:t xml:space="preserve"># tem 1 “siglaTribunal”</w:t>
      </w:r>
    </w:p>
    <w:p w:rsidR="00000000" w:rsidDel="00000000" w:rsidP="00000000" w:rsidRDefault="00000000" w:rsidRPr="00000000" w14:paraId="00000071">
      <w:pPr>
        <w:numPr>
          <w:ilvl w:val="1"/>
          <w:numId w:val="6"/>
        </w:numPr>
        <w:ind w:left="1440" w:hanging="360"/>
      </w:pPr>
      <w:r w:rsidDel="00000000" w:rsidR="00000000" w:rsidRPr="00000000">
        <w:rPr>
          <w:rtl w:val="0"/>
        </w:rPr>
        <w:t xml:space="preserve"># tem 1 “prioridade”: elemento destinado a permitir a identificação da existência de propriedades processuais não óbvias, ou seja, aquelasque não são resultado direto da identificação da classe processual (ex.: habeas corpus ou mandado de segurança).</w:t>
      </w:r>
    </w:p>
    <w:p w:rsidR="00000000" w:rsidDel="00000000" w:rsidP="00000000" w:rsidRDefault="00000000" w:rsidRPr="00000000" w14:paraId="00000072">
      <w:pPr>
        <w:numPr>
          <w:ilvl w:val="1"/>
          <w:numId w:val="6"/>
        </w:numPr>
        <w:ind w:left="1440" w:hanging="360"/>
      </w:pPr>
      <w:r w:rsidDel="00000000" w:rsidR="00000000" w:rsidRPr="00000000">
        <w:rPr>
          <w:rtl w:val="0"/>
        </w:rPr>
        <w:t xml:space="preserve">tem 1 “orgaoJulgador”: órgão julgador responsável atualmente pelo processo no órgão consultado.</w:t>
      </w:r>
    </w:p>
    <w:p w:rsidR="00000000" w:rsidDel="00000000" w:rsidP="00000000" w:rsidRDefault="00000000" w:rsidRPr="00000000" w14:paraId="00000073">
      <w:pPr>
        <w:numPr>
          <w:ilvl w:val="2"/>
          <w:numId w:val="6"/>
        </w:numPr>
        <w:ind w:left="2160" w:hanging="360"/>
        <w:rPr>
          <w:u w:val="none"/>
        </w:rPr>
      </w:pPr>
      <w:r w:rsidDel="00000000" w:rsidR="00000000" w:rsidRPr="00000000">
        <w:rPr>
          <w:rtl w:val="0"/>
        </w:rPr>
        <w:t xml:space="preserve">tem 1 “nomeOrgao”</w:t>
      </w:r>
    </w:p>
    <w:p w:rsidR="00000000" w:rsidDel="00000000" w:rsidP="00000000" w:rsidRDefault="00000000" w:rsidRPr="00000000" w14:paraId="00000074">
      <w:pPr>
        <w:numPr>
          <w:ilvl w:val="2"/>
          <w:numId w:val="6"/>
        </w:numPr>
        <w:ind w:left="2160" w:hanging="360"/>
        <w:rPr>
          <w:u w:val="none"/>
        </w:rPr>
      </w:pPr>
      <w:r w:rsidDel="00000000" w:rsidR="00000000" w:rsidRPr="00000000">
        <w:rPr>
          <w:rtl w:val="0"/>
        </w:rPr>
        <w:t xml:space="preserve">tem 1 “codigoMunicipioIBGE”</w:t>
      </w:r>
    </w:p>
    <w:p w:rsidR="00000000" w:rsidDel="00000000" w:rsidP="00000000" w:rsidRDefault="00000000" w:rsidRPr="00000000" w14:paraId="00000075">
      <w:pPr>
        <w:numPr>
          <w:ilvl w:val="2"/>
          <w:numId w:val="6"/>
        </w:numPr>
        <w:ind w:left="2160" w:hanging="360"/>
        <w:rPr>
          <w:u w:val="none"/>
        </w:rPr>
      </w:pPr>
      <w:r w:rsidDel="00000000" w:rsidR="00000000" w:rsidRPr="00000000">
        <w:rPr>
          <w:rtl w:val="0"/>
        </w:rPr>
        <w:t xml:space="preserve">tem 1 “instancia”</w:t>
      </w:r>
    </w:p>
    <w:p w:rsidR="00000000" w:rsidDel="00000000" w:rsidP="00000000" w:rsidRDefault="00000000" w:rsidRPr="00000000" w14:paraId="00000076">
      <w:pPr>
        <w:numPr>
          <w:ilvl w:val="1"/>
          <w:numId w:val="6"/>
        </w:numPr>
        <w:ind w:left="1440" w:hanging="360"/>
      </w:pPr>
      <w:r w:rsidDel="00000000" w:rsidR="00000000" w:rsidRPr="00000000">
        <w:rPr>
          <w:rtl w:val="0"/>
        </w:rPr>
        <w:t xml:space="preserve">tem 1 “grau”: informa em qual grau de jurisdição o processo se encontra.</w:t>
      </w:r>
    </w:p>
    <w:p w:rsidR="00000000" w:rsidDel="00000000" w:rsidP="00000000" w:rsidRDefault="00000000" w:rsidRPr="00000000" w14:paraId="00000077">
      <w:pPr>
        <w:numPr>
          <w:ilvl w:val="1"/>
          <w:numId w:val="6"/>
        </w:numPr>
        <w:ind w:left="1440" w:hanging="360"/>
      </w:pPr>
      <w:r w:rsidDel="00000000" w:rsidR="00000000" w:rsidRPr="00000000">
        <w:rPr>
          <w:rtl w:val="0"/>
        </w:rPr>
        <w:t xml:space="preserve">tem 1 “valorCausa”</w:t>
      </w:r>
    </w:p>
    <w:p w:rsidR="00000000" w:rsidDel="00000000" w:rsidP="00000000" w:rsidRDefault="00000000" w:rsidRPr="00000000" w14:paraId="00000078">
      <w:pPr>
        <w:numPr>
          <w:ilvl w:val="1"/>
          <w:numId w:val="6"/>
        </w:numPr>
        <w:ind w:left="1440" w:hanging="360"/>
        <w:rPr>
          <w:u w:val="none"/>
        </w:rPr>
      </w:pPr>
      <w:r w:rsidDel="00000000" w:rsidR="00000000" w:rsidRPr="00000000">
        <w:rPr>
          <w:rtl w:val="0"/>
        </w:rPr>
        <w:t xml:space="preserve">tem 1 Assunto (“assunto”)</w:t>
      </w:r>
    </w:p>
    <w:p w:rsidR="00000000" w:rsidDel="00000000" w:rsidP="00000000" w:rsidRDefault="00000000" w:rsidRPr="00000000" w14:paraId="00000079">
      <w:pPr>
        <w:numPr>
          <w:ilvl w:val="2"/>
          <w:numId w:val="6"/>
        </w:numPr>
        <w:ind w:left="2160" w:hanging="360"/>
        <w:rPr>
          <w:u w:val="none"/>
        </w:rPr>
      </w:pPr>
      <w:r w:rsidDel="00000000" w:rsidR="00000000" w:rsidRPr="00000000">
        <w:rPr>
          <w:rtl w:val="0"/>
        </w:rPr>
        <w:t xml:space="preserve">são 3.400 Assuntos diferentes organizados em árvore - </w:t>
      </w:r>
      <w:hyperlink r:id="rId10">
        <w:r w:rsidDel="00000000" w:rsidR="00000000" w:rsidRPr="00000000">
          <w:rPr>
            <w:color w:val="1155cc"/>
            <w:u w:val="single"/>
            <w:rtl w:val="0"/>
          </w:rPr>
          <w:t xml:space="preserve">https://www.cnj.jus.br/sgt/consulta_publica_assuntos.php</w:t>
        </w:r>
      </w:hyperlink>
      <w:r w:rsidDel="00000000" w:rsidR="00000000" w:rsidRPr="00000000">
        <w:rPr>
          <w:rtl w:val="0"/>
        </w:rPr>
      </w:r>
    </w:p>
    <w:p w:rsidR="00000000" w:rsidDel="00000000" w:rsidP="00000000" w:rsidRDefault="00000000" w:rsidRPr="00000000" w14:paraId="0000007A">
      <w:pPr>
        <w:numPr>
          <w:ilvl w:val="2"/>
          <w:numId w:val="6"/>
        </w:numPr>
        <w:ind w:left="2160" w:hanging="360"/>
        <w:rPr>
          <w:u w:val="none"/>
        </w:rPr>
      </w:pPr>
      <w:r w:rsidDel="00000000" w:rsidR="00000000" w:rsidRPr="00000000">
        <w:rPr>
          <w:rtl w:val="0"/>
        </w:rPr>
        <w:t xml:space="preserve">em geral cada Assunto está subordinado a um Assunto Pai</w:t>
      </w:r>
    </w:p>
    <w:p w:rsidR="00000000" w:rsidDel="00000000" w:rsidP="00000000" w:rsidRDefault="00000000" w:rsidRPr="00000000" w14:paraId="0000007B">
      <w:pPr>
        <w:numPr>
          <w:ilvl w:val="2"/>
          <w:numId w:val="6"/>
        </w:numPr>
        <w:ind w:left="2160" w:hanging="360"/>
        <w:rPr>
          <w:u w:val="none"/>
        </w:rPr>
      </w:pPr>
      <w:r w:rsidDel="00000000" w:rsidR="00000000" w:rsidRPr="00000000">
        <w:rPr>
          <w:rtl w:val="0"/>
        </w:rPr>
        <w:t xml:space="preserve">Assuntos Pai podem servir para agrupar processos (são 20 os Assuntos de Alto Nível)</w:t>
      </w:r>
    </w:p>
    <w:p w:rsidR="00000000" w:rsidDel="00000000" w:rsidP="00000000" w:rsidRDefault="00000000" w:rsidRPr="00000000" w14:paraId="0000007C">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b w:val="1"/>
          <w:rtl w:val="0"/>
        </w:rPr>
        <w:t xml:space="preserve">B - tem N Movimentos (“movimento”)</w:t>
      </w:r>
      <w:r w:rsidDel="00000000" w:rsidR="00000000" w:rsidRPr="00000000">
        <w:rPr>
          <w:rtl w:val="0"/>
        </w:rPr>
      </w:r>
    </w:p>
    <w:p w:rsidR="00000000" w:rsidDel="00000000" w:rsidP="00000000" w:rsidRDefault="00000000" w:rsidRPr="00000000" w14:paraId="0000007E">
      <w:pPr>
        <w:numPr>
          <w:ilvl w:val="1"/>
          <w:numId w:val="6"/>
        </w:numPr>
        <w:ind w:left="1440" w:hanging="360"/>
        <w:rPr>
          <w:u w:val="none"/>
        </w:rPr>
      </w:pPr>
      <w:r w:rsidDel="00000000" w:rsidR="00000000" w:rsidRPr="00000000">
        <w:rPr>
          <w:rtl w:val="0"/>
        </w:rPr>
        <w:t xml:space="preserve">tem 1 “dataHora”</w:t>
      </w:r>
    </w:p>
    <w:p w:rsidR="00000000" w:rsidDel="00000000" w:rsidP="00000000" w:rsidRDefault="00000000" w:rsidRPr="00000000" w14:paraId="0000007F">
      <w:pPr>
        <w:numPr>
          <w:ilvl w:val="1"/>
          <w:numId w:val="6"/>
        </w:numPr>
        <w:ind w:left="1440" w:hanging="360"/>
        <w:rPr>
          <w:u w:val="none"/>
        </w:rPr>
      </w:pPr>
      <w:r w:rsidDel="00000000" w:rsidR="00000000" w:rsidRPr="00000000">
        <w:rPr>
          <w:rtl w:val="0"/>
        </w:rPr>
        <w:t xml:space="preserve">tem 1 “identificadorMovimento”: é o número sequencial no processo, que começa com “1”.</w:t>
      </w:r>
    </w:p>
    <w:p w:rsidR="00000000" w:rsidDel="00000000" w:rsidP="00000000" w:rsidRDefault="00000000" w:rsidRPr="00000000" w14:paraId="00000080">
      <w:pPr>
        <w:numPr>
          <w:ilvl w:val="1"/>
          <w:numId w:val="6"/>
        </w:numPr>
        <w:ind w:left="1440" w:hanging="360"/>
        <w:rPr>
          <w:u w:val="none"/>
        </w:rPr>
      </w:pPr>
      <w:r w:rsidDel="00000000" w:rsidR="00000000" w:rsidRPr="00000000">
        <w:rPr>
          <w:rtl w:val="0"/>
        </w:rPr>
        <w:t xml:space="preserve">tem 1 “movimentoNacional” (“codigoNacional”)</w:t>
      </w:r>
    </w:p>
    <w:p w:rsidR="00000000" w:rsidDel="00000000" w:rsidP="00000000" w:rsidRDefault="00000000" w:rsidRPr="00000000" w14:paraId="00000081">
      <w:pPr>
        <w:numPr>
          <w:ilvl w:val="2"/>
          <w:numId w:val="6"/>
        </w:numPr>
        <w:ind w:left="2160" w:hanging="360"/>
        <w:rPr>
          <w:u w:val="none"/>
        </w:rPr>
      </w:pPr>
      <w:r w:rsidDel="00000000" w:rsidR="00000000" w:rsidRPr="00000000">
        <w:rPr>
          <w:rtl w:val="0"/>
        </w:rPr>
        <w:t xml:space="preserve">são 667 Movimentos diferentes organizados em árvore - </w:t>
      </w:r>
      <w:hyperlink r:id="rId11">
        <w:r w:rsidDel="00000000" w:rsidR="00000000" w:rsidRPr="00000000">
          <w:rPr>
            <w:color w:val="1155cc"/>
            <w:u w:val="single"/>
            <w:rtl w:val="0"/>
          </w:rPr>
          <w:t xml:space="preserve">https://www.cnj.jus.br/sgt/consulta_publica_movimentos.php</w:t>
        </w:r>
      </w:hyperlink>
      <w:r w:rsidDel="00000000" w:rsidR="00000000" w:rsidRPr="00000000">
        <w:rPr>
          <w:rtl w:val="0"/>
        </w:rPr>
        <w:t xml:space="preserve"> </w:t>
      </w:r>
    </w:p>
    <w:p w:rsidR="00000000" w:rsidDel="00000000" w:rsidP="00000000" w:rsidRDefault="00000000" w:rsidRPr="00000000" w14:paraId="00000082">
      <w:pPr>
        <w:numPr>
          <w:ilvl w:val="2"/>
          <w:numId w:val="6"/>
        </w:numPr>
        <w:ind w:left="2160" w:hanging="360"/>
        <w:rPr>
          <w:u w:val="none"/>
        </w:rPr>
      </w:pPr>
      <w:r w:rsidDel="00000000" w:rsidR="00000000" w:rsidRPr="00000000">
        <w:rPr>
          <w:rtl w:val="0"/>
        </w:rPr>
        <w:t xml:space="preserve">também está prevista a inclusão de códigos de movimentos locais a serem criados por cada Tribunal. Considero que esse dado não permite comparações mais abrangentes, de modo que não me parece interessante utilizar os movimentos locais por enquanto.</w:t>
      </w:r>
    </w:p>
    <w:p w:rsidR="00000000" w:rsidDel="00000000" w:rsidP="00000000" w:rsidRDefault="00000000" w:rsidRPr="00000000" w14:paraId="00000083">
      <w:pPr>
        <w:numPr>
          <w:ilvl w:val="1"/>
          <w:numId w:val="6"/>
        </w:numPr>
        <w:ind w:left="1440" w:hanging="360"/>
        <w:rPr>
          <w:u w:val="none"/>
        </w:rPr>
      </w:pPr>
      <w:r w:rsidDel="00000000" w:rsidR="00000000" w:rsidRPr="00000000">
        <w:rPr>
          <w:rtl w:val="0"/>
        </w:rPr>
        <w:t xml:space="preserve">tem 1 “complementoNacional”</w:t>
      </w:r>
    </w:p>
    <w:p w:rsidR="00000000" w:rsidDel="00000000" w:rsidP="00000000" w:rsidRDefault="00000000" w:rsidRPr="00000000" w14:paraId="00000084">
      <w:pPr>
        <w:numPr>
          <w:ilvl w:val="2"/>
          <w:numId w:val="6"/>
        </w:numPr>
        <w:ind w:left="2160" w:hanging="360"/>
        <w:rPr>
          <w:u w:val="none"/>
        </w:rPr>
      </w:pPr>
      <w:r w:rsidDel="00000000" w:rsidR="00000000" w:rsidRPr="00000000">
        <w:rPr>
          <w:rtl w:val="0"/>
        </w:rPr>
        <w:t xml:space="preserve">são 211 Complementos diferentes organizados em árvore - </w:t>
      </w:r>
      <w:hyperlink r:id="rId12">
        <w:r w:rsidDel="00000000" w:rsidR="00000000" w:rsidRPr="00000000">
          <w:rPr>
            <w:color w:val="1155cc"/>
            <w:u w:val="single"/>
            <w:rtl w:val="0"/>
          </w:rPr>
          <w:t xml:space="preserve">https://www.cnj.jus.br/sgt/gerenciar_complementos.php</w:t>
        </w:r>
      </w:hyperlink>
      <w:r w:rsidDel="00000000" w:rsidR="00000000" w:rsidRPr="00000000">
        <w:rPr>
          <w:rtl w:val="0"/>
        </w:rPr>
        <w:t xml:space="preserve"> </w:t>
      </w:r>
    </w:p>
    <w:p w:rsidR="00000000" w:rsidDel="00000000" w:rsidP="00000000" w:rsidRDefault="00000000" w:rsidRPr="00000000" w14:paraId="00000085">
      <w:pPr>
        <w:numPr>
          <w:ilvl w:val="1"/>
          <w:numId w:val="6"/>
        </w:numPr>
        <w:ind w:left="1440" w:hanging="360"/>
        <w:rPr>
          <w:u w:val="none"/>
        </w:rPr>
      </w:pPr>
      <w:r w:rsidDel="00000000" w:rsidR="00000000" w:rsidRPr="00000000">
        <w:rPr>
          <w:rtl w:val="0"/>
        </w:rPr>
        <w:t xml:space="preserve">tem 1 “magistradoProlator”: elemento destinado a permitir a identificação do magistrado que prolatou a sentença.</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Após essa fase, foi iniciada a verificação dos arquivos do DataJud disponibilizados pelo CNJ em formato .json.  Devido a dificuldades relacionadas à qualidade de dados tanto na fidedignidade dos registro como na estrutura dos arquivos, verificamos a necessidade de delimitar os dados a serem utilizados a partir da própria disponibilidade deles.</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Nesse sentido, foram testados os dados dos Tribunais Regionais Federais, sendo que não encontramos uniformidade na estrutura dos arquivos, o que exigiu a elaboração de script flexível que pudesse abranger diferentes padrões.  No caso do TRF da 4ª Região foi identificado que eles não utilizam a tabela nacional de movimentos do CNJ, o que inviabilizou a </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O planejamento inicial era de utilizar dados como se o processo é eletrônico e o valor da causa, contudo devido à ausência de muitos registros a conclusão foi que não haveria muito proveito em extrair informações a partir deles.</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Na tabela abaixo temos as </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tbl>
      <w:tblPr>
        <w:tblStyle w:val="Table1"/>
        <w:tblW w:w="108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2670"/>
        <w:gridCol w:w="3285"/>
        <w:gridCol w:w="4185"/>
        <w:tblGridChange w:id="0">
          <w:tblGrid>
            <w:gridCol w:w="660"/>
            <w:gridCol w:w="2670"/>
            <w:gridCol w:w="3285"/>
            <w:gridCol w:w="418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line="240" w:lineRule="auto"/>
              <w:jc w:val="center"/>
              <w:rPr>
                <w:b w:val="1"/>
              </w:rPr>
            </w:pPr>
            <w:r w:rsidDel="00000000" w:rsidR="00000000" w:rsidRPr="00000000">
              <w:rPr>
                <w:b w:val="1"/>
                <w:rtl w:val="0"/>
              </w:rPr>
              <w:t xml:space="preserve">Seq</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240" w:lineRule="auto"/>
              <w:jc w:val="center"/>
              <w:rPr>
                <w:b w:val="1"/>
              </w:rPr>
            </w:pPr>
            <w:r w:rsidDel="00000000" w:rsidR="00000000" w:rsidRPr="00000000">
              <w:rPr>
                <w:b w:val="1"/>
                <w:rtl w:val="0"/>
              </w:rPr>
              <w:t xml:space="preserve">Solução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jc w:val="center"/>
              <w:rPr>
                <w:b w:val="1"/>
              </w:rPr>
            </w:pPr>
            <w:r w:rsidDel="00000000" w:rsidR="00000000" w:rsidRPr="00000000">
              <w:rPr>
                <w:b w:val="1"/>
                <w:rtl w:val="0"/>
              </w:rPr>
              <w:t xml:space="preserve">Dados a serem utilizados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b w:val="1"/>
              </w:rPr>
            </w:pPr>
            <w:r w:rsidDel="00000000" w:rsidR="00000000" w:rsidRPr="00000000">
              <w:rPr>
                <w:b w:val="1"/>
                <w:rtl w:val="0"/>
              </w:rPr>
              <w:t xml:space="preserve">Observações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Quais unidades judiciais atuam em matérias iguais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line="240" w:lineRule="auto"/>
              <w:rPr/>
            </w:pPr>
            <w:r w:rsidDel="00000000" w:rsidR="00000000" w:rsidRPr="00000000">
              <w:rPr>
                <w:rtl w:val="0"/>
              </w:rPr>
              <w:t xml:space="preserve">Dados básicos:</w:t>
            </w:r>
          </w:p>
          <w:p w:rsidR="00000000" w:rsidDel="00000000" w:rsidP="00000000" w:rsidRDefault="00000000" w:rsidRPr="00000000" w14:paraId="00000096">
            <w:pPr>
              <w:widowControl w:val="0"/>
              <w:numPr>
                <w:ilvl w:val="0"/>
                <w:numId w:val="8"/>
              </w:numPr>
              <w:spacing w:line="240" w:lineRule="auto"/>
              <w:ind w:left="566.9291338582675" w:hanging="285"/>
            </w:pPr>
            <w:r w:rsidDel="00000000" w:rsidR="00000000" w:rsidRPr="00000000">
              <w:rPr>
                <w:rtl w:val="0"/>
              </w:rPr>
              <w:t xml:space="preserve">orgaoJulgador</w:t>
            </w:r>
          </w:p>
          <w:p w:rsidR="00000000" w:rsidDel="00000000" w:rsidP="00000000" w:rsidRDefault="00000000" w:rsidRPr="00000000" w14:paraId="00000097">
            <w:pPr>
              <w:widowControl w:val="0"/>
              <w:numPr>
                <w:ilvl w:val="0"/>
                <w:numId w:val="8"/>
              </w:numPr>
              <w:spacing w:line="240" w:lineRule="auto"/>
              <w:ind w:left="566.9291338582675" w:hanging="285"/>
            </w:pPr>
            <w:r w:rsidDel="00000000" w:rsidR="00000000" w:rsidRPr="00000000">
              <w:rPr>
                <w:rtl w:val="0"/>
              </w:rPr>
              <w:t xml:space="preserve">grau</w:t>
            </w:r>
          </w:p>
          <w:p w:rsidR="00000000" w:rsidDel="00000000" w:rsidP="00000000" w:rsidRDefault="00000000" w:rsidRPr="00000000" w14:paraId="00000098">
            <w:pPr>
              <w:widowControl w:val="0"/>
              <w:numPr>
                <w:ilvl w:val="0"/>
                <w:numId w:val="8"/>
              </w:numPr>
              <w:spacing w:line="240" w:lineRule="auto"/>
              <w:ind w:left="566.9291338582675" w:hanging="285"/>
            </w:pPr>
            <w:r w:rsidDel="00000000" w:rsidR="00000000" w:rsidRPr="00000000">
              <w:rPr>
                <w:rtl w:val="0"/>
              </w:rPr>
              <w:t xml:space="preserve">assunto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line="240" w:lineRule="auto"/>
              <w:rPr/>
            </w:pPr>
            <w:r w:rsidDel="00000000" w:rsidR="00000000" w:rsidRPr="00000000">
              <w:rPr>
                <w:rtl w:val="0"/>
              </w:rPr>
              <w:t xml:space="preserve">Agrupar os órgãos julgadores primeiro por competência e instância e depois por assuntos filhos ou assuntos pai.</w:t>
            </w:r>
          </w:p>
          <w:p w:rsidR="00000000" w:rsidDel="00000000" w:rsidP="00000000" w:rsidRDefault="00000000" w:rsidRPr="00000000" w14:paraId="0000009A">
            <w:pPr>
              <w:widowControl w:val="0"/>
              <w:spacing w:line="240" w:lineRule="auto"/>
              <w:rPr/>
            </w:pPr>
            <w:r w:rsidDel="00000000" w:rsidR="00000000" w:rsidRPr="00000000">
              <w:rPr>
                <w:rtl w:val="0"/>
              </w:rPr>
              <w:t xml:space="preserve">O objetivo é formar grupos de órgãos julgadores semelhantes.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Quais os rituais dos processos de trabalho de cada matéria, em especial de matérias semelhantes nas diversas unidades judiciais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rPr/>
            </w:pPr>
            <w:r w:rsidDel="00000000" w:rsidR="00000000" w:rsidRPr="00000000">
              <w:rPr>
                <w:rtl w:val="0"/>
              </w:rPr>
              <w:t xml:space="preserve">Dados básicos:</w:t>
            </w:r>
          </w:p>
          <w:p w:rsidR="00000000" w:rsidDel="00000000" w:rsidP="00000000" w:rsidRDefault="00000000" w:rsidRPr="00000000" w14:paraId="0000009E">
            <w:pPr>
              <w:widowControl w:val="0"/>
              <w:numPr>
                <w:ilvl w:val="0"/>
                <w:numId w:val="8"/>
              </w:numPr>
              <w:spacing w:line="240" w:lineRule="auto"/>
              <w:ind w:left="566.9291338582675" w:hanging="283.46456692913335"/>
            </w:pPr>
            <w:r w:rsidDel="00000000" w:rsidR="00000000" w:rsidRPr="00000000">
              <w:rPr>
                <w:rtl w:val="0"/>
              </w:rPr>
              <w:t xml:space="preserve">orgaoJulgador</w:t>
            </w:r>
          </w:p>
          <w:p w:rsidR="00000000" w:rsidDel="00000000" w:rsidP="00000000" w:rsidRDefault="00000000" w:rsidRPr="00000000" w14:paraId="0000009F">
            <w:pPr>
              <w:widowControl w:val="0"/>
              <w:numPr>
                <w:ilvl w:val="0"/>
                <w:numId w:val="8"/>
              </w:numPr>
              <w:spacing w:line="240" w:lineRule="auto"/>
              <w:ind w:left="566.9291338582675" w:hanging="283.46456692913335"/>
            </w:pPr>
            <w:r w:rsidDel="00000000" w:rsidR="00000000" w:rsidRPr="00000000">
              <w:rPr>
                <w:rtl w:val="0"/>
              </w:rPr>
              <w:t xml:space="preserve">grau</w:t>
            </w:r>
          </w:p>
          <w:p w:rsidR="00000000" w:rsidDel="00000000" w:rsidP="00000000" w:rsidRDefault="00000000" w:rsidRPr="00000000" w14:paraId="000000A0">
            <w:pPr>
              <w:widowControl w:val="0"/>
              <w:numPr>
                <w:ilvl w:val="0"/>
                <w:numId w:val="8"/>
              </w:numPr>
              <w:spacing w:line="240" w:lineRule="auto"/>
              <w:ind w:left="566.9291338582675" w:hanging="283.46456692913335"/>
            </w:pPr>
            <w:r w:rsidDel="00000000" w:rsidR="00000000" w:rsidRPr="00000000">
              <w:rPr>
                <w:rtl w:val="0"/>
              </w:rPr>
              <w:t xml:space="preserve">assunto</w:t>
            </w:r>
          </w:p>
          <w:p w:rsidR="00000000" w:rsidDel="00000000" w:rsidP="00000000" w:rsidRDefault="00000000" w:rsidRPr="00000000" w14:paraId="000000A1">
            <w:pPr>
              <w:numPr>
                <w:ilvl w:val="0"/>
                <w:numId w:val="8"/>
              </w:numPr>
              <w:ind w:left="566.9291338582675" w:hanging="283.46456692913335"/>
            </w:pPr>
            <w:r w:rsidDel="00000000" w:rsidR="00000000" w:rsidRPr="00000000">
              <w:rPr>
                <w:rtl w:val="0"/>
              </w:rPr>
              <w:t xml:space="preserve">classeProcessual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rPr/>
            </w:pPr>
            <w:r w:rsidDel="00000000" w:rsidR="00000000" w:rsidRPr="00000000">
              <w:rPr>
                <w:rtl w:val="0"/>
              </w:rPr>
              <w:t xml:space="preserve">Reunir os órgãos julgadores por classes pai e depois adicionamos assuntos pai. </w:t>
            </w:r>
          </w:p>
          <w:p w:rsidR="00000000" w:rsidDel="00000000" w:rsidP="00000000" w:rsidRDefault="00000000" w:rsidRPr="00000000" w14:paraId="000000A3">
            <w:pPr>
              <w:widowControl w:val="0"/>
              <w:spacing w:line="240" w:lineRule="auto"/>
              <w:rPr/>
            </w:pPr>
            <w:r w:rsidDel="00000000" w:rsidR="00000000" w:rsidRPr="00000000">
              <w:rPr>
                <w:rtl w:val="0"/>
              </w:rPr>
              <w:t xml:space="preserve">O objetivo é formar grupos de órgãos julgadores semelhantes.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Quais as diferenças de prazo de atuação entre as unidades judiciais que atuam em mesma matéria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rPr/>
            </w:pPr>
            <w:r w:rsidDel="00000000" w:rsidR="00000000" w:rsidRPr="00000000">
              <w:rPr>
                <w:rtl w:val="0"/>
              </w:rPr>
              <w:t xml:space="preserve">Dados básicos:</w:t>
            </w:r>
          </w:p>
          <w:p w:rsidR="00000000" w:rsidDel="00000000" w:rsidP="00000000" w:rsidRDefault="00000000" w:rsidRPr="00000000" w14:paraId="000000A7">
            <w:pPr>
              <w:widowControl w:val="0"/>
              <w:numPr>
                <w:ilvl w:val="0"/>
                <w:numId w:val="8"/>
              </w:numPr>
              <w:spacing w:line="240" w:lineRule="auto"/>
              <w:ind w:left="566.9291338582675" w:hanging="283.46456692913335"/>
            </w:pPr>
            <w:r w:rsidDel="00000000" w:rsidR="00000000" w:rsidRPr="00000000">
              <w:rPr>
                <w:rtl w:val="0"/>
              </w:rPr>
              <w:t xml:space="preserve">orgaoJulgador</w:t>
            </w:r>
          </w:p>
          <w:p w:rsidR="00000000" w:rsidDel="00000000" w:rsidP="00000000" w:rsidRDefault="00000000" w:rsidRPr="00000000" w14:paraId="000000A8">
            <w:pPr>
              <w:widowControl w:val="0"/>
              <w:numPr>
                <w:ilvl w:val="0"/>
                <w:numId w:val="8"/>
              </w:numPr>
              <w:spacing w:line="240" w:lineRule="auto"/>
              <w:ind w:left="566.9291338582675" w:hanging="283.46456692913335"/>
            </w:pPr>
            <w:r w:rsidDel="00000000" w:rsidR="00000000" w:rsidRPr="00000000">
              <w:rPr>
                <w:rtl w:val="0"/>
              </w:rPr>
              <w:t xml:space="preserve">grau</w:t>
            </w:r>
          </w:p>
          <w:p w:rsidR="00000000" w:rsidDel="00000000" w:rsidP="00000000" w:rsidRDefault="00000000" w:rsidRPr="00000000" w14:paraId="000000A9">
            <w:pPr>
              <w:widowControl w:val="0"/>
              <w:numPr>
                <w:ilvl w:val="0"/>
                <w:numId w:val="8"/>
              </w:numPr>
              <w:spacing w:line="240" w:lineRule="auto"/>
              <w:ind w:left="566.9291338582675" w:hanging="283.46456692913335"/>
            </w:pPr>
            <w:r w:rsidDel="00000000" w:rsidR="00000000" w:rsidRPr="00000000">
              <w:rPr>
                <w:rtl w:val="0"/>
              </w:rPr>
              <w:t xml:space="preserve">assunto</w:t>
            </w:r>
          </w:p>
          <w:p w:rsidR="00000000" w:rsidDel="00000000" w:rsidP="00000000" w:rsidRDefault="00000000" w:rsidRPr="00000000" w14:paraId="000000AA">
            <w:pPr>
              <w:numPr>
                <w:ilvl w:val="0"/>
                <w:numId w:val="8"/>
              </w:numPr>
              <w:ind w:left="566.9291338582675" w:hanging="283.46456692913335"/>
            </w:pPr>
            <w:r w:rsidDel="00000000" w:rsidR="00000000" w:rsidRPr="00000000">
              <w:rPr>
                <w:rtl w:val="0"/>
              </w:rPr>
              <w:t xml:space="preserve">dataAjuizamento</w:t>
            </w:r>
          </w:p>
          <w:p w:rsidR="00000000" w:rsidDel="00000000" w:rsidP="00000000" w:rsidRDefault="00000000" w:rsidRPr="00000000" w14:paraId="000000AB">
            <w:pPr>
              <w:widowControl w:val="0"/>
              <w:spacing w:line="240" w:lineRule="auto"/>
              <w:rPr/>
            </w:pPr>
            <w:r w:rsidDel="00000000" w:rsidR="00000000" w:rsidRPr="00000000">
              <w:rPr>
                <w:rtl w:val="0"/>
              </w:rPr>
              <w:t xml:space="preserve">Movimentos:</w:t>
            </w:r>
          </w:p>
          <w:p w:rsidR="00000000" w:rsidDel="00000000" w:rsidP="00000000" w:rsidRDefault="00000000" w:rsidRPr="00000000" w14:paraId="000000AC">
            <w:pPr>
              <w:numPr>
                <w:ilvl w:val="0"/>
                <w:numId w:val="4"/>
              </w:numPr>
              <w:ind w:left="566.9291338582675" w:hanging="283.46456692913335"/>
            </w:pPr>
            <w:r w:rsidDel="00000000" w:rsidR="00000000" w:rsidRPr="00000000">
              <w:rPr>
                <w:rtl w:val="0"/>
              </w:rPr>
              <w:t xml:space="preserve">dataHora</w:t>
            </w:r>
          </w:p>
          <w:p w:rsidR="00000000" w:rsidDel="00000000" w:rsidP="00000000" w:rsidRDefault="00000000" w:rsidRPr="00000000" w14:paraId="000000AD">
            <w:pPr>
              <w:numPr>
                <w:ilvl w:val="0"/>
                <w:numId w:val="4"/>
              </w:numPr>
              <w:ind w:left="566.9291338582675" w:hanging="283.46456692913335"/>
            </w:pPr>
            <w:r w:rsidDel="00000000" w:rsidR="00000000" w:rsidRPr="00000000">
              <w:rPr>
                <w:rtl w:val="0"/>
              </w:rPr>
              <w:t xml:space="preserve">movimentoNacional de baixa definitiva (código 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rPr/>
            </w:pPr>
            <w:r w:rsidDel="00000000" w:rsidR="00000000" w:rsidRPr="00000000">
              <w:rPr>
                <w:rtl w:val="0"/>
              </w:rPr>
              <w:t xml:space="preserve">Utilizar as conclusões da solução 1 e adicionar o cálculo do tempo de atuação por processo em operação simples (dataHora da baixa definitiva menos a de dataAjuizamento).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Quais as causas das diferenças de prazo de atuação entre as unidades judiciais que atuam em mesma matéria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rPr/>
            </w:pPr>
            <w:r w:rsidDel="00000000" w:rsidR="00000000" w:rsidRPr="00000000">
              <w:rPr>
                <w:rtl w:val="0"/>
              </w:rPr>
              <w:t xml:space="preserve">Dados básicos:</w:t>
            </w:r>
          </w:p>
          <w:p w:rsidR="00000000" w:rsidDel="00000000" w:rsidP="00000000" w:rsidRDefault="00000000" w:rsidRPr="00000000" w14:paraId="000000B2">
            <w:pPr>
              <w:widowControl w:val="0"/>
              <w:numPr>
                <w:ilvl w:val="0"/>
                <w:numId w:val="8"/>
              </w:numPr>
              <w:spacing w:line="240" w:lineRule="auto"/>
              <w:ind w:left="566.9291338582675" w:hanging="283.46456692913335"/>
            </w:pPr>
            <w:r w:rsidDel="00000000" w:rsidR="00000000" w:rsidRPr="00000000">
              <w:rPr>
                <w:rtl w:val="0"/>
              </w:rPr>
              <w:t xml:space="preserve">orgaoJulgador</w:t>
            </w:r>
          </w:p>
          <w:p w:rsidR="00000000" w:rsidDel="00000000" w:rsidP="00000000" w:rsidRDefault="00000000" w:rsidRPr="00000000" w14:paraId="000000B3">
            <w:pPr>
              <w:widowControl w:val="0"/>
              <w:numPr>
                <w:ilvl w:val="0"/>
                <w:numId w:val="8"/>
              </w:numPr>
              <w:spacing w:line="240" w:lineRule="auto"/>
              <w:ind w:left="566.9291338582675" w:hanging="283.46456692913335"/>
            </w:pPr>
            <w:r w:rsidDel="00000000" w:rsidR="00000000" w:rsidRPr="00000000">
              <w:rPr>
                <w:rtl w:val="0"/>
              </w:rPr>
              <w:t xml:space="preserve">grau</w:t>
            </w:r>
          </w:p>
          <w:p w:rsidR="00000000" w:rsidDel="00000000" w:rsidP="00000000" w:rsidRDefault="00000000" w:rsidRPr="00000000" w14:paraId="000000B4">
            <w:pPr>
              <w:widowControl w:val="0"/>
              <w:numPr>
                <w:ilvl w:val="0"/>
                <w:numId w:val="8"/>
              </w:numPr>
              <w:spacing w:line="240" w:lineRule="auto"/>
              <w:ind w:left="566.9291338582675" w:hanging="283.46456692913335"/>
            </w:pPr>
            <w:r w:rsidDel="00000000" w:rsidR="00000000" w:rsidRPr="00000000">
              <w:rPr>
                <w:rtl w:val="0"/>
              </w:rPr>
              <w:t xml:space="preserve">assunto</w:t>
            </w:r>
          </w:p>
          <w:p w:rsidR="00000000" w:rsidDel="00000000" w:rsidP="00000000" w:rsidRDefault="00000000" w:rsidRPr="00000000" w14:paraId="000000B5">
            <w:pPr>
              <w:numPr>
                <w:ilvl w:val="0"/>
                <w:numId w:val="8"/>
              </w:numPr>
              <w:ind w:left="566.9291338582675" w:hanging="283.46456692913335"/>
            </w:pPr>
            <w:r w:rsidDel="00000000" w:rsidR="00000000" w:rsidRPr="00000000">
              <w:rPr>
                <w:rtl w:val="0"/>
              </w:rPr>
              <w:t xml:space="preserve">dataAjuizamento</w:t>
            </w:r>
          </w:p>
          <w:p w:rsidR="00000000" w:rsidDel="00000000" w:rsidP="00000000" w:rsidRDefault="00000000" w:rsidRPr="00000000" w14:paraId="000000B6">
            <w:pPr>
              <w:widowControl w:val="0"/>
              <w:spacing w:line="240" w:lineRule="auto"/>
              <w:rPr/>
            </w:pPr>
            <w:r w:rsidDel="00000000" w:rsidR="00000000" w:rsidRPr="00000000">
              <w:rPr>
                <w:rtl w:val="0"/>
              </w:rPr>
              <w:t xml:space="preserve">Movimentos:</w:t>
            </w:r>
          </w:p>
          <w:p w:rsidR="00000000" w:rsidDel="00000000" w:rsidP="00000000" w:rsidRDefault="00000000" w:rsidRPr="00000000" w14:paraId="000000B7">
            <w:pPr>
              <w:numPr>
                <w:ilvl w:val="0"/>
                <w:numId w:val="4"/>
              </w:numPr>
              <w:ind w:left="566.9291338582675" w:hanging="283.46456692913335"/>
            </w:pPr>
            <w:r w:rsidDel="00000000" w:rsidR="00000000" w:rsidRPr="00000000">
              <w:rPr>
                <w:rtl w:val="0"/>
              </w:rPr>
              <w:t xml:space="preserve">dataHora</w:t>
            </w:r>
          </w:p>
          <w:p w:rsidR="00000000" w:rsidDel="00000000" w:rsidP="00000000" w:rsidRDefault="00000000" w:rsidRPr="00000000" w14:paraId="000000B8">
            <w:pPr>
              <w:numPr>
                <w:ilvl w:val="0"/>
                <w:numId w:val="4"/>
              </w:numPr>
              <w:ind w:left="566.9291338582675" w:hanging="283.46456692913335"/>
            </w:pPr>
            <w:r w:rsidDel="00000000" w:rsidR="00000000" w:rsidRPr="00000000">
              <w:rPr>
                <w:rtl w:val="0"/>
              </w:rPr>
              <w:t xml:space="preserve">movimentoNacional de baixa definitiva (código 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rPr/>
            </w:pPr>
            <w:r w:rsidDel="00000000" w:rsidR="00000000" w:rsidRPr="00000000">
              <w:rPr>
                <w:rtl w:val="0"/>
              </w:rPr>
              <w:t xml:space="preserve">A partir das soluções 1, 2 e 3 o objetivo é iniciar com os grupos de órgãos julgadores formados.</w:t>
            </w:r>
          </w:p>
          <w:p w:rsidR="00000000" w:rsidDel="00000000" w:rsidP="00000000" w:rsidRDefault="00000000" w:rsidRPr="00000000" w14:paraId="000000BA">
            <w:pPr>
              <w:widowControl w:val="0"/>
              <w:spacing w:line="240" w:lineRule="auto"/>
              <w:rPr/>
            </w:pPr>
            <w:r w:rsidDel="00000000" w:rsidR="00000000" w:rsidRPr="00000000">
              <w:rPr>
                <w:rtl w:val="0"/>
              </w:rPr>
              <w:t xml:space="preserve">Em seguida, comparar o prazo de atuação entre os órgãos julgadores dentro de cada grupo para formular as hipóteses de causas de diferenças nos tempos de conclusão de processos.</w:t>
            </w:r>
          </w:p>
          <w:p w:rsidR="00000000" w:rsidDel="00000000" w:rsidP="00000000" w:rsidRDefault="00000000" w:rsidRPr="00000000" w14:paraId="000000BB">
            <w:pPr>
              <w:widowControl w:val="0"/>
              <w:spacing w:line="240" w:lineRule="auto"/>
              <w:rPr/>
            </w:pPr>
            <w:r w:rsidDel="00000000" w:rsidR="00000000" w:rsidRPr="00000000">
              <w:rPr>
                <w:rtl w:val="0"/>
              </w:rPr>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1"/>
        <w:rPr/>
      </w:pPr>
      <w:bookmarkStart w:colFirst="0" w:colLast="0" w:name="_twfc70a2pxe4" w:id="3"/>
      <w:bookmarkEnd w:id="3"/>
      <w:r w:rsidDel="00000000" w:rsidR="00000000" w:rsidRPr="00000000">
        <w:rPr>
          <w:rtl w:val="0"/>
        </w:rPr>
        <w:t xml:space="preserve">IDENTIFICAR GRUPOS DE SERVENTIAS SIMILARES - ÓRGÃOS JULGADORES</w:t>
      </w:r>
    </w:p>
    <w:p w:rsidR="00000000" w:rsidDel="00000000" w:rsidP="00000000" w:rsidRDefault="00000000" w:rsidRPr="00000000" w14:paraId="000000BF">
      <w:pPr>
        <w:jc w:val="left"/>
        <w:rPr/>
      </w:pPr>
      <w:r w:rsidDel="00000000" w:rsidR="00000000" w:rsidRPr="00000000">
        <w:rPr>
          <w:rtl w:val="0"/>
        </w:rPr>
      </w:r>
    </w:p>
    <w:p w:rsidR="00000000" w:rsidDel="00000000" w:rsidP="00000000" w:rsidRDefault="00000000" w:rsidRPr="00000000" w14:paraId="000000C0">
      <w:pPr>
        <w:jc w:val="left"/>
        <w:rPr/>
      </w:pPr>
      <w:r w:rsidDel="00000000" w:rsidR="00000000" w:rsidRPr="00000000">
        <w:rPr>
          <w:rtl w:val="0"/>
        </w:rPr>
      </w:r>
    </w:p>
    <w:p w:rsidR="00000000" w:rsidDel="00000000" w:rsidP="00000000" w:rsidRDefault="00000000" w:rsidRPr="00000000" w14:paraId="000000C1">
      <w:pPr>
        <w:jc w:val="left"/>
        <w:rPr/>
      </w:pPr>
      <w:r w:rsidDel="00000000" w:rsidR="00000000" w:rsidRPr="00000000">
        <w:rPr>
          <w:rtl w:val="0"/>
        </w:rPr>
        <w:t xml:space="preserve">Contagem de processos: distinct count do case_id</w:t>
      </w:r>
    </w:p>
    <w:p w:rsidR="00000000" w:rsidDel="00000000" w:rsidP="00000000" w:rsidRDefault="00000000" w:rsidRPr="00000000" w14:paraId="000000C2">
      <w:pPr>
        <w:jc w:val="left"/>
        <w:rPr/>
      </w:pPr>
      <w:r w:rsidDel="00000000" w:rsidR="00000000" w:rsidRPr="00000000">
        <w:rPr>
          <w:rtl w:val="0"/>
        </w:rPr>
      </w:r>
    </w:p>
    <w:p w:rsidR="00000000" w:rsidDel="00000000" w:rsidP="00000000" w:rsidRDefault="00000000" w:rsidRPr="00000000" w14:paraId="000000C3">
      <w:pPr>
        <w:jc w:val="left"/>
        <w:rPr/>
      </w:pPr>
      <w:r w:rsidDel="00000000" w:rsidR="00000000" w:rsidRPr="00000000">
        <w:rPr>
          <w:rtl w:val="0"/>
        </w:rPr>
        <w:t xml:space="preserve">Grupo de serventias (órgãos julgadores): é o que vamos criar</w:t>
      </w:r>
    </w:p>
    <w:p w:rsidR="00000000" w:rsidDel="00000000" w:rsidP="00000000" w:rsidRDefault="00000000" w:rsidRPr="00000000" w14:paraId="000000C4">
      <w:pPr>
        <w:jc w:val="left"/>
        <w:rPr/>
      </w:pPr>
      <w:r w:rsidDel="00000000" w:rsidR="00000000" w:rsidRPr="00000000">
        <w:rPr>
          <w:rtl w:val="0"/>
        </w:rPr>
        <w:tab/>
        <w:t xml:space="preserve">** Grupos serão formados somente por: </w:t>
      </w:r>
    </w:p>
    <w:p w:rsidR="00000000" w:rsidDel="00000000" w:rsidP="00000000" w:rsidRDefault="00000000" w:rsidRPr="00000000" w14:paraId="000000C5">
      <w:pPr>
        <w:jc w:val="left"/>
        <w:rPr/>
      </w:pPr>
      <w:r w:rsidDel="00000000" w:rsidR="00000000" w:rsidRPr="00000000">
        <w:rPr>
          <w:rtl w:val="0"/>
        </w:rPr>
      </w:r>
    </w:p>
    <w:p w:rsidR="00000000" w:rsidDel="00000000" w:rsidP="00000000" w:rsidRDefault="00000000" w:rsidRPr="00000000" w14:paraId="000000C6">
      <w:pPr>
        <w:jc w:val="left"/>
        <w:rPr/>
      </w:pPr>
      <w:r w:rsidDel="00000000" w:rsidR="00000000" w:rsidRPr="00000000">
        <w:rPr>
          <w:rtl w:val="0"/>
        </w:rPr>
        <w:t xml:space="preserve">Cada grupo vai ser composto por várias serventias: dadosBasicos.orgaoJulgador.nomeOrgao2</w:t>
      </w:r>
    </w:p>
    <w:p w:rsidR="00000000" w:rsidDel="00000000" w:rsidP="00000000" w:rsidRDefault="00000000" w:rsidRPr="00000000" w14:paraId="000000C7">
      <w:pPr>
        <w:jc w:val="left"/>
        <w:rPr/>
      </w:pPr>
      <w:r w:rsidDel="00000000" w:rsidR="00000000" w:rsidRPr="00000000">
        <w:rPr>
          <w:rtl w:val="0"/>
        </w:rPr>
      </w:r>
    </w:p>
    <w:p w:rsidR="00000000" w:rsidDel="00000000" w:rsidP="00000000" w:rsidRDefault="00000000" w:rsidRPr="00000000" w14:paraId="000000C8">
      <w:pPr>
        <w:jc w:val="left"/>
        <w:rPr/>
      </w:pPr>
      <w:r w:rsidDel="00000000" w:rsidR="00000000" w:rsidRPr="00000000">
        <w:rPr>
          <w:rtl w:val="0"/>
        </w:rPr>
        <w:t xml:space="preserve">Formação dos grupos (clusters) será pela quantidade de assuntos: dadosBasicos.assunto.codigoNacional2</w:t>
      </w:r>
    </w:p>
    <w:p w:rsidR="00000000" w:rsidDel="00000000" w:rsidP="00000000" w:rsidRDefault="00000000" w:rsidRPr="00000000" w14:paraId="000000C9">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1"/>
        <w:rPr/>
      </w:pPr>
      <w:bookmarkStart w:colFirst="0" w:colLast="0" w:name="_t85cmkrdhgh" w:id="4"/>
      <w:bookmarkEnd w:id="4"/>
      <w:r w:rsidDel="00000000" w:rsidR="00000000" w:rsidRPr="00000000">
        <w:rPr>
          <w:rtl w:val="0"/>
        </w:rPr>
        <w:t xml:space="preserve">FILTROS DE VISUALIZAÇÃO</w:t>
      </w:r>
    </w:p>
    <w:p w:rsidR="00000000" w:rsidDel="00000000" w:rsidP="00000000" w:rsidRDefault="00000000" w:rsidRPr="00000000" w14:paraId="000000CB">
      <w:pPr>
        <w:rPr/>
      </w:pPr>
      <w:r w:rsidDel="00000000" w:rsidR="00000000" w:rsidRPr="00000000">
        <w:rPr>
          <w:rtl w:val="0"/>
        </w:rPr>
        <w:t xml:space="preserve">A seleção busca atender o público alvo por meio da disponibilização de painel dinâmico com os seguintes filtros de seleção:</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numPr>
          <w:ilvl w:val="0"/>
          <w:numId w:val="7"/>
        </w:numPr>
        <w:ind w:left="720" w:hanging="360"/>
      </w:pPr>
      <w:r w:rsidDel="00000000" w:rsidR="00000000" w:rsidRPr="00000000">
        <w:rPr>
          <w:rtl w:val="0"/>
        </w:rPr>
        <w:t xml:space="preserve">Grupos de órgãos julgadores</w:t>
      </w:r>
    </w:p>
    <w:p w:rsidR="00000000" w:rsidDel="00000000" w:rsidP="00000000" w:rsidRDefault="00000000" w:rsidRPr="00000000" w14:paraId="000000CE">
      <w:pPr>
        <w:numPr>
          <w:ilvl w:val="0"/>
          <w:numId w:val="7"/>
        </w:numPr>
        <w:ind w:left="720" w:hanging="360"/>
      </w:pPr>
      <w:r w:rsidDel="00000000" w:rsidR="00000000" w:rsidRPr="00000000">
        <w:rPr>
          <w:rtl w:val="0"/>
        </w:rPr>
        <w:t xml:space="preserve">Assunto</w:t>
      </w:r>
    </w:p>
    <w:p w:rsidR="00000000" w:rsidDel="00000000" w:rsidP="00000000" w:rsidRDefault="00000000" w:rsidRPr="00000000" w14:paraId="000000CF">
      <w:pPr>
        <w:numPr>
          <w:ilvl w:val="0"/>
          <w:numId w:val="7"/>
        </w:numPr>
        <w:ind w:left="720" w:hanging="360"/>
        <w:rPr>
          <w:u w:val="none"/>
        </w:rPr>
      </w:pPr>
      <w:r w:rsidDel="00000000" w:rsidR="00000000" w:rsidRPr="00000000">
        <w:rPr>
          <w:rtl w:val="0"/>
        </w:rPr>
        <w:t xml:space="preserve">Classe</w:t>
      </w:r>
    </w:p>
    <w:p w:rsidR="00000000" w:rsidDel="00000000" w:rsidP="00000000" w:rsidRDefault="00000000" w:rsidRPr="00000000" w14:paraId="000000D0">
      <w:pPr>
        <w:numPr>
          <w:ilvl w:val="0"/>
          <w:numId w:val="7"/>
        </w:numPr>
        <w:ind w:left="720" w:hanging="360"/>
        <w:rPr>
          <w:u w:val="none"/>
        </w:rPr>
      </w:pPr>
      <w:r w:rsidDel="00000000" w:rsidR="00000000" w:rsidRPr="00000000">
        <w:rPr>
          <w:rtl w:val="0"/>
        </w:rPr>
        <w:t xml:space="preserve">Grau</w:t>
      </w:r>
    </w:p>
    <w:p w:rsidR="00000000" w:rsidDel="00000000" w:rsidP="00000000" w:rsidRDefault="00000000" w:rsidRPr="00000000" w14:paraId="000000D1">
      <w:pPr>
        <w:numPr>
          <w:ilvl w:val="0"/>
          <w:numId w:val="7"/>
        </w:numPr>
        <w:ind w:left="720" w:hanging="360"/>
      </w:pPr>
      <w:r w:rsidDel="00000000" w:rsidR="00000000" w:rsidRPr="00000000">
        <w:rPr>
          <w:rtl w:val="0"/>
        </w:rPr>
        <w:t xml:space="preserve">Órgão Julgador</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Abas para disponibilizar as informações: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numPr>
          <w:ilvl w:val="0"/>
          <w:numId w:val="3"/>
        </w:numPr>
        <w:ind w:left="720" w:hanging="360"/>
        <w:rPr>
          <w:u w:val="none"/>
        </w:rPr>
      </w:pPr>
      <w:r w:rsidDel="00000000" w:rsidR="00000000" w:rsidRPr="00000000">
        <w:rPr>
          <w:b w:val="1"/>
          <w:rtl w:val="0"/>
        </w:rPr>
        <w:t xml:space="preserve">Sumário</w:t>
      </w: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ab/>
      </w:r>
    </w:p>
    <w:tbl>
      <w:tblPr>
        <w:tblStyle w:val="Table2"/>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435"/>
        <w:gridCol w:w="5475"/>
        <w:gridCol w:w="1170"/>
        <w:tblGridChange w:id="0">
          <w:tblGrid>
            <w:gridCol w:w="690"/>
            <w:gridCol w:w="3435"/>
            <w:gridCol w:w="5475"/>
            <w:gridCol w:w="117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Seq</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Nome da informação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Função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Tipo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C">
            <w:pPr>
              <w:rPr/>
            </w:pPr>
            <w:r w:rsidDel="00000000" w:rsidR="00000000" w:rsidRPr="00000000">
              <w:rPr>
                <w:rtl w:val="0"/>
              </w:rPr>
              <w:t xml:space="preserve">Total de processos: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D">
            <w:pPr>
              <w:rPr/>
            </w:pPr>
            <w:r w:rsidDel="00000000" w:rsidR="00000000" w:rsidRPr="00000000">
              <w:rPr>
                <w:rtl w:val="0"/>
              </w:rPr>
              <w:t xml:space="preserve">proc_totais &lt;- pg %&gt;%</w:t>
            </w:r>
          </w:p>
          <w:p w:rsidR="00000000" w:rsidDel="00000000" w:rsidP="00000000" w:rsidRDefault="00000000" w:rsidRPr="00000000" w14:paraId="000000DE">
            <w:pPr>
              <w:ind w:left="0" w:firstLine="0"/>
              <w:rPr/>
            </w:pPr>
            <w:r w:rsidDel="00000000" w:rsidR="00000000" w:rsidRPr="00000000">
              <w:rPr>
                <w:rtl w:val="0"/>
              </w:rPr>
              <w:t xml:space="preserve">  summarise(count = n_distinct(case_id))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string</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de movimentos: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mc_log %&gt;% n_activity_instances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string</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Tipos de movimentos: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mc_log %&gt;% n_activities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string</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Tipos de fluxos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mc_log %&gt;% n_traces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string</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Perfis de responsáveis pelos movimentos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mc_log %&gt;%</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resource_frequency("resource")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table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Tempo de Tramitação Geral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mc_log %&gt;%</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throughput_time("log") %&gt;%</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plot()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plot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8">
            <w:pPr>
              <w:widowControl w:val="0"/>
              <w:spacing w:line="240" w:lineRule="auto"/>
              <w:rPr/>
            </w:pPr>
            <w:r w:rsidDel="00000000" w:rsidR="00000000" w:rsidRPr="00000000">
              <w:rPr>
                <w:rtl w:val="0"/>
              </w:rPr>
              <w:t xml:space="preserve">Tempo de Tramitação por Processo (caso)a\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9">
            <w:pPr>
              <w:widowControl w:val="0"/>
              <w:spacing w:line="240" w:lineRule="auto"/>
              <w:rPr/>
            </w:pPr>
            <w:r w:rsidDel="00000000" w:rsidR="00000000" w:rsidRPr="00000000">
              <w:rPr>
                <w:rtl w:val="0"/>
              </w:rPr>
              <w:t xml:space="preserve">throughput_time(mc_log_resource, "case") %&gt;%</w:t>
            </w:r>
          </w:p>
          <w:p w:rsidR="00000000" w:rsidDel="00000000" w:rsidP="00000000" w:rsidRDefault="00000000" w:rsidRPr="00000000" w14:paraId="000000FA">
            <w:pPr>
              <w:widowControl w:val="0"/>
              <w:spacing w:line="240" w:lineRule="auto"/>
              <w:rPr/>
            </w:pPr>
            <w:r w:rsidDel="00000000" w:rsidR="00000000" w:rsidRPr="00000000">
              <w:rPr>
                <w:rtl w:val="0"/>
              </w:rPr>
              <w:t xml:space="preserve">  plot()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plot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Frequência de Movimentos (atividades)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mc_log %&gt;%</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activity_frequency("activity") %&gt;%</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plot()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plot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Atividades iniciadoras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mc_log %&gt;%</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start_activities("resource-activity")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plot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Cobertura de fluxos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mc_log %&gt;%</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trace_coverage("trace") %&gt;%</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plot()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plot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Atividades do fluxo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mc_log %&gt;%</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trace_length("log") %&gt;%</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plot()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plot</w:t>
            </w:r>
          </w:p>
        </w:tc>
      </w:tr>
    </w:tbl>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numPr>
          <w:ilvl w:val="0"/>
          <w:numId w:val="3"/>
        </w:numPr>
        <w:ind w:left="720" w:hanging="360"/>
      </w:pPr>
      <w:r w:rsidDel="00000000" w:rsidR="00000000" w:rsidRPr="00000000">
        <w:rPr>
          <w:b w:val="1"/>
          <w:rtl w:val="0"/>
        </w:rPr>
        <w:t xml:space="preserve">Mapas do processo</w:t>
      </w:r>
      <w:r w:rsidDel="00000000" w:rsidR="00000000" w:rsidRPr="00000000">
        <w:rPr>
          <w:rtl w:val="0"/>
        </w:rPr>
        <w:tab/>
      </w:r>
    </w:p>
    <w:p w:rsidR="00000000" w:rsidDel="00000000" w:rsidP="00000000" w:rsidRDefault="00000000" w:rsidRPr="00000000" w14:paraId="00000116">
      <w:pPr>
        <w:rPr/>
      </w:pPr>
      <w:r w:rsidDel="00000000" w:rsidR="00000000" w:rsidRPr="00000000">
        <w:rPr>
          <w:rtl w:val="0"/>
        </w:rPr>
        <w:tab/>
      </w:r>
    </w:p>
    <w:tbl>
      <w:tblPr>
        <w:tblStyle w:val="Table3"/>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435"/>
        <w:gridCol w:w="5475"/>
        <w:gridCol w:w="1170"/>
        <w:tblGridChange w:id="0">
          <w:tblGrid>
            <w:gridCol w:w="690"/>
            <w:gridCol w:w="3435"/>
            <w:gridCol w:w="5475"/>
            <w:gridCol w:w="117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117">
            <w:pPr>
              <w:widowControl w:val="0"/>
              <w:spacing w:line="240" w:lineRule="auto"/>
              <w:jc w:val="center"/>
              <w:rPr>
                <w:b w:val="1"/>
              </w:rPr>
            </w:pPr>
            <w:r w:rsidDel="00000000" w:rsidR="00000000" w:rsidRPr="00000000">
              <w:rPr>
                <w:b w:val="1"/>
                <w:rtl w:val="0"/>
              </w:rPr>
              <w:t xml:space="preserve">Seq</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8">
            <w:pPr>
              <w:widowControl w:val="0"/>
              <w:spacing w:line="240" w:lineRule="auto"/>
              <w:jc w:val="center"/>
              <w:rPr>
                <w:b w:val="1"/>
              </w:rPr>
            </w:pPr>
            <w:r w:rsidDel="00000000" w:rsidR="00000000" w:rsidRPr="00000000">
              <w:rPr>
                <w:b w:val="1"/>
                <w:rtl w:val="0"/>
              </w:rPr>
              <w:t xml:space="preserve">Nome da informação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9">
            <w:pPr>
              <w:widowControl w:val="0"/>
              <w:spacing w:line="240" w:lineRule="auto"/>
              <w:jc w:val="center"/>
              <w:rPr>
                <w:b w:val="1"/>
              </w:rPr>
            </w:pPr>
            <w:r w:rsidDel="00000000" w:rsidR="00000000" w:rsidRPr="00000000">
              <w:rPr>
                <w:b w:val="1"/>
                <w:rtl w:val="0"/>
              </w:rPr>
              <w:t xml:space="preserve">Função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A">
            <w:pPr>
              <w:widowControl w:val="0"/>
              <w:spacing w:line="240" w:lineRule="auto"/>
              <w:jc w:val="center"/>
              <w:rPr>
                <w:b w:val="1"/>
              </w:rPr>
            </w:pPr>
            <w:r w:rsidDel="00000000" w:rsidR="00000000" w:rsidRPr="00000000">
              <w:rPr>
                <w:b w:val="1"/>
                <w:rtl w:val="0"/>
              </w:rPr>
              <w:t xml:space="preserve">Tipo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C">
            <w:pPr>
              <w:ind w:left="0" w:firstLine="0"/>
              <w:rPr/>
            </w:pPr>
            <w:r w:rsidDel="00000000" w:rsidR="00000000" w:rsidRPr="00000000">
              <w:rPr>
                <w:rtl w:val="0"/>
              </w:rPr>
              <w:t xml:space="preserve">Mapa de frequência do processo (absoluta)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D">
            <w:pPr>
              <w:ind w:left="0" w:firstLine="0"/>
              <w:rPr/>
            </w:pPr>
            <w:r w:rsidDel="00000000" w:rsidR="00000000" w:rsidRPr="00000000">
              <w:rPr>
                <w:rtl w:val="0"/>
              </w:rPr>
              <w:t xml:space="preserve">mc_log_resource %&gt;%</w:t>
            </w:r>
          </w:p>
          <w:p w:rsidR="00000000" w:rsidDel="00000000" w:rsidP="00000000" w:rsidRDefault="00000000" w:rsidRPr="00000000" w14:paraId="0000011E">
            <w:pPr>
              <w:ind w:left="0" w:firstLine="0"/>
              <w:rPr/>
            </w:pPr>
            <w:r w:rsidDel="00000000" w:rsidR="00000000" w:rsidRPr="00000000">
              <w:rPr>
                <w:rtl w:val="0"/>
              </w:rPr>
              <w:t xml:space="preserve">  process_map(type = frequency("absolute"))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F">
            <w:pPr>
              <w:widowControl w:val="0"/>
              <w:spacing w:line="240" w:lineRule="auto"/>
              <w:jc w:val="center"/>
              <w:rPr/>
            </w:pPr>
            <w:r w:rsidDel="00000000" w:rsidR="00000000" w:rsidRPr="00000000">
              <w:rPr>
                <w:rtl w:val="0"/>
              </w:rPr>
              <w:t xml:space="preserve">plot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1">
            <w:pPr>
              <w:ind w:left="0" w:firstLine="0"/>
              <w:rPr/>
            </w:pPr>
            <w:r w:rsidDel="00000000" w:rsidR="00000000" w:rsidRPr="00000000">
              <w:rPr>
                <w:rtl w:val="0"/>
              </w:rPr>
              <w:t xml:space="preserve">Mapa de frequência do processo (relativa)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2">
            <w:pPr>
              <w:ind w:left="0" w:firstLine="0"/>
              <w:rPr/>
            </w:pPr>
            <w:r w:rsidDel="00000000" w:rsidR="00000000" w:rsidRPr="00000000">
              <w:rPr>
                <w:rtl w:val="0"/>
              </w:rPr>
              <w:t xml:space="preserve">mc_log_resource %&gt;%</w:t>
            </w:r>
          </w:p>
          <w:p w:rsidR="00000000" w:rsidDel="00000000" w:rsidP="00000000" w:rsidRDefault="00000000" w:rsidRPr="00000000" w14:paraId="00000123">
            <w:pPr>
              <w:ind w:left="0" w:firstLine="0"/>
              <w:rPr/>
            </w:pPr>
            <w:r w:rsidDel="00000000" w:rsidR="00000000" w:rsidRPr="00000000">
              <w:rPr>
                <w:rtl w:val="0"/>
              </w:rPr>
              <w:t xml:space="preserve">  process_map(type = frequency("relative_case"))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4">
            <w:pPr>
              <w:widowControl w:val="0"/>
              <w:spacing w:line="240" w:lineRule="auto"/>
              <w:jc w:val="center"/>
              <w:rPr/>
            </w:pPr>
            <w:r w:rsidDel="00000000" w:rsidR="00000000" w:rsidRPr="00000000">
              <w:rPr>
                <w:rtl w:val="0"/>
              </w:rPr>
              <w:t xml:space="preserve">plot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25">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6">
            <w:pPr>
              <w:ind w:left="0" w:firstLine="0"/>
              <w:rPr/>
            </w:pPr>
            <w:r w:rsidDel="00000000" w:rsidR="00000000" w:rsidRPr="00000000">
              <w:rPr>
                <w:rtl w:val="0"/>
              </w:rPr>
              <w:t xml:space="preserve">Mapa de frequência do processo (mediana em dias)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7">
            <w:pPr>
              <w:ind w:left="0" w:firstLine="0"/>
              <w:rPr/>
            </w:pPr>
            <w:r w:rsidDel="00000000" w:rsidR="00000000" w:rsidRPr="00000000">
              <w:rPr>
                <w:rtl w:val="0"/>
              </w:rPr>
              <w:t xml:space="preserve">mc_log_resource %&gt;%</w:t>
            </w:r>
          </w:p>
          <w:p w:rsidR="00000000" w:rsidDel="00000000" w:rsidP="00000000" w:rsidRDefault="00000000" w:rsidRPr="00000000" w14:paraId="00000128">
            <w:pPr>
              <w:ind w:left="0" w:firstLine="0"/>
              <w:rPr/>
            </w:pPr>
            <w:r w:rsidDel="00000000" w:rsidR="00000000" w:rsidRPr="00000000">
              <w:rPr>
                <w:rtl w:val="0"/>
              </w:rPr>
              <w:t xml:space="preserve">  process_map(performance(median, "days"))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9">
            <w:pPr>
              <w:widowControl w:val="0"/>
              <w:spacing w:line="240" w:lineRule="auto"/>
              <w:jc w:val="center"/>
              <w:rPr/>
            </w:pPr>
            <w:r w:rsidDel="00000000" w:rsidR="00000000" w:rsidRPr="00000000">
              <w:rPr>
                <w:rtl w:val="0"/>
              </w:rPr>
              <w:t xml:space="preserve">plot</w:t>
            </w:r>
          </w:p>
        </w:tc>
      </w:tr>
    </w:tbl>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numPr>
          <w:ilvl w:val="0"/>
          <w:numId w:val="3"/>
        </w:numPr>
        <w:ind w:left="720" w:hanging="360"/>
        <w:rPr>
          <w:u w:val="none"/>
        </w:rPr>
      </w:pPr>
      <w:r w:rsidDel="00000000" w:rsidR="00000000" w:rsidRPr="00000000">
        <w:rPr>
          <w:b w:val="1"/>
          <w:rtl w:val="0"/>
        </w:rPr>
        <w:t xml:space="preserve">Mapa com Animação</w:t>
      </w:r>
    </w:p>
    <w:p w:rsidR="00000000" w:rsidDel="00000000" w:rsidP="00000000" w:rsidRDefault="00000000" w:rsidRPr="00000000" w14:paraId="0000012D">
      <w:pPr>
        <w:rPr/>
      </w:pPr>
      <w:r w:rsidDel="00000000" w:rsidR="00000000" w:rsidRPr="00000000">
        <w:rPr>
          <w:rtl w:val="0"/>
        </w:rPr>
      </w:r>
    </w:p>
    <w:tbl>
      <w:tblPr>
        <w:tblStyle w:val="Table4"/>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435"/>
        <w:gridCol w:w="5475"/>
        <w:gridCol w:w="1170"/>
        <w:tblGridChange w:id="0">
          <w:tblGrid>
            <w:gridCol w:w="690"/>
            <w:gridCol w:w="3435"/>
            <w:gridCol w:w="5475"/>
            <w:gridCol w:w="117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12E">
            <w:pPr>
              <w:widowControl w:val="0"/>
              <w:spacing w:line="240" w:lineRule="auto"/>
              <w:jc w:val="center"/>
              <w:rPr>
                <w:b w:val="1"/>
              </w:rPr>
            </w:pPr>
            <w:r w:rsidDel="00000000" w:rsidR="00000000" w:rsidRPr="00000000">
              <w:rPr>
                <w:b w:val="1"/>
                <w:rtl w:val="0"/>
              </w:rPr>
              <w:t xml:space="preserve">Seq</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F">
            <w:pPr>
              <w:widowControl w:val="0"/>
              <w:spacing w:line="240" w:lineRule="auto"/>
              <w:jc w:val="center"/>
              <w:rPr>
                <w:b w:val="1"/>
              </w:rPr>
            </w:pPr>
            <w:r w:rsidDel="00000000" w:rsidR="00000000" w:rsidRPr="00000000">
              <w:rPr>
                <w:b w:val="1"/>
                <w:rtl w:val="0"/>
              </w:rPr>
              <w:t xml:space="preserve">Nome da informação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0">
            <w:pPr>
              <w:widowControl w:val="0"/>
              <w:spacing w:line="240" w:lineRule="auto"/>
              <w:jc w:val="center"/>
              <w:rPr>
                <w:b w:val="1"/>
              </w:rPr>
            </w:pPr>
            <w:r w:rsidDel="00000000" w:rsidR="00000000" w:rsidRPr="00000000">
              <w:rPr>
                <w:b w:val="1"/>
                <w:rtl w:val="0"/>
              </w:rPr>
              <w:t xml:space="preserve">Função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1">
            <w:pPr>
              <w:widowControl w:val="0"/>
              <w:spacing w:line="240" w:lineRule="auto"/>
              <w:jc w:val="center"/>
              <w:rPr>
                <w:b w:val="1"/>
              </w:rPr>
            </w:pPr>
            <w:r w:rsidDel="00000000" w:rsidR="00000000" w:rsidRPr="00000000">
              <w:rPr>
                <w:b w:val="1"/>
                <w:rtl w:val="0"/>
              </w:rPr>
              <w:t xml:space="preserve">Tipo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3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3">
            <w:pPr>
              <w:rPr/>
            </w:pPr>
            <w:r w:rsidDel="00000000" w:rsidR="00000000" w:rsidRPr="00000000">
              <w:rPr>
                <w:rtl w:val="0"/>
              </w:rPr>
              <w:t xml:space="preserve">Mapa com Animação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4">
            <w:pPr>
              <w:ind w:left="0" w:firstLine="0"/>
              <w:rPr/>
            </w:pPr>
            <w:r w:rsidDel="00000000" w:rsidR="00000000" w:rsidRPr="00000000">
              <w:rPr>
                <w:rtl w:val="0"/>
              </w:rPr>
              <w:t xml:space="preserve">animate_process(mc_log_resource, </w:t>
            </w:r>
          </w:p>
          <w:p w:rsidR="00000000" w:rsidDel="00000000" w:rsidP="00000000" w:rsidRDefault="00000000" w:rsidRPr="00000000" w14:paraId="00000135">
            <w:pPr>
              <w:ind w:left="0" w:firstLine="0"/>
              <w:rPr/>
            </w:pPr>
            <w:r w:rsidDel="00000000" w:rsidR="00000000" w:rsidRPr="00000000">
              <w:rPr>
                <w:rtl w:val="0"/>
              </w:rPr>
              <w:t xml:space="preserve">  mode = "relative", </w:t>
            </w:r>
          </w:p>
          <w:p w:rsidR="00000000" w:rsidDel="00000000" w:rsidP="00000000" w:rsidRDefault="00000000" w:rsidRPr="00000000" w14:paraId="00000136">
            <w:pPr>
              <w:ind w:left="0" w:firstLine="0"/>
              <w:rPr/>
            </w:pPr>
            <w:r w:rsidDel="00000000" w:rsidR="00000000" w:rsidRPr="00000000">
              <w:rPr>
                <w:rtl w:val="0"/>
              </w:rPr>
              <w:t xml:space="preserve">  duration = 300,</w:t>
            </w:r>
          </w:p>
          <w:p w:rsidR="00000000" w:rsidDel="00000000" w:rsidP="00000000" w:rsidRDefault="00000000" w:rsidRPr="00000000" w14:paraId="00000137">
            <w:pPr>
              <w:ind w:left="0" w:firstLine="0"/>
              <w:rPr/>
            </w:pPr>
            <w:r w:rsidDel="00000000" w:rsidR="00000000" w:rsidRPr="00000000">
              <w:rPr>
                <w:rtl w:val="0"/>
              </w:rPr>
              <w:t xml:space="preserve">  legend = "color",</w:t>
            </w:r>
          </w:p>
          <w:p w:rsidR="00000000" w:rsidDel="00000000" w:rsidP="00000000" w:rsidRDefault="00000000" w:rsidRPr="00000000" w14:paraId="00000138">
            <w:pPr>
              <w:ind w:left="0" w:firstLine="0"/>
              <w:rPr/>
            </w:pPr>
            <w:r w:rsidDel="00000000" w:rsidR="00000000" w:rsidRPr="00000000">
              <w:rPr>
                <w:rtl w:val="0"/>
              </w:rPr>
              <w:t xml:space="preserve">  mapping = token_aes(color = token_scale(lactic,  </w:t>
            </w:r>
          </w:p>
          <w:p w:rsidR="00000000" w:rsidDel="00000000" w:rsidP="00000000" w:rsidRDefault="00000000" w:rsidRPr="00000000" w14:paraId="00000139">
            <w:pPr>
              <w:ind w:left="0" w:firstLine="0"/>
              <w:rPr/>
            </w:pPr>
            <w:r w:rsidDel="00000000" w:rsidR="00000000" w:rsidRPr="00000000">
              <w:rPr>
                <w:rtl w:val="0"/>
              </w:rPr>
              <w:t xml:space="preserve">scale = "linear", range = c("#fff5eb","#7f2704"))))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plot</w:t>
            </w:r>
          </w:p>
        </w:tc>
      </w:tr>
    </w:tbl>
    <w:p w:rsidR="00000000" w:rsidDel="00000000" w:rsidP="00000000" w:rsidRDefault="00000000" w:rsidRPr="00000000" w14:paraId="0000013B">
      <w:pPr>
        <w:rPr>
          <w:b w:val="1"/>
        </w:rPr>
      </w:pPr>
      <w:r w:rsidDel="00000000" w:rsidR="00000000" w:rsidRPr="00000000">
        <w:rPr>
          <w:rtl w:val="0"/>
        </w:rPr>
      </w:r>
    </w:p>
    <w:p w:rsidR="00000000" w:rsidDel="00000000" w:rsidP="00000000" w:rsidRDefault="00000000" w:rsidRPr="00000000" w14:paraId="0000013C">
      <w:pPr>
        <w:ind w:left="720" w:firstLine="0"/>
        <w:rPr/>
      </w:pPr>
      <w:r w:rsidDel="00000000" w:rsidR="00000000" w:rsidRPr="00000000">
        <w:rPr>
          <w:rtl w:val="0"/>
        </w:rPr>
      </w:r>
    </w:p>
    <w:p w:rsidR="00000000" w:rsidDel="00000000" w:rsidP="00000000" w:rsidRDefault="00000000" w:rsidRPr="00000000" w14:paraId="0000013D">
      <w:pPr>
        <w:numPr>
          <w:ilvl w:val="0"/>
          <w:numId w:val="3"/>
        </w:numPr>
        <w:ind w:left="720" w:hanging="360"/>
        <w:rPr>
          <w:u w:val="none"/>
        </w:rPr>
      </w:pPr>
      <w:r w:rsidDel="00000000" w:rsidR="00000000" w:rsidRPr="00000000">
        <w:rPr>
          <w:b w:val="1"/>
          <w:rtl w:val="0"/>
        </w:rPr>
        <w:t xml:space="preserve">Fluxos frequentes</w:t>
      </w: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tbl>
      <w:tblPr>
        <w:tblStyle w:val="Table5"/>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435"/>
        <w:gridCol w:w="5475"/>
        <w:gridCol w:w="1170"/>
        <w:tblGridChange w:id="0">
          <w:tblGrid>
            <w:gridCol w:w="690"/>
            <w:gridCol w:w="3435"/>
            <w:gridCol w:w="5475"/>
            <w:gridCol w:w="117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13F">
            <w:pPr>
              <w:widowControl w:val="0"/>
              <w:spacing w:line="240" w:lineRule="auto"/>
              <w:jc w:val="center"/>
              <w:rPr>
                <w:b w:val="1"/>
              </w:rPr>
            </w:pPr>
            <w:r w:rsidDel="00000000" w:rsidR="00000000" w:rsidRPr="00000000">
              <w:rPr>
                <w:b w:val="1"/>
                <w:rtl w:val="0"/>
              </w:rPr>
              <w:t xml:space="preserve">Seq</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0">
            <w:pPr>
              <w:widowControl w:val="0"/>
              <w:spacing w:line="240" w:lineRule="auto"/>
              <w:jc w:val="center"/>
              <w:rPr>
                <w:b w:val="1"/>
              </w:rPr>
            </w:pPr>
            <w:r w:rsidDel="00000000" w:rsidR="00000000" w:rsidRPr="00000000">
              <w:rPr>
                <w:b w:val="1"/>
                <w:rtl w:val="0"/>
              </w:rPr>
              <w:t xml:space="preserve">Nome da informação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1">
            <w:pPr>
              <w:widowControl w:val="0"/>
              <w:spacing w:line="240" w:lineRule="auto"/>
              <w:jc w:val="center"/>
              <w:rPr>
                <w:b w:val="1"/>
              </w:rPr>
            </w:pPr>
            <w:r w:rsidDel="00000000" w:rsidR="00000000" w:rsidRPr="00000000">
              <w:rPr>
                <w:b w:val="1"/>
                <w:rtl w:val="0"/>
              </w:rPr>
              <w:t xml:space="preserve">Função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2">
            <w:pPr>
              <w:widowControl w:val="0"/>
              <w:spacing w:line="240" w:lineRule="auto"/>
              <w:jc w:val="center"/>
              <w:rPr>
                <w:b w:val="1"/>
              </w:rPr>
            </w:pPr>
            <w:r w:rsidDel="00000000" w:rsidR="00000000" w:rsidRPr="00000000">
              <w:rPr>
                <w:b w:val="1"/>
                <w:rtl w:val="0"/>
              </w:rPr>
              <w:t xml:space="preserve">Tipo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4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4">
            <w:pPr>
              <w:rPr/>
            </w:pPr>
            <w:r w:rsidDel="00000000" w:rsidR="00000000" w:rsidRPr="00000000">
              <w:rPr>
                <w:rtl w:val="0"/>
              </w:rPr>
              <w:t xml:space="preserve">Fluxos frequentes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5">
            <w:pPr>
              <w:ind w:left="0" w:firstLine="0"/>
              <w:rPr/>
            </w:pPr>
            <w:r w:rsidDel="00000000" w:rsidR="00000000" w:rsidRPr="00000000">
              <w:rPr>
                <w:rtl w:val="0"/>
              </w:rPr>
              <w:t xml:space="preserve">mc_log %&gt;%</w:t>
            </w:r>
          </w:p>
          <w:p w:rsidR="00000000" w:rsidDel="00000000" w:rsidP="00000000" w:rsidRDefault="00000000" w:rsidRPr="00000000" w14:paraId="00000146">
            <w:pPr>
              <w:ind w:left="0" w:firstLine="0"/>
              <w:rPr/>
            </w:pPr>
            <w:r w:rsidDel="00000000" w:rsidR="00000000" w:rsidRPr="00000000">
              <w:rPr>
                <w:rtl w:val="0"/>
              </w:rPr>
              <w:t xml:space="preserve">  trace_explorer(coverage = 0.4)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7">
            <w:pPr>
              <w:widowControl w:val="0"/>
              <w:spacing w:line="240" w:lineRule="auto"/>
              <w:jc w:val="center"/>
              <w:rPr/>
            </w:pPr>
            <w:r w:rsidDel="00000000" w:rsidR="00000000" w:rsidRPr="00000000">
              <w:rPr>
                <w:rtl w:val="0"/>
              </w:rPr>
              <w:t xml:space="preserve">plot</w:t>
            </w:r>
          </w:p>
        </w:tc>
      </w:tr>
    </w:tbl>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ind w:left="720" w:firstLine="0"/>
        <w:rPr/>
      </w:pPr>
      <w:r w:rsidDel="00000000" w:rsidR="00000000" w:rsidRPr="00000000">
        <w:rPr>
          <w:rtl w:val="0"/>
        </w:rPr>
      </w:r>
    </w:p>
    <w:p w:rsidR="00000000" w:rsidDel="00000000" w:rsidP="00000000" w:rsidRDefault="00000000" w:rsidRPr="00000000" w14:paraId="0000014A">
      <w:pPr>
        <w:numPr>
          <w:ilvl w:val="0"/>
          <w:numId w:val="3"/>
        </w:numPr>
        <w:ind w:left="720" w:hanging="360"/>
        <w:rPr>
          <w:b w:val="1"/>
        </w:rPr>
      </w:pPr>
      <w:r w:rsidDel="00000000" w:rsidR="00000000" w:rsidRPr="00000000">
        <w:rPr>
          <w:b w:val="1"/>
          <w:rtl w:val="0"/>
        </w:rPr>
        <w:t xml:space="preserve">Fluxos frequentes</w:t>
      </w:r>
    </w:p>
    <w:p w:rsidR="00000000" w:rsidDel="00000000" w:rsidP="00000000" w:rsidRDefault="00000000" w:rsidRPr="00000000" w14:paraId="0000014B">
      <w:pPr>
        <w:rPr/>
      </w:pPr>
      <w:r w:rsidDel="00000000" w:rsidR="00000000" w:rsidRPr="00000000">
        <w:rPr>
          <w:rtl w:val="0"/>
        </w:rPr>
      </w:r>
    </w:p>
    <w:tbl>
      <w:tblPr>
        <w:tblStyle w:val="Table6"/>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435"/>
        <w:gridCol w:w="5475"/>
        <w:gridCol w:w="1170"/>
        <w:tblGridChange w:id="0">
          <w:tblGrid>
            <w:gridCol w:w="690"/>
            <w:gridCol w:w="3435"/>
            <w:gridCol w:w="5475"/>
            <w:gridCol w:w="117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14C">
            <w:pPr>
              <w:widowControl w:val="0"/>
              <w:spacing w:line="240" w:lineRule="auto"/>
              <w:rPr>
                <w:b w:val="1"/>
              </w:rPr>
            </w:pPr>
            <w:r w:rsidDel="00000000" w:rsidR="00000000" w:rsidRPr="00000000">
              <w:rPr>
                <w:b w:val="1"/>
                <w:rtl w:val="0"/>
              </w:rPr>
              <w:t xml:space="preserve">Seq</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D">
            <w:pPr>
              <w:widowControl w:val="0"/>
              <w:spacing w:line="240" w:lineRule="auto"/>
              <w:rPr>
                <w:b w:val="1"/>
              </w:rPr>
            </w:pPr>
            <w:r w:rsidDel="00000000" w:rsidR="00000000" w:rsidRPr="00000000">
              <w:rPr>
                <w:b w:val="1"/>
                <w:rtl w:val="0"/>
              </w:rPr>
              <w:t xml:space="preserve">Nome da informação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E">
            <w:pPr>
              <w:widowControl w:val="0"/>
              <w:spacing w:line="240" w:lineRule="auto"/>
              <w:rPr>
                <w:b w:val="1"/>
              </w:rPr>
            </w:pPr>
            <w:r w:rsidDel="00000000" w:rsidR="00000000" w:rsidRPr="00000000">
              <w:rPr>
                <w:b w:val="1"/>
                <w:rtl w:val="0"/>
              </w:rPr>
              <w:t xml:space="preserve">Função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F">
            <w:pPr>
              <w:widowControl w:val="0"/>
              <w:spacing w:line="240" w:lineRule="auto"/>
              <w:rPr>
                <w:b w:val="1"/>
              </w:rPr>
            </w:pPr>
            <w:r w:rsidDel="00000000" w:rsidR="00000000" w:rsidRPr="00000000">
              <w:rPr>
                <w:b w:val="1"/>
                <w:rtl w:val="0"/>
              </w:rPr>
              <w:t xml:space="preserve">Tipo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1">
            <w:pPr>
              <w:rPr/>
            </w:pPr>
            <w:r w:rsidDel="00000000" w:rsidR="00000000" w:rsidRPr="00000000">
              <w:rPr>
                <w:rtl w:val="0"/>
              </w:rPr>
              <w:t xml:space="preserve">Fluxos frequentes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2">
            <w:pPr>
              <w:ind w:left="0" w:firstLine="0"/>
              <w:rPr/>
            </w:pPr>
            <w:r w:rsidDel="00000000" w:rsidR="00000000" w:rsidRPr="00000000">
              <w:rPr>
                <w:rtl w:val="0"/>
              </w:rPr>
              <w:t xml:space="preserve">mc_log %&gt;%</w:t>
            </w:r>
          </w:p>
          <w:p w:rsidR="00000000" w:rsidDel="00000000" w:rsidP="00000000" w:rsidRDefault="00000000" w:rsidRPr="00000000" w14:paraId="00000153">
            <w:pPr>
              <w:ind w:left="0" w:firstLine="0"/>
              <w:rPr/>
            </w:pPr>
            <w:r w:rsidDel="00000000" w:rsidR="00000000" w:rsidRPr="00000000">
              <w:rPr>
                <w:rtl w:val="0"/>
              </w:rPr>
              <w:t xml:space="preserve">  resource_map()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plot</w:t>
            </w:r>
          </w:p>
        </w:tc>
      </w:tr>
    </w:tbl>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ind w:left="0" w:firstLine="0"/>
        <w:rPr>
          <w:b w:val="1"/>
        </w:rPr>
      </w:pPr>
      <w:r w:rsidDel="00000000" w:rsidR="00000000" w:rsidRPr="00000000">
        <w:rPr>
          <w:rtl w:val="0"/>
        </w:rPr>
      </w:r>
    </w:p>
    <w:p w:rsidR="00000000" w:rsidDel="00000000" w:rsidP="00000000" w:rsidRDefault="00000000" w:rsidRPr="00000000" w14:paraId="00000157">
      <w:pPr>
        <w:numPr>
          <w:ilvl w:val="0"/>
          <w:numId w:val="3"/>
        </w:numPr>
        <w:ind w:left="720" w:hanging="360"/>
        <w:rPr>
          <w:b w:val="1"/>
        </w:rPr>
      </w:pPr>
      <w:r w:rsidDel="00000000" w:rsidR="00000000" w:rsidRPr="00000000">
        <w:rPr>
          <w:b w:val="1"/>
          <w:rtl w:val="0"/>
        </w:rPr>
        <w:t xml:space="preserve">Fluxos frequentes</w:t>
      </w:r>
    </w:p>
    <w:p w:rsidR="00000000" w:rsidDel="00000000" w:rsidP="00000000" w:rsidRDefault="00000000" w:rsidRPr="00000000" w14:paraId="00000158">
      <w:pPr>
        <w:rPr/>
      </w:pPr>
      <w:r w:rsidDel="00000000" w:rsidR="00000000" w:rsidRPr="00000000">
        <w:rPr>
          <w:rtl w:val="0"/>
        </w:rPr>
      </w:r>
    </w:p>
    <w:tbl>
      <w:tblPr>
        <w:tblStyle w:val="Table7"/>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435"/>
        <w:gridCol w:w="5475"/>
        <w:gridCol w:w="1170"/>
        <w:tblGridChange w:id="0">
          <w:tblGrid>
            <w:gridCol w:w="690"/>
            <w:gridCol w:w="3435"/>
            <w:gridCol w:w="5475"/>
            <w:gridCol w:w="117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159">
            <w:pPr>
              <w:widowControl w:val="0"/>
              <w:spacing w:line="240" w:lineRule="auto"/>
              <w:jc w:val="center"/>
              <w:rPr>
                <w:b w:val="1"/>
              </w:rPr>
            </w:pPr>
            <w:r w:rsidDel="00000000" w:rsidR="00000000" w:rsidRPr="00000000">
              <w:rPr>
                <w:b w:val="1"/>
                <w:rtl w:val="0"/>
              </w:rPr>
              <w:t xml:space="preserve">Seq</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A">
            <w:pPr>
              <w:widowControl w:val="0"/>
              <w:spacing w:line="240" w:lineRule="auto"/>
              <w:jc w:val="center"/>
              <w:rPr>
                <w:b w:val="1"/>
              </w:rPr>
            </w:pPr>
            <w:r w:rsidDel="00000000" w:rsidR="00000000" w:rsidRPr="00000000">
              <w:rPr>
                <w:b w:val="1"/>
                <w:rtl w:val="0"/>
              </w:rPr>
              <w:t xml:space="preserve">Nome da informação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B">
            <w:pPr>
              <w:widowControl w:val="0"/>
              <w:spacing w:line="240" w:lineRule="auto"/>
              <w:jc w:val="center"/>
              <w:rPr>
                <w:b w:val="1"/>
              </w:rPr>
            </w:pPr>
            <w:r w:rsidDel="00000000" w:rsidR="00000000" w:rsidRPr="00000000">
              <w:rPr>
                <w:b w:val="1"/>
                <w:rtl w:val="0"/>
              </w:rPr>
              <w:t xml:space="preserve">Função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C">
            <w:pPr>
              <w:widowControl w:val="0"/>
              <w:spacing w:line="240" w:lineRule="auto"/>
              <w:jc w:val="center"/>
              <w:rPr>
                <w:b w:val="1"/>
              </w:rPr>
            </w:pPr>
            <w:r w:rsidDel="00000000" w:rsidR="00000000" w:rsidRPr="00000000">
              <w:rPr>
                <w:b w:val="1"/>
                <w:rtl w:val="0"/>
              </w:rPr>
              <w:t xml:space="preserve">Tipo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5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E">
            <w:pPr>
              <w:rPr/>
            </w:pPr>
            <w:r w:rsidDel="00000000" w:rsidR="00000000" w:rsidRPr="00000000">
              <w:rPr>
                <w:rtl w:val="0"/>
              </w:rPr>
              <w:t xml:space="preserve">Fluxos frequentes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F">
            <w:pPr>
              <w:rPr/>
            </w:pPr>
            <w:r w:rsidDel="00000000" w:rsidR="00000000" w:rsidRPr="00000000">
              <w:rPr>
                <w:rtl w:val="0"/>
              </w:rPr>
              <w:t xml:space="preserve">mc_log %&gt;%</w:t>
            </w:r>
          </w:p>
          <w:p w:rsidR="00000000" w:rsidDel="00000000" w:rsidP="00000000" w:rsidRDefault="00000000" w:rsidRPr="00000000" w14:paraId="00000160">
            <w:pPr>
              <w:rPr/>
            </w:pPr>
            <w:r w:rsidDel="00000000" w:rsidR="00000000" w:rsidRPr="00000000">
              <w:rPr>
                <w:rtl w:val="0"/>
              </w:rPr>
              <w:t xml:space="preserve">  resource_map()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1">
            <w:pPr>
              <w:widowControl w:val="0"/>
              <w:spacing w:line="240" w:lineRule="auto"/>
              <w:jc w:val="center"/>
              <w:rPr/>
            </w:pPr>
            <w:r w:rsidDel="00000000" w:rsidR="00000000" w:rsidRPr="00000000">
              <w:rPr>
                <w:rtl w:val="0"/>
              </w:rPr>
              <w:t xml:space="preserve">plot</w:t>
            </w:r>
          </w:p>
        </w:tc>
      </w:tr>
    </w:tbl>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ind w:left="0" w:firstLine="0"/>
        <w:rPr>
          <w:b w:val="1"/>
        </w:rPr>
      </w:pPr>
      <w:r w:rsidDel="00000000" w:rsidR="00000000" w:rsidRPr="00000000">
        <w:rPr>
          <w:rtl w:val="0"/>
        </w:rPr>
      </w:r>
    </w:p>
    <w:p w:rsidR="00000000" w:rsidDel="00000000" w:rsidP="00000000" w:rsidRDefault="00000000" w:rsidRPr="00000000" w14:paraId="00000164">
      <w:pPr>
        <w:ind w:left="720" w:firstLine="0"/>
        <w:rPr/>
      </w:pPr>
      <w:r w:rsidDel="00000000" w:rsidR="00000000" w:rsidRPr="00000000">
        <w:rPr>
          <w:rtl w:val="0"/>
        </w:rPr>
      </w:r>
    </w:p>
    <w:p w:rsidR="00000000" w:rsidDel="00000000" w:rsidP="00000000" w:rsidRDefault="00000000" w:rsidRPr="00000000" w14:paraId="00000165">
      <w:pPr>
        <w:ind w:left="720" w:firstLine="0"/>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168">
      <w:pPr>
        <w:pStyle w:val="Heading1"/>
        <w:rPr/>
      </w:pPr>
      <w:bookmarkStart w:colFirst="0" w:colLast="0" w:name="_3tc9fts13rtr" w:id="5"/>
      <w:bookmarkEnd w:id="5"/>
      <w:r w:rsidDel="00000000" w:rsidR="00000000" w:rsidRPr="00000000">
        <w:rPr>
          <w:rtl w:val="0"/>
        </w:rPr>
        <w:t xml:space="preserve">DICAS DE INFORMAÇÕES</w:t>
      </w:r>
    </w:p>
    <w:p w:rsidR="00000000" w:rsidDel="00000000" w:rsidP="00000000" w:rsidRDefault="00000000" w:rsidRPr="00000000" w14:paraId="00000169">
      <w:pPr>
        <w:rPr/>
      </w:pPr>
      <w:r w:rsidDel="00000000" w:rsidR="00000000" w:rsidRPr="00000000">
        <w:rPr>
          <w:rtl w:val="0"/>
        </w:rPr>
        <w:t xml:space="preserve">Fonte: </w:t>
      </w:r>
      <w:hyperlink r:id="rId13">
        <w:r w:rsidDel="00000000" w:rsidR="00000000" w:rsidRPr="00000000">
          <w:rPr>
            <w:color w:val="1155cc"/>
            <w:u w:val="single"/>
            <w:rtl w:val="0"/>
          </w:rPr>
          <w:t xml:space="preserve">https://drive.google.com/file/d/10N2xpbje1il0HvqtafGplo4ThNgaZPWr/view</w:t>
        </w:r>
      </w:hyperlink>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É ideal que os jurados tenham acesso a:</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b w:val="1"/>
          <w:rtl w:val="0"/>
        </w:rPr>
        <w:t xml:space="preserve">1. Na visão de vocês e referente ao desafio que escolheram qual é o problema que querem solucionar?</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Apresentar uma solução que viabilize responder as perguntas críticas sobre os processos de trabalho finalísticos do judiciário, visando identificar pontos críticos, oportunidades de melhoria e boas práticas:</w:t>
      </w:r>
    </w:p>
    <w:p w:rsidR="00000000" w:rsidDel="00000000" w:rsidP="00000000" w:rsidRDefault="00000000" w:rsidRPr="00000000" w14:paraId="00000170">
      <w:pPr>
        <w:numPr>
          <w:ilvl w:val="0"/>
          <w:numId w:val="5"/>
        </w:numPr>
        <w:ind w:left="720" w:hanging="360"/>
        <w:rPr>
          <w:u w:val="none"/>
        </w:rPr>
      </w:pPr>
      <w:r w:rsidDel="00000000" w:rsidR="00000000" w:rsidRPr="00000000">
        <w:rPr>
          <w:rtl w:val="0"/>
        </w:rPr>
        <w:t xml:space="preserve">Quais unidades judiciais atuam em matérias semelhantes</w:t>
      </w:r>
    </w:p>
    <w:p w:rsidR="00000000" w:rsidDel="00000000" w:rsidP="00000000" w:rsidRDefault="00000000" w:rsidRPr="00000000" w14:paraId="00000171">
      <w:pPr>
        <w:numPr>
          <w:ilvl w:val="0"/>
          <w:numId w:val="5"/>
        </w:numPr>
        <w:ind w:left="720" w:hanging="360"/>
        <w:rPr>
          <w:u w:val="none"/>
        </w:rPr>
      </w:pPr>
      <w:r w:rsidDel="00000000" w:rsidR="00000000" w:rsidRPr="00000000">
        <w:rPr>
          <w:rtl w:val="0"/>
        </w:rPr>
        <w:t xml:space="preserve">Quais os rituais dos processos de trabalho de cada matéria, em especial de matérias semelhantes nas diversas unidades judiciais</w:t>
      </w:r>
    </w:p>
    <w:p w:rsidR="00000000" w:rsidDel="00000000" w:rsidP="00000000" w:rsidRDefault="00000000" w:rsidRPr="00000000" w14:paraId="00000172">
      <w:pPr>
        <w:numPr>
          <w:ilvl w:val="0"/>
          <w:numId w:val="5"/>
        </w:numPr>
        <w:ind w:left="720" w:hanging="360"/>
        <w:rPr>
          <w:u w:val="none"/>
        </w:rPr>
      </w:pPr>
      <w:r w:rsidDel="00000000" w:rsidR="00000000" w:rsidRPr="00000000">
        <w:rPr>
          <w:rtl w:val="0"/>
        </w:rPr>
        <w:t xml:space="preserve">Quais as diferenças de prazo de atuação entre as unidades judiciais que atuam em matéria semelhante</w:t>
      </w:r>
    </w:p>
    <w:p w:rsidR="00000000" w:rsidDel="00000000" w:rsidP="00000000" w:rsidRDefault="00000000" w:rsidRPr="00000000" w14:paraId="00000173">
      <w:pPr>
        <w:numPr>
          <w:ilvl w:val="0"/>
          <w:numId w:val="5"/>
        </w:numPr>
        <w:ind w:left="720" w:hanging="360"/>
        <w:rPr>
          <w:u w:val="none"/>
        </w:rPr>
      </w:pPr>
      <w:r w:rsidDel="00000000" w:rsidR="00000000" w:rsidRPr="00000000">
        <w:rPr>
          <w:rtl w:val="0"/>
        </w:rPr>
        <w:t xml:space="preserve">Quais as causas das diferenças de prazo de atuação entre as unidades judiciais que atuam em matéria semelhante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b w:val="1"/>
        </w:rPr>
      </w:pPr>
      <w:r w:rsidDel="00000000" w:rsidR="00000000" w:rsidRPr="00000000">
        <w:rPr>
          <w:b w:val="1"/>
          <w:rtl w:val="0"/>
        </w:rPr>
        <w:t xml:space="preserve">2. O que a solução promete gerar de resultados?</w:t>
      </w:r>
    </w:p>
    <w:p w:rsidR="00000000" w:rsidDel="00000000" w:rsidP="00000000" w:rsidRDefault="00000000" w:rsidRPr="00000000" w14:paraId="00000176">
      <w:pPr>
        <w:ind w:firstLine="720"/>
        <w:rPr/>
      </w:pPr>
      <w:r w:rsidDel="00000000" w:rsidR="00000000" w:rsidRPr="00000000">
        <w:rPr>
          <w:rtl w:val="0"/>
        </w:rPr>
        <w:t xml:space="preserve">Possibilidade de visualização e exploração  das respostas para as perguntas de A a D do item anterior</w:t>
      </w:r>
    </w:p>
    <w:p w:rsidR="00000000" w:rsidDel="00000000" w:rsidP="00000000" w:rsidRDefault="00000000" w:rsidRPr="00000000" w14:paraId="00000177">
      <w:pPr>
        <w:ind w:firstLine="720"/>
        <w:rPr/>
      </w:pPr>
      <w:r w:rsidDel="00000000" w:rsidR="00000000" w:rsidRPr="00000000">
        <w:rPr>
          <w:rtl w:val="0"/>
        </w:rPr>
      </w:r>
    </w:p>
    <w:p w:rsidR="00000000" w:rsidDel="00000000" w:rsidP="00000000" w:rsidRDefault="00000000" w:rsidRPr="00000000" w14:paraId="00000178">
      <w:pPr>
        <w:rPr>
          <w:b w:val="1"/>
        </w:rPr>
      </w:pPr>
      <w:r w:rsidDel="00000000" w:rsidR="00000000" w:rsidRPr="00000000">
        <w:rPr>
          <w:b w:val="1"/>
          <w:rtl w:val="0"/>
        </w:rPr>
        <w:t xml:space="preserve">3. Quais principais métricas do modelo?</w:t>
      </w:r>
    </w:p>
    <w:p w:rsidR="00000000" w:rsidDel="00000000" w:rsidP="00000000" w:rsidRDefault="00000000" w:rsidRPr="00000000" w14:paraId="00000179">
      <w:pPr>
        <w:rPr/>
      </w:pPr>
      <w:r w:rsidDel="00000000" w:rsidR="00000000" w:rsidRPr="00000000">
        <w:rPr>
          <w:b w:val="1"/>
          <w:rtl w:val="0"/>
        </w:rPr>
        <w:tab/>
      </w:r>
      <w:r w:rsidDel="00000000" w:rsidR="00000000" w:rsidRPr="00000000">
        <w:rPr>
          <w:rtl w:val="0"/>
        </w:rPr>
        <w:t xml:space="preserve">Frequência, Volume, Tempo de tramitação de processos </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b w:val="1"/>
          <w:rtl w:val="0"/>
        </w:rPr>
        <w:t xml:space="preserve">4. Desenho da arquitetura do sistema</w:t>
      </w:r>
    </w:p>
    <w:p w:rsidR="00000000" w:rsidDel="00000000" w:rsidP="00000000" w:rsidRDefault="00000000" w:rsidRPr="00000000" w14:paraId="0000017C">
      <w:pPr>
        <w:rPr/>
      </w:pPr>
      <w:r w:rsidDel="00000000" w:rsidR="00000000" w:rsidRPr="00000000">
        <w:rPr>
          <w:b w:val="1"/>
          <w:rtl w:val="0"/>
        </w:rPr>
        <w:tab/>
      </w:r>
      <w:r w:rsidDel="00000000" w:rsidR="00000000" w:rsidRPr="00000000">
        <w:rPr>
          <w:rtl w:val="0"/>
        </w:rPr>
        <w:t xml:space="preserve">Shiny (apresentação) - Bupar (mineração) - Arquivo.csv (base de dados)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b w:val="1"/>
        </w:rPr>
      </w:pPr>
      <w:r w:rsidDel="00000000" w:rsidR="00000000" w:rsidRPr="00000000">
        <w:rPr>
          <w:b w:val="1"/>
          <w:rtl w:val="0"/>
        </w:rPr>
        <w:t xml:space="preserve">5. Fluxo de dados</w:t>
      </w:r>
    </w:p>
    <w:p w:rsidR="00000000" w:rsidDel="00000000" w:rsidP="00000000" w:rsidRDefault="00000000" w:rsidRPr="00000000" w14:paraId="0000017F">
      <w:pPr>
        <w:rPr/>
      </w:pPr>
      <w:r w:rsidDel="00000000" w:rsidR="00000000" w:rsidRPr="00000000">
        <w:rPr>
          <w:b w:val="1"/>
          <w:rtl w:val="0"/>
        </w:rPr>
        <w:tab/>
      </w:r>
      <w:r w:rsidDel="00000000" w:rsidR="00000000" w:rsidRPr="00000000">
        <w:rPr>
          <w:rtl w:val="0"/>
        </w:rPr>
        <w:t xml:space="preserve">Usuário</w:t>
      </w:r>
      <w:r w:rsidDel="00000000" w:rsidR="00000000" w:rsidRPr="00000000">
        <w:rPr>
          <w:b w:val="1"/>
          <w:rtl w:val="0"/>
        </w:rPr>
        <w:t xml:space="preserve">-</w:t>
      </w:r>
      <w:r w:rsidDel="00000000" w:rsidR="00000000" w:rsidRPr="00000000">
        <w:rPr>
          <w:rtl w:val="0"/>
        </w:rPr>
        <w:t xml:space="preserve">Painel (critérios de seleção) =&gt; Bupar (base selecionada) - (construção do modelo) =&gt; Shiny (apresentação do modelo)</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b w:val="1"/>
        </w:rPr>
      </w:pPr>
      <w:r w:rsidDel="00000000" w:rsidR="00000000" w:rsidRPr="00000000">
        <w:rPr>
          <w:b w:val="1"/>
          <w:rtl w:val="0"/>
        </w:rPr>
        <w:t xml:space="preserve">6. Instruções de Uso</w:t>
      </w:r>
    </w:p>
    <w:p w:rsidR="00000000" w:rsidDel="00000000" w:rsidP="00000000" w:rsidRDefault="00000000" w:rsidRPr="00000000" w14:paraId="00000182">
      <w:pPr>
        <w:ind w:firstLine="720"/>
        <w:rPr/>
      </w:pPr>
      <w:r w:rsidDel="00000000" w:rsidR="00000000" w:rsidRPr="00000000">
        <w:rPr>
          <w:rtl w:val="0"/>
        </w:rPr>
        <w:t xml:space="preserve">Recomenda-se aplicar o modelo KDD (</w:t>
      </w:r>
      <w:r w:rsidDel="00000000" w:rsidR="00000000" w:rsidRPr="00000000">
        <w:rPr>
          <w:i w:val="1"/>
          <w:rtl w:val="0"/>
        </w:rPr>
        <w:t xml:space="preserve">knowledge discovery in databases</w:t>
      </w:r>
      <w:r w:rsidDel="00000000" w:rsidR="00000000" w:rsidRPr="00000000">
        <w:rPr>
          <w:rtl w:val="0"/>
        </w:rPr>
        <w:t xml:space="preserve">)</w:t>
      </w:r>
    </w:p>
    <w:p w:rsidR="00000000" w:rsidDel="00000000" w:rsidP="00000000" w:rsidRDefault="00000000" w:rsidRPr="00000000" w14:paraId="00000183">
      <w:pPr>
        <w:ind w:left="720" w:firstLine="720"/>
        <w:rPr/>
      </w:pPr>
      <w:r w:rsidDel="00000000" w:rsidR="00000000" w:rsidRPr="00000000">
        <w:rPr>
          <w:rtl w:val="0"/>
        </w:rPr>
        <w:t xml:space="preserve">Seleção: </w:t>
      </w:r>
    </w:p>
    <w:p w:rsidR="00000000" w:rsidDel="00000000" w:rsidP="00000000" w:rsidRDefault="00000000" w:rsidRPr="00000000" w14:paraId="00000184">
      <w:pPr>
        <w:ind w:left="720" w:firstLine="720"/>
        <w:rPr/>
      </w:pPr>
      <w:r w:rsidDel="00000000" w:rsidR="00000000" w:rsidRPr="00000000">
        <w:rPr>
          <w:rtl w:val="0"/>
        </w:rPr>
        <w:t xml:space="preserve">Pré-Processamento: </w:t>
      </w:r>
    </w:p>
    <w:p w:rsidR="00000000" w:rsidDel="00000000" w:rsidP="00000000" w:rsidRDefault="00000000" w:rsidRPr="00000000" w14:paraId="00000185">
      <w:pPr>
        <w:ind w:left="720" w:firstLine="720"/>
        <w:rPr/>
      </w:pPr>
      <w:r w:rsidDel="00000000" w:rsidR="00000000" w:rsidRPr="00000000">
        <w:rPr>
          <w:rtl w:val="0"/>
        </w:rPr>
        <w:t xml:space="preserve">Transformação: </w:t>
      </w:r>
    </w:p>
    <w:p w:rsidR="00000000" w:rsidDel="00000000" w:rsidP="00000000" w:rsidRDefault="00000000" w:rsidRPr="00000000" w14:paraId="00000186">
      <w:pPr>
        <w:ind w:left="720" w:firstLine="720"/>
        <w:rPr/>
      </w:pPr>
      <w:r w:rsidDel="00000000" w:rsidR="00000000" w:rsidRPr="00000000">
        <w:rPr>
          <w:rtl w:val="0"/>
        </w:rPr>
        <w:t xml:space="preserve">Mineração de Dados:</w:t>
      </w:r>
    </w:p>
    <w:p w:rsidR="00000000" w:rsidDel="00000000" w:rsidP="00000000" w:rsidRDefault="00000000" w:rsidRPr="00000000" w14:paraId="00000187">
      <w:pPr>
        <w:ind w:left="720" w:firstLine="720"/>
        <w:rPr/>
      </w:pPr>
      <w:r w:rsidDel="00000000" w:rsidR="00000000" w:rsidRPr="00000000">
        <w:rPr>
          <w:rtl w:val="0"/>
        </w:rPr>
        <w:t xml:space="preserve">Interpretação e Avaliação:</w:t>
      </w:r>
    </w:p>
    <w:p w:rsidR="00000000" w:rsidDel="00000000" w:rsidP="00000000" w:rsidRDefault="00000000" w:rsidRPr="00000000" w14:paraId="00000188">
      <w:pPr>
        <w:rPr>
          <w:b w:val="1"/>
        </w:rPr>
      </w:pPr>
      <w:r w:rsidDel="00000000" w:rsidR="00000000" w:rsidRPr="00000000">
        <w:rPr>
          <w:rtl w:val="0"/>
        </w:rPr>
      </w:r>
    </w:p>
    <w:p w:rsidR="00000000" w:rsidDel="00000000" w:rsidP="00000000" w:rsidRDefault="00000000" w:rsidRPr="00000000" w14:paraId="00000189">
      <w:pPr>
        <w:rPr>
          <w:b w:val="1"/>
        </w:rPr>
      </w:pPr>
      <w:r w:rsidDel="00000000" w:rsidR="00000000" w:rsidRPr="00000000">
        <w:rPr>
          <w:b w:val="1"/>
          <w:rtl w:val="0"/>
        </w:rPr>
        <w:t xml:space="preserve">7. Licenças utilizadas</w:t>
      </w:r>
    </w:p>
    <w:p w:rsidR="00000000" w:rsidDel="00000000" w:rsidP="00000000" w:rsidRDefault="00000000" w:rsidRPr="00000000" w14:paraId="0000018A">
      <w:pPr>
        <w:rPr/>
      </w:pPr>
      <w:r w:rsidDel="00000000" w:rsidR="00000000" w:rsidRPr="00000000">
        <w:rPr>
          <w:b w:val="1"/>
          <w:rtl w:val="0"/>
        </w:rPr>
        <w:tab/>
      </w:r>
      <w:r w:rsidDel="00000000" w:rsidR="00000000" w:rsidRPr="00000000">
        <w:rPr>
          <w:rtl w:val="0"/>
        </w:rPr>
        <w:t xml:space="preserve">Open source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b w:val="1"/>
        </w:rPr>
      </w:pPr>
      <w:r w:rsidDel="00000000" w:rsidR="00000000" w:rsidRPr="00000000">
        <w:rPr>
          <w:b w:val="1"/>
          <w:rtl w:val="0"/>
        </w:rPr>
        <w:t xml:space="preserve">8. Áreas de conhecimento e técnicas envolvidas</w:t>
      </w:r>
    </w:p>
    <w:p w:rsidR="00000000" w:rsidDel="00000000" w:rsidP="00000000" w:rsidRDefault="00000000" w:rsidRPr="00000000" w14:paraId="0000018D">
      <w:pPr>
        <w:rPr/>
      </w:pPr>
      <w:r w:rsidDel="00000000" w:rsidR="00000000" w:rsidRPr="00000000">
        <w:rPr>
          <w:b w:val="1"/>
          <w:rtl w:val="0"/>
        </w:rPr>
        <w:tab/>
      </w:r>
      <w:r w:rsidDel="00000000" w:rsidR="00000000" w:rsidRPr="00000000">
        <w:rPr>
          <w:rtl w:val="0"/>
        </w:rPr>
        <w:t xml:space="preserve">Ciência de dados</w:t>
      </w:r>
    </w:p>
    <w:p w:rsidR="00000000" w:rsidDel="00000000" w:rsidP="00000000" w:rsidRDefault="00000000" w:rsidRPr="00000000" w14:paraId="0000018E">
      <w:pPr>
        <w:ind w:firstLine="720"/>
        <w:rPr/>
      </w:pPr>
      <w:r w:rsidDel="00000000" w:rsidR="00000000" w:rsidRPr="00000000">
        <w:rPr>
          <w:rtl w:val="0"/>
        </w:rPr>
        <w:t xml:space="preserve">Mineração de dados</w:t>
      </w:r>
    </w:p>
    <w:p w:rsidR="00000000" w:rsidDel="00000000" w:rsidP="00000000" w:rsidRDefault="00000000" w:rsidRPr="00000000" w14:paraId="0000018F">
      <w:pPr>
        <w:ind w:firstLine="720"/>
        <w:rPr/>
      </w:pPr>
      <w:r w:rsidDel="00000000" w:rsidR="00000000" w:rsidRPr="00000000">
        <w:rPr>
          <w:rtl w:val="0"/>
        </w:rPr>
        <w:t xml:space="preserve">Ciência da Informação</w:t>
      </w:r>
    </w:p>
    <w:p w:rsidR="00000000" w:rsidDel="00000000" w:rsidP="00000000" w:rsidRDefault="00000000" w:rsidRPr="00000000" w14:paraId="00000190">
      <w:pPr>
        <w:rPr/>
      </w:pPr>
      <w:r w:rsidDel="00000000" w:rsidR="00000000" w:rsidRPr="00000000">
        <w:rPr>
          <w:rtl w:val="0"/>
        </w:rPr>
        <w:tab/>
        <w:t xml:space="preserve">KDD (</w:t>
      </w:r>
      <w:r w:rsidDel="00000000" w:rsidR="00000000" w:rsidRPr="00000000">
        <w:rPr>
          <w:i w:val="1"/>
          <w:rtl w:val="0"/>
        </w:rPr>
        <w:t xml:space="preserve">knowledge discovery in databases</w:t>
      </w:r>
      <w:r w:rsidDel="00000000" w:rsidR="00000000" w:rsidRPr="00000000">
        <w:rPr>
          <w:rtl w:val="0"/>
        </w:rPr>
        <w:t xml:space="preserve">)</w:t>
      </w:r>
    </w:p>
    <w:p w:rsidR="00000000" w:rsidDel="00000000" w:rsidP="00000000" w:rsidRDefault="00000000" w:rsidRPr="00000000" w14:paraId="00000191">
      <w:pPr>
        <w:ind w:firstLine="720"/>
        <w:rPr/>
      </w:pPr>
      <w:r w:rsidDel="00000000" w:rsidR="00000000" w:rsidRPr="00000000">
        <w:rPr>
          <w:rtl w:val="0"/>
        </w:rPr>
        <w:t xml:space="preserve">BMP (</w:t>
      </w:r>
      <w:r w:rsidDel="00000000" w:rsidR="00000000" w:rsidRPr="00000000">
        <w:rPr>
          <w:i w:val="1"/>
          <w:rtl w:val="0"/>
        </w:rPr>
        <w:t xml:space="preserve">Business Process Management</w:t>
      </w:r>
      <w:r w:rsidDel="00000000" w:rsidR="00000000" w:rsidRPr="00000000">
        <w:rPr>
          <w:rtl w:val="0"/>
        </w:rPr>
        <w:t xml:space="preserve">)</w:t>
      </w:r>
    </w:p>
    <w:p w:rsidR="00000000" w:rsidDel="00000000" w:rsidP="00000000" w:rsidRDefault="00000000" w:rsidRPr="00000000" w14:paraId="00000192">
      <w:pPr>
        <w:rPr/>
      </w:pPr>
      <w:r w:rsidDel="00000000" w:rsidR="00000000" w:rsidRPr="00000000">
        <w:rPr>
          <w:rtl w:val="0"/>
        </w:rPr>
        <w:tab/>
        <w:t xml:space="preserve">Direito</w:t>
      </w:r>
    </w:p>
    <w:p w:rsidR="00000000" w:rsidDel="00000000" w:rsidP="00000000" w:rsidRDefault="00000000" w:rsidRPr="00000000" w14:paraId="00000193">
      <w:pPr>
        <w:rPr/>
      </w:pPr>
      <w:r w:rsidDel="00000000" w:rsidR="00000000" w:rsidRPr="00000000">
        <w:rPr>
          <w:rtl w:val="0"/>
        </w:rPr>
        <w:tab/>
        <w:t xml:space="preserve">Gestão </w:t>
      </w:r>
    </w:p>
    <w:p w:rsidR="00000000" w:rsidDel="00000000" w:rsidP="00000000" w:rsidRDefault="00000000" w:rsidRPr="00000000" w14:paraId="00000194">
      <w:pPr>
        <w:rPr/>
      </w:pPr>
      <w:r w:rsidDel="00000000" w:rsidR="00000000" w:rsidRPr="00000000">
        <w:rPr>
          <w:rtl w:val="0"/>
        </w:rPr>
        <w:tab/>
        <w:t xml:space="preserve">Administração</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pStyle w:val="Heading1"/>
        <w:rPr/>
      </w:pPr>
      <w:bookmarkStart w:colFirst="0" w:colLast="0" w:name="_qs332vtlyrc4" w:id="6"/>
      <w:bookmarkEnd w:id="6"/>
      <w:r w:rsidDel="00000000" w:rsidR="00000000" w:rsidRPr="00000000">
        <w:rPr>
          <w:rtl w:val="0"/>
        </w:rPr>
        <w:t xml:space="preserve">MANUAL DE INSTALAÇÃO</w:t>
      </w:r>
    </w:p>
    <w:p w:rsidR="00000000" w:rsidDel="00000000" w:rsidP="00000000" w:rsidRDefault="00000000" w:rsidRPr="00000000" w14:paraId="00000197">
      <w:pPr>
        <w:rPr/>
      </w:pPr>
      <w:r w:rsidDel="00000000" w:rsidR="00000000" w:rsidRPr="00000000">
        <w:rPr>
          <w:rtl w:val="0"/>
        </w:rPr>
        <w:t xml:space="preserve">1) Baixar e instalar o R: https://cran-r.c3sl.ufpr.br/</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2) Baixar e instalar RStudio: https://rstudio.com/products/rstudio/download/</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4) Baixar e descompactar o código  do Github: </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5) Extrair pasta Dados (com scripts)</w:t>
      </w:r>
    </w:p>
    <w:p w:rsidR="00000000" w:rsidDel="00000000" w:rsidP="00000000" w:rsidRDefault="00000000" w:rsidRPr="00000000" w14:paraId="0000019E">
      <w:pPr>
        <w:rPr/>
      </w:pPr>
      <w:r w:rsidDel="00000000" w:rsidR="00000000" w:rsidRPr="00000000">
        <w:rPr>
          <w:rtl w:val="0"/>
        </w:rPr>
        <w:t xml:space="preserve">Atenção: não fazer nenhuma alteração na estrutura ou nomes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6) Entrar no RStudio e abrir o script install_packages.R</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7) Teclar CTRL+SHIFT+ENTER e aguardar consluir a instlação dos pacotes (ícone deixar de ser vermelho na janela de execução)</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8) Abrir RStudio, acessar Tools - Global Options - Code - Saving e optar Default text encoding para UTF-8</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9) Abrir o arquivo script app-Otimizador.R</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10) Alterar o caminho dos dados para o caminho onde foi baixado o pacote de dados, até a pasta "dados" - com barra normal (linha 38 Ex: diretorio &lt;- 'C:/DadosCNJ/dados/')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11) Salvar script app-Otimizador.R no RStudio (CTRL+S ou File-Save)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12) Clicar em Run App</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br w:type="page"/>
      </w:r>
      <w:r w:rsidDel="00000000" w:rsidR="00000000" w:rsidRPr="00000000">
        <w:rPr>
          <w:rtl w:val="0"/>
        </w:rPr>
      </w:r>
    </w:p>
    <w:p w:rsidR="00000000" w:rsidDel="00000000" w:rsidP="00000000" w:rsidRDefault="00000000" w:rsidRPr="00000000" w14:paraId="000001AF">
      <w:pPr>
        <w:pStyle w:val="Heading1"/>
        <w:rPr/>
      </w:pPr>
      <w:bookmarkStart w:colFirst="0" w:colLast="0" w:name="_8i1gh8m5a12" w:id="7"/>
      <w:bookmarkEnd w:id="7"/>
      <w:r w:rsidDel="00000000" w:rsidR="00000000" w:rsidRPr="00000000">
        <w:rPr>
          <w:rtl w:val="0"/>
        </w:rPr>
        <w:t xml:space="preserve">REFERÊNCIAS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jc w:val="both"/>
        <w:rPr/>
      </w:pPr>
      <w:r w:rsidDel="00000000" w:rsidR="00000000" w:rsidRPr="00000000">
        <w:rPr>
          <w:rtl w:val="0"/>
        </w:rPr>
        <w:t xml:space="preserve">ALMEIDA FILHO, José Carlos de Araújo. Processo eletrônico e teoria geral do processo eletrônico. 3ª ed. Rio de Janeiro: Forense, 2010.</w:t>
      </w:r>
    </w:p>
    <w:p w:rsidR="00000000" w:rsidDel="00000000" w:rsidP="00000000" w:rsidRDefault="00000000" w:rsidRPr="00000000" w14:paraId="000001B2">
      <w:pPr>
        <w:jc w:val="both"/>
        <w:rPr/>
      </w:pPr>
      <w:r w:rsidDel="00000000" w:rsidR="00000000" w:rsidRPr="00000000">
        <w:rPr>
          <w:rtl w:val="0"/>
        </w:rPr>
      </w:r>
    </w:p>
    <w:p w:rsidR="00000000" w:rsidDel="00000000" w:rsidP="00000000" w:rsidRDefault="00000000" w:rsidRPr="00000000" w14:paraId="000001B3">
      <w:pPr>
        <w:jc w:val="both"/>
        <w:rPr/>
      </w:pPr>
      <w:r w:rsidDel="00000000" w:rsidR="00000000" w:rsidRPr="00000000">
        <w:rPr>
          <w:rtl w:val="0"/>
        </w:rPr>
        <w:t xml:space="preserve">ASSOCIATION OF BUSINESS PROCESS MANAGEMENT PROFESSIONALS – ABPMP Brasil. Guia para o gerenciamento de processos de negócio: corpo comum de conhecimento (BPM CBOK). versão 3.0. Chicago: Association of Business Process Management Professionals, 2013.</w:t>
      </w:r>
    </w:p>
    <w:p w:rsidR="00000000" w:rsidDel="00000000" w:rsidP="00000000" w:rsidRDefault="00000000" w:rsidRPr="00000000" w14:paraId="000001B4">
      <w:pPr>
        <w:jc w:val="both"/>
        <w:rPr/>
      </w:pPr>
      <w:r w:rsidDel="00000000" w:rsidR="00000000" w:rsidRPr="00000000">
        <w:rPr>
          <w:rtl w:val="0"/>
        </w:rPr>
      </w:r>
    </w:p>
    <w:p w:rsidR="00000000" w:rsidDel="00000000" w:rsidP="00000000" w:rsidRDefault="00000000" w:rsidRPr="00000000" w14:paraId="000001B5">
      <w:pPr>
        <w:jc w:val="both"/>
        <w:rPr/>
      </w:pPr>
      <w:r w:rsidDel="00000000" w:rsidR="00000000" w:rsidRPr="00000000">
        <w:rPr>
          <w:rtl w:val="0"/>
        </w:rPr>
        <w:t xml:space="preserve">ATIENZA, Cecília Andreotti. Documentação jurídica: introdução à análise e indexação de atos legais. Rio de Janeiro: Achiamé, 1979.</w:t>
      </w:r>
    </w:p>
    <w:p w:rsidR="00000000" w:rsidDel="00000000" w:rsidP="00000000" w:rsidRDefault="00000000" w:rsidRPr="00000000" w14:paraId="000001B6">
      <w:pPr>
        <w:jc w:val="both"/>
        <w:rPr/>
      </w:pPr>
      <w:r w:rsidDel="00000000" w:rsidR="00000000" w:rsidRPr="00000000">
        <w:rPr>
          <w:rtl w:val="0"/>
        </w:rPr>
      </w:r>
    </w:p>
    <w:p w:rsidR="00000000" w:rsidDel="00000000" w:rsidP="00000000" w:rsidRDefault="00000000" w:rsidRPr="00000000" w14:paraId="000001B7">
      <w:pPr>
        <w:jc w:val="both"/>
        <w:rPr/>
      </w:pPr>
      <w:r w:rsidDel="00000000" w:rsidR="00000000" w:rsidRPr="00000000">
        <w:rPr>
          <w:rtl w:val="0"/>
        </w:rPr>
        <w:t xml:space="preserve">BELLOTTO, Heloisa Liberalli. Como fazer análise diplomática e análise tipológica em arquivística: reconhecendo e utilizando o documento de arquivo. São Paulo: Arquivo do Estado e Imprensa Oficial do Estado, 2002.</w:t>
      </w:r>
    </w:p>
    <w:p w:rsidR="00000000" w:rsidDel="00000000" w:rsidP="00000000" w:rsidRDefault="00000000" w:rsidRPr="00000000" w14:paraId="000001B8">
      <w:pPr>
        <w:jc w:val="both"/>
        <w:rPr/>
      </w:pPr>
      <w:r w:rsidDel="00000000" w:rsidR="00000000" w:rsidRPr="00000000">
        <w:rPr>
          <w:rtl w:val="0"/>
        </w:rPr>
      </w:r>
    </w:p>
    <w:p w:rsidR="00000000" w:rsidDel="00000000" w:rsidP="00000000" w:rsidRDefault="00000000" w:rsidRPr="00000000" w14:paraId="000001B9">
      <w:pPr>
        <w:jc w:val="both"/>
        <w:rPr/>
      </w:pPr>
      <w:r w:rsidDel="00000000" w:rsidR="00000000" w:rsidRPr="00000000">
        <w:rPr>
          <w:rtl w:val="0"/>
        </w:rPr>
        <w:t xml:space="preserve">BRASIL. Código de Classificação e Tabela de Temporalidade e Destinação de Documentos de Arquivo relativos às atividades-fim da AGU. 2018.</w:t>
      </w:r>
    </w:p>
    <w:p w:rsidR="00000000" w:rsidDel="00000000" w:rsidP="00000000" w:rsidRDefault="00000000" w:rsidRPr="00000000" w14:paraId="000001BA">
      <w:pPr>
        <w:jc w:val="both"/>
        <w:rPr/>
      </w:pPr>
      <w:r w:rsidDel="00000000" w:rsidR="00000000" w:rsidRPr="00000000">
        <w:rPr>
          <w:rtl w:val="0"/>
        </w:rPr>
      </w:r>
    </w:p>
    <w:p w:rsidR="00000000" w:rsidDel="00000000" w:rsidP="00000000" w:rsidRDefault="00000000" w:rsidRPr="00000000" w14:paraId="000001BB">
      <w:pPr>
        <w:jc w:val="both"/>
        <w:rPr/>
      </w:pPr>
      <w:r w:rsidDel="00000000" w:rsidR="00000000" w:rsidRPr="00000000">
        <w:rPr>
          <w:rtl w:val="0"/>
        </w:rPr>
        <w:t xml:space="preserve">________. Lei n. 10.259, de 12 de julho de 2001. Lei dos Juizados Especiais Cíveis e Criminais no âmbito da Justiça Federal. Disponível em: &lt;</w:t>
      </w:r>
      <w:hyperlink r:id="rId14">
        <w:r w:rsidDel="00000000" w:rsidR="00000000" w:rsidRPr="00000000">
          <w:rPr>
            <w:color w:val="1155cc"/>
            <w:u w:val="single"/>
            <w:rtl w:val="0"/>
          </w:rPr>
          <w:t xml:space="preserve">http://www.planalto.gov.br/ccivil_03/LEIS/LEIS_2001/L10259.htm</w:t>
        </w:r>
      </w:hyperlink>
      <w:r w:rsidDel="00000000" w:rsidR="00000000" w:rsidRPr="00000000">
        <w:rPr>
          <w:rtl w:val="0"/>
        </w:rPr>
        <w:t xml:space="preserve">&gt;. Acesso em: 19 jul. 2018.</w:t>
      </w:r>
    </w:p>
    <w:p w:rsidR="00000000" w:rsidDel="00000000" w:rsidP="00000000" w:rsidRDefault="00000000" w:rsidRPr="00000000" w14:paraId="000001BC">
      <w:pPr>
        <w:jc w:val="both"/>
        <w:rPr/>
      </w:pPr>
      <w:r w:rsidDel="00000000" w:rsidR="00000000" w:rsidRPr="00000000">
        <w:rPr>
          <w:rtl w:val="0"/>
        </w:rPr>
      </w:r>
    </w:p>
    <w:p w:rsidR="00000000" w:rsidDel="00000000" w:rsidP="00000000" w:rsidRDefault="00000000" w:rsidRPr="00000000" w14:paraId="000001BD">
      <w:pPr>
        <w:jc w:val="both"/>
        <w:rPr/>
      </w:pPr>
      <w:r w:rsidDel="00000000" w:rsidR="00000000" w:rsidRPr="00000000">
        <w:rPr>
          <w:rtl w:val="0"/>
        </w:rPr>
        <w:t xml:space="preserve">________. Lei n. 11.419, de 19 de dezembro de 2006. Lei de informatização do processo judicial. Disponível em: &lt;</w:t>
      </w:r>
      <w:hyperlink r:id="rId15">
        <w:r w:rsidDel="00000000" w:rsidR="00000000" w:rsidRPr="00000000">
          <w:rPr>
            <w:color w:val="1155cc"/>
            <w:u w:val="single"/>
            <w:rtl w:val="0"/>
          </w:rPr>
          <w:t xml:space="preserve">http://www.planalto.gov.br/ccivil_03/_ato2004-2006/2006/lei/l11419.htm</w:t>
        </w:r>
      </w:hyperlink>
      <w:r w:rsidDel="00000000" w:rsidR="00000000" w:rsidRPr="00000000">
        <w:rPr>
          <w:rtl w:val="0"/>
        </w:rPr>
        <w:t xml:space="preserve">&gt;. Acesso em: 19 jul. 2018.</w:t>
      </w:r>
    </w:p>
    <w:p w:rsidR="00000000" w:rsidDel="00000000" w:rsidP="00000000" w:rsidRDefault="00000000" w:rsidRPr="00000000" w14:paraId="000001BE">
      <w:pPr>
        <w:jc w:val="both"/>
        <w:rPr/>
      </w:pPr>
      <w:r w:rsidDel="00000000" w:rsidR="00000000" w:rsidRPr="00000000">
        <w:rPr>
          <w:rtl w:val="0"/>
        </w:rPr>
      </w:r>
    </w:p>
    <w:p w:rsidR="00000000" w:rsidDel="00000000" w:rsidP="00000000" w:rsidRDefault="00000000" w:rsidRPr="00000000" w14:paraId="000001BF">
      <w:pPr>
        <w:jc w:val="both"/>
        <w:rPr/>
      </w:pPr>
      <w:r w:rsidDel="00000000" w:rsidR="00000000" w:rsidRPr="00000000">
        <w:rPr>
          <w:rtl w:val="0"/>
        </w:rPr>
        <w:t xml:space="preserve">________. Lei n. 13.105, de 16 de mar. 2015. Código de Processo Civil. Disponível em: &lt;</w:t>
      </w:r>
      <w:hyperlink r:id="rId16">
        <w:r w:rsidDel="00000000" w:rsidR="00000000" w:rsidRPr="00000000">
          <w:rPr>
            <w:color w:val="1155cc"/>
            <w:u w:val="single"/>
            <w:rtl w:val="0"/>
          </w:rPr>
          <w:t xml:space="preserve">http://www.planalto.gov.br/ccivil_03/_ato2015-2018/2015/lei/l13105.htm</w:t>
        </w:r>
      </w:hyperlink>
      <w:r w:rsidDel="00000000" w:rsidR="00000000" w:rsidRPr="00000000">
        <w:rPr>
          <w:rtl w:val="0"/>
        </w:rPr>
        <w:t xml:space="preserve">&gt;. Acesso em: 19 jul. 2018.</w:t>
      </w:r>
    </w:p>
    <w:p w:rsidR="00000000" w:rsidDel="00000000" w:rsidP="00000000" w:rsidRDefault="00000000" w:rsidRPr="00000000" w14:paraId="000001C0">
      <w:pPr>
        <w:jc w:val="both"/>
        <w:rPr/>
      </w:pPr>
      <w:r w:rsidDel="00000000" w:rsidR="00000000" w:rsidRPr="00000000">
        <w:rPr>
          <w:rtl w:val="0"/>
        </w:rPr>
      </w:r>
    </w:p>
    <w:p w:rsidR="00000000" w:rsidDel="00000000" w:rsidP="00000000" w:rsidRDefault="00000000" w:rsidRPr="00000000" w14:paraId="000001C1">
      <w:pPr>
        <w:jc w:val="both"/>
        <w:rPr/>
      </w:pPr>
      <w:r w:rsidDel="00000000" w:rsidR="00000000" w:rsidRPr="00000000">
        <w:rPr>
          <w:rtl w:val="0"/>
        </w:rPr>
        <w:t xml:space="preserve">________. Taxonomia da Advocacia-Geral da União. 2018.</w:t>
      </w:r>
    </w:p>
    <w:p w:rsidR="00000000" w:rsidDel="00000000" w:rsidP="00000000" w:rsidRDefault="00000000" w:rsidRPr="00000000" w14:paraId="000001C2">
      <w:pPr>
        <w:jc w:val="both"/>
        <w:rPr/>
      </w:pPr>
      <w:r w:rsidDel="00000000" w:rsidR="00000000" w:rsidRPr="00000000">
        <w:rPr>
          <w:rtl w:val="0"/>
        </w:rPr>
      </w:r>
    </w:p>
    <w:p w:rsidR="00000000" w:rsidDel="00000000" w:rsidP="00000000" w:rsidRDefault="00000000" w:rsidRPr="00000000" w14:paraId="000001C3">
      <w:pPr>
        <w:jc w:val="both"/>
        <w:rPr/>
      </w:pPr>
      <w:r w:rsidDel="00000000" w:rsidR="00000000" w:rsidRPr="00000000">
        <w:rPr>
          <w:rtl w:val="0"/>
        </w:rPr>
        <w:t xml:space="preserve">BREUKER, Joost; HOEKSTRA, Rinke; BOER, Alexander; VAN DEN BERG, Kasper; SARTOS, Giovanni; RUBINO, Rossella; WYNER, Adam; BENCH-CAPON, Trevor; PALMIRANI, Monica. Deliverable 1.4 of the European Project ESTRELLA-OWL Ontology of Basic Legal Concepts (LKIF-Core). Technical report, University of Amsterdam, Bologna, Liverpool and Fraunhofer FOKUS, 2007.</w:t>
      </w:r>
    </w:p>
    <w:p w:rsidR="00000000" w:rsidDel="00000000" w:rsidP="00000000" w:rsidRDefault="00000000" w:rsidRPr="00000000" w14:paraId="000001C4">
      <w:pPr>
        <w:jc w:val="both"/>
        <w:rPr/>
      </w:pPr>
      <w:r w:rsidDel="00000000" w:rsidR="00000000" w:rsidRPr="00000000">
        <w:rPr>
          <w:rtl w:val="0"/>
        </w:rPr>
      </w:r>
    </w:p>
    <w:p w:rsidR="00000000" w:rsidDel="00000000" w:rsidP="00000000" w:rsidRDefault="00000000" w:rsidRPr="00000000" w14:paraId="000001C5">
      <w:pPr>
        <w:jc w:val="both"/>
        <w:rPr/>
      </w:pPr>
      <w:r w:rsidDel="00000000" w:rsidR="00000000" w:rsidRPr="00000000">
        <w:rPr>
          <w:rtl w:val="0"/>
        </w:rPr>
        <w:t xml:space="preserve">BRÜGGEMANN-KLEIN, Anne; WOOD, Derick. Document Enginnering with Extensible Abstract Document Structures. HKUST Theoretical Computer Science Center Research Report. 2000.</w:t>
      </w:r>
    </w:p>
    <w:p w:rsidR="00000000" w:rsidDel="00000000" w:rsidP="00000000" w:rsidRDefault="00000000" w:rsidRPr="00000000" w14:paraId="000001C6">
      <w:pPr>
        <w:jc w:val="both"/>
        <w:rPr/>
      </w:pPr>
      <w:r w:rsidDel="00000000" w:rsidR="00000000" w:rsidRPr="00000000">
        <w:rPr>
          <w:rtl w:val="0"/>
        </w:rPr>
      </w:r>
    </w:p>
    <w:p w:rsidR="00000000" w:rsidDel="00000000" w:rsidP="00000000" w:rsidRDefault="00000000" w:rsidRPr="00000000" w14:paraId="000001C7">
      <w:pPr>
        <w:jc w:val="both"/>
        <w:rPr/>
      </w:pPr>
      <w:r w:rsidDel="00000000" w:rsidR="00000000" w:rsidRPr="00000000">
        <w:rPr>
          <w:rtl w:val="0"/>
        </w:rPr>
        <w:t xml:space="preserve">BUENO, Danilo André. Mapeamento de fluxos documentais como elemento de identificação arquivística no âmbito da gestão de documento. Dissertação (Mestrado em Ciência da Informação) Universidade Federal Fluminense, Instituto de Arte e Comunicação Social. 2013. 139 f.</w:t>
      </w:r>
    </w:p>
    <w:p w:rsidR="00000000" w:rsidDel="00000000" w:rsidP="00000000" w:rsidRDefault="00000000" w:rsidRPr="00000000" w14:paraId="000001C8">
      <w:pPr>
        <w:jc w:val="both"/>
        <w:rPr/>
      </w:pPr>
      <w:r w:rsidDel="00000000" w:rsidR="00000000" w:rsidRPr="00000000">
        <w:rPr>
          <w:rtl w:val="0"/>
        </w:rPr>
      </w:r>
    </w:p>
    <w:p w:rsidR="00000000" w:rsidDel="00000000" w:rsidP="00000000" w:rsidRDefault="00000000" w:rsidRPr="00000000" w14:paraId="000001C9">
      <w:pPr>
        <w:jc w:val="both"/>
        <w:rPr/>
      </w:pPr>
      <w:r w:rsidDel="00000000" w:rsidR="00000000" w:rsidRPr="00000000">
        <w:rPr>
          <w:rtl w:val="0"/>
        </w:rPr>
        <w:t xml:space="preserve">BUENO, Danilo André; RODRIGUES, Ana Célia. Mapeamento de fluxos documentais como elemento de identificação arquivística em ambientes empresariais. PRISMA.COM, v. 32, p. 16-45, 2016.</w:t>
      </w:r>
    </w:p>
    <w:p w:rsidR="00000000" w:rsidDel="00000000" w:rsidP="00000000" w:rsidRDefault="00000000" w:rsidRPr="00000000" w14:paraId="000001CA">
      <w:pPr>
        <w:jc w:val="both"/>
        <w:rPr/>
      </w:pPr>
      <w:r w:rsidDel="00000000" w:rsidR="00000000" w:rsidRPr="00000000">
        <w:rPr>
          <w:rtl w:val="0"/>
        </w:rPr>
      </w:r>
    </w:p>
    <w:p w:rsidR="00000000" w:rsidDel="00000000" w:rsidP="00000000" w:rsidRDefault="00000000" w:rsidRPr="00000000" w14:paraId="000001CB">
      <w:pPr>
        <w:jc w:val="both"/>
        <w:rPr/>
      </w:pPr>
      <w:r w:rsidDel="00000000" w:rsidR="00000000" w:rsidRPr="00000000">
        <w:rPr>
          <w:rtl w:val="0"/>
        </w:rPr>
        <w:t xml:space="preserve">CAMARGO, Lorena Stephanie de. Gestão de Processos de Negócios e Arquivos: reflexões iniciais a partir do Guia CBOK. Múltiplos Olhares em Ciência da Informação, v. 7, n. 1, pp. 1-14, 2017.</w:t>
      </w:r>
    </w:p>
    <w:p w:rsidR="00000000" w:rsidDel="00000000" w:rsidP="00000000" w:rsidRDefault="00000000" w:rsidRPr="00000000" w14:paraId="000001CC">
      <w:pPr>
        <w:jc w:val="both"/>
        <w:rPr/>
      </w:pPr>
      <w:r w:rsidDel="00000000" w:rsidR="00000000" w:rsidRPr="00000000">
        <w:rPr>
          <w:rtl w:val="0"/>
        </w:rPr>
      </w:r>
    </w:p>
    <w:p w:rsidR="00000000" w:rsidDel="00000000" w:rsidP="00000000" w:rsidRDefault="00000000" w:rsidRPr="00000000" w14:paraId="000001CD">
      <w:pPr>
        <w:jc w:val="both"/>
        <w:rPr/>
      </w:pPr>
      <w:r w:rsidDel="00000000" w:rsidR="00000000" w:rsidRPr="00000000">
        <w:rPr>
          <w:rtl w:val="0"/>
        </w:rPr>
        <w:t xml:space="preserve">CONSELHO INTERNACIONAL DE ARQUIVOS. ISAAR(CPF): ISAD(G): Norma geral internacional de descrição arquivística: 2. ed., adotada pelo Comitê de Normas de Descrição, Estocolmo, Suécia, 19-22 de setembro de 1999, versão final aprovada pelo Conselho Internacional de Arquivos. Rio de Janeiro: Arquivo Nacional, 2000.</w:t>
      </w:r>
    </w:p>
    <w:p w:rsidR="00000000" w:rsidDel="00000000" w:rsidP="00000000" w:rsidRDefault="00000000" w:rsidRPr="00000000" w14:paraId="000001CE">
      <w:pPr>
        <w:jc w:val="both"/>
        <w:rPr/>
      </w:pPr>
      <w:r w:rsidDel="00000000" w:rsidR="00000000" w:rsidRPr="00000000">
        <w:rPr>
          <w:rtl w:val="0"/>
        </w:rPr>
      </w:r>
    </w:p>
    <w:p w:rsidR="00000000" w:rsidDel="00000000" w:rsidP="00000000" w:rsidRDefault="00000000" w:rsidRPr="00000000" w14:paraId="000001CF">
      <w:pPr>
        <w:jc w:val="both"/>
        <w:rPr/>
      </w:pPr>
      <w:r w:rsidDel="00000000" w:rsidR="00000000" w:rsidRPr="00000000">
        <w:rPr>
          <w:rtl w:val="0"/>
        </w:rPr>
        <w:t xml:space="preserve">________. ISDF: Norma internacional para descrição de funções. Tradução de Vitor Manuel Marques da Fonseca., adotada pelo Comitê de Boas Práticas e Normas Dresden, Alemanha, 2-4 de maio de 2007. Rio de Janeiro: Arquivo Nacional, 2008.</w:t>
      </w:r>
    </w:p>
    <w:p w:rsidR="00000000" w:rsidDel="00000000" w:rsidP="00000000" w:rsidRDefault="00000000" w:rsidRPr="00000000" w14:paraId="000001D0">
      <w:pPr>
        <w:jc w:val="both"/>
        <w:rPr/>
      </w:pPr>
      <w:r w:rsidDel="00000000" w:rsidR="00000000" w:rsidRPr="00000000">
        <w:rPr>
          <w:rtl w:val="0"/>
        </w:rPr>
      </w:r>
    </w:p>
    <w:p w:rsidR="00000000" w:rsidDel="00000000" w:rsidP="00000000" w:rsidRDefault="00000000" w:rsidRPr="00000000" w14:paraId="000001D1">
      <w:pPr>
        <w:jc w:val="both"/>
        <w:rPr/>
      </w:pPr>
      <w:r w:rsidDel="00000000" w:rsidR="00000000" w:rsidRPr="00000000">
        <w:rPr>
          <w:rtl w:val="0"/>
        </w:rPr>
        <w:t xml:space="preserve">CONSELHO NACIONAL DE ARQUIVOS. NOBRADE: Norma Brasileira de Descrição Arquivística. Rio de Janeiro: Arquivo Nacional, 2006.</w:t>
      </w:r>
    </w:p>
    <w:p w:rsidR="00000000" w:rsidDel="00000000" w:rsidP="00000000" w:rsidRDefault="00000000" w:rsidRPr="00000000" w14:paraId="000001D2">
      <w:pPr>
        <w:jc w:val="both"/>
        <w:rPr/>
      </w:pPr>
      <w:r w:rsidDel="00000000" w:rsidR="00000000" w:rsidRPr="00000000">
        <w:rPr>
          <w:rtl w:val="0"/>
        </w:rPr>
      </w:r>
    </w:p>
    <w:p w:rsidR="00000000" w:rsidDel="00000000" w:rsidP="00000000" w:rsidRDefault="00000000" w:rsidRPr="00000000" w14:paraId="000001D3">
      <w:pPr>
        <w:jc w:val="both"/>
        <w:rPr/>
      </w:pPr>
      <w:r w:rsidDel="00000000" w:rsidR="00000000" w:rsidRPr="00000000">
        <w:rPr>
          <w:rtl w:val="0"/>
        </w:rPr>
        <w:t xml:space="preserve">CONSELHO NACIONAL DE JUSTIÇA. Citação. Brasília, 2018a. Disponível em: http://www.pje.jus.br/wiki/index.php/Citação.  Acesso em: 4 out. 2018.</w:t>
      </w:r>
    </w:p>
    <w:p w:rsidR="00000000" w:rsidDel="00000000" w:rsidP="00000000" w:rsidRDefault="00000000" w:rsidRPr="00000000" w14:paraId="000001D4">
      <w:pPr>
        <w:jc w:val="both"/>
        <w:rPr/>
      </w:pPr>
      <w:r w:rsidDel="00000000" w:rsidR="00000000" w:rsidRPr="00000000">
        <w:rPr>
          <w:rtl w:val="0"/>
        </w:rPr>
      </w:r>
    </w:p>
    <w:p w:rsidR="00000000" w:rsidDel="00000000" w:rsidP="00000000" w:rsidRDefault="00000000" w:rsidRPr="00000000" w14:paraId="000001D5">
      <w:pPr>
        <w:jc w:val="both"/>
        <w:rPr/>
      </w:pPr>
      <w:r w:rsidDel="00000000" w:rsidR="00000000" w:rsidRPr="00000000">
        <w:rPr>
          <w:rtl w:val="0"/>
        </w:rPr>
        <w:t xml:space="preserve">________. Justiça em Números 2017: ano-base 2016. Brasília: Conselho Nacional de Justiça, 2017.</w:t>
      </w:r>
    </w:p>
    <w:p w:rsidR="00000000" w:rsidDel="00000000" w:rsidP="00000000" w:rsidRDefault="00000000" w:rsidRPr="00000000" w14:paraId="000001D6">
      <w:pPr>
        <w:jc w:val="both"/>
        <w:rPr/>
      </w:pPr>
      <w:r w:rsidDel="00000000" w:rsidR="00000000" w:rsidRPr="00000000">
        <w:rPr>
          <w:rtl w:val="0"/>
        </w:rPr>
      </w:r>
    </w:p>
    <w:p w:rsidR="00000000" w:rsidDel="00000000" w:rsidP="00000000" w:rsidRDefault="00000000" w:rsidRPr="00000000" w14:paraId="000001D7">
      <w:pPr>
        <w:jc w:val="both"/>
        <w:rPr/>
      </w:pPr>
      <w:r w:rsidDel="00000000" w:rsidR="00000000" w:rsidRPr="00000000">
        <w:rPr>
          <w:rtl w:val="0"/>
        </w:rPr>
        <w:t xml:space="preserve">________. Justiça em Números 2018: ano-base 2017. Brasília: Conselho Nacional de Justiça, 2018b.</w:t>
      </w:r>
    </w:p>
    <w:p w:rsidR="00000000" w:rsidDel="00000000" w:rsidP="00000000" w:rsidRDefault="00000000" w:rsidRPr="00000000" w14:paraId="000001D8">
      <w:pPr>
        <w:jc w:val="both"/>
        <w:rPr/>
      </w:pPr>
      <w:r w:rsidDel="00000000" w:rsidR="00000000" w:rsidRPr="00000000">
        <w:rPr>
          <w:rtl w:val="0"/>
        </w:rPr>
      </w:r>
    </w:p>
    <w:p w:rsidR="00000000" w:rsidDel="00000000" w:rsidP="00000000" w:rsidRDefault="00000000" w:rsidRPr="00000000" w14:paraId="000001D9">
      <w:pPr>
        <w:jc w:val="both"/>
        <w:rPr/>
      </w:pPr>
      <w:r w:rsidDel="00000000" w:rsidR="00000000" w:rsidRPr="00000000">
        <w:rPr>
          <w:rtl w:val="0"/>
        </w:rPr>
        <w:t xml:space="preserve">________. Manual de Gestão Documental do Poder Judiciário. Brasília: CNJ, 2011a.</w:t>
      </w:r>
    </w:p>
    <w:p w:rsidR="00000000" w:rsidDel="00000000" w:rsidP="00000000" w:rsidRDefault="00000000" w:rsidRPr="00000000" w14:paraId="000001DA">
      <w:pPr>
        <w:jc w:val="both"/>
        <w:rPr/>
      </w:pPr>
      <w:r w:rsidDel="00000000" w:rsidR="00000000" w:rsidRPr="00000000">
        <w:rPr>
          <w:rtl w:val="0"/>
        </w:rPr>
      </w:r>
    </w:p>
    <w:p w:rsidR="00000000" w:rsidDel="00000000" w:rsidP="00000000" w:rsidRDefault="00000000" w:rsidRPr="00000000" w14:paraId="000001DB">
      <w:pPr>
        <w:jc w:val="both"/>
        <w:rPr/>
      </w:pPr>
      <w:r w:rsidDel="00000000" w:rsidR="00000000" w:rsidRPr="00000000">
        <w:rPr>
          <w:rtl w:val="0"/>
        </w:rPr>
        <w:t xml:space="preserve">________. Manual de Utilização das Tabelas Processuais Unificadas do Poder Judiciário. Brasília: CNJ, 2014a.</w:t>
      </w:r>
    </w:p>
    <w:p w:rsidR="00000000" w:rsidDel="00000000" w:rsidP="00000000" w:rsidRDefault="00000000" w:rsidRPr="00000000" w14:paraId="000001DC">
      <w:pPr>
        <w:jc w:val="both"/>
        <w:rPr/>
      </w:pPr>
      <w:r w:rsidDel="00000000" w:rsidR="00000000" w:rsidRPr="00000000">
        <w:rPr>
          <w:rtl w:val="0"/>
        </w:rPr>
      </w:r>
    </w:p>
    <w:p w:rsidR="00000000" w:rsidDel="00000000" w:rsidP="00000000" w:rsidRDefault="00000000" w:rsidRPr="00000000" w14:paraId="000001DD">
      <w:pPr>
        <w:jc w:val="both"/>
        <w:rPr/>
      </w:pPr>
      <w:r w:rsidDel="00000000" w:rsidR="00000000" w:rsidRPr="00000000">
        <w:rPr>
          <w:rtl w:val="0"/>
        </w:rPr>
        <w:t xml:space="preserve">________. Modelo de Interoperabilidade de Dados do Poder Judiciário e Órgãos da Administração da Justiça. Brasília: CNJ, 2014b.</w:t>
      </w:r>
    </w:p>
    <w:p w:rsidR="00000000" w:rsidDel="00000000" w:rsidP="00000000" w:rsidRDefault="00000000" w:rsidRPr="00000000" w14:paraId="000001DE">
      <w:pPr>
        <w:jc w:val="both"/>
        <w:rPr/>
      </w:pPr>
      <w:r w:rsidDel="00000000" w:rsidR="00000000" w:rsidRPr="00000000">
        <w:rPr>
          <w:rtl w:val="0"/>
        </w:rPr>
      </w:r>
    </w:p>
    <w:p w:rsidR="00000000" w:rsidDel="00000000" w:rsidP="00000000" w:rsidRDefault="00000000" w:rsidRPr="00000000" w14:paraId="000001DF">
      <w:pPr>
        <w:jc w:val="both"/>
        <w:rPr/>
      </w:pPr>
      <w:r w:rsidDel="00000000" w:rsidR="00000000" w:rsidRPr="00000000">
        <w:rPr>
          <w:rtl w:val="0"/>
        </w:rPr>
        <w:t xml:space="preserve">________. Modelo de Requisitos para Sistemas Informatizados de Gestão de Processos e Documentos do Judiciário brasileiro - MoReq-Jus. Brasília: CNJ, 2009.</w:t>
      </w:r>
    </w:p>
    <w:p w:rsidR="00000000" w:rsidDel="00000000" w:rsidP="00000000" w:rsidRDefault="00000000" w:rsidRPr="00000000" w14:paraId="000001E0">
      <w:pPr>
        <w:jc w:val="both"/>
        <w:rPr/>
      </w:pPr>
      <w:r w:rsidDel="00000000" w:rsidR="00000000" w:rsidRPr="00000000">
        <w:rPr>
          <w:rtl w:val="0"/>
        </w:rPr>
      </w:r>
    </w:p>
    <w:p w:rsidR="00000000" w:rsidDel="00000000" w:rsidP="00000000" w:rsidRDefault="00000000" w:rsidRPr="00000000" w14:paraId="000001E1">
      <w:pPr>
        <w:jc w:val="both"/>
        <w:rPr/>
      </w:pPr>
      <w:r w:rsidDel="00000000" w:rsidR="00000000" w:rsidRPr="00000000">
        <w:rPr>
          <w:rtl w:val="0"/>
        </w:rPr>
        <w:t xml:space="preserve">________. Portaria n. 105, de 18 de setembro de 2015 – Atualiza o Comitê do Programa Nacional de Gestão Documental e Memória do Poder Judiciário - Proname e de seus instrumentos. Brasília: CNJ, 2015.</w:t>
      </w:r>
    </w:p>
    <w:p w:rsidR="00000000" w:rsidDel="00000000" w:rsidP="00000000" w:rsidRDefault="00000000" w:rsidRPr="00000000" w14:paraId="000001E2">
      <w:pPr>
        <w:jc w:val="both"/>
        <w:rPr/>
      </w:pPr>
      <w:r w:rsidDel="00000000" w:rsidR="00000000" w:rsidRPr="00000000">
        <w:rPr>
          <w:rtl w:val="0"/>
        </w:rPr>
      </w:r>
    </w:p>
    <w:p w:rsidR="00000000" w:rsidDel="00000000" w:rsidP="00000000" w:rsidRDefault="00000000" w:rsidRPr="00000000" w14:paraId="000001E3">
      <w:pPr>
        <w:jc w:val="both"/>
        <w:rPr/>
      </w:pPr>
      <w:r w:rsidDel="00000000" w:rsidR="00000000" w:rsidRPr="00000000">
        <w:rPr>
          <w:rtl w:val="0"/>
        </w:rPr>
        <w:t xml:space="preserve">________. Recomendação n. 37, de 15 de agosto de 2011 - Recomenda aos Tribunais a observância das normas de funcionamento do Programa Nacional de Gestão Documental e Memória do Poder Judiciário - Prroname e de seus instrumentos. Brasília: CNJ, 2011b.</w:t>
      </w:r>
    </w:p>
    <w:p w:rsidR="00000000" w:rsidDel="00000000" w:rsidP="00000000" w:rsidRDefault="00000000" w:rsidRPr="00000000" w14:paraId="000001E4">
      <w:pPr>
        <w:jc w:val="both"/>
        <w:rPr/>
      </w:pPr>
      <w:r w:rsidDel="00000000" w:rsidR="00000000" w:rsidRPr="00000000">
        <w:rPr>
          <w:rtl w:val="0"/>
        </w:rPr>
      </w:r>
    </w:p>
    <w:p w:rsidR="00000000" w:rsidDel="00000000" w:rsidP="00000000" w:rsidRDefault="00000000" w:rsidRPr="00000000" w14:paraId="000001E5">
      <w:pPr>
        <w:jc w:val="both"/>
        <w:rPr/>
      </w:pPr>
      <w:r w:rsidDel="00000000" w:rsidR="00000000" w:rsidRPr="00000000">
        <w:rPr>
          <w:rtl w:val="0"/>
        </w:rPr>
        <w:t xml:space="preserve">________. Recomendação n. 46, de 17 de dezembro de 2013 – Altera a Recomendação n. 37, de 15 de agosto de 2011, que recomenda aos Tribunais a observância das normas de funcionamento do Programa Nacional de Gestão Documental e Memória do Poder Judiciário - Proname e de seus instrumentos. Brasília: CNJ, 2013a.</w:t>
      </w:r>
    </w:p>
    <w:p w:rsidR="00000000" w:rsidDel="00000000" w:rsidP="00000000" w:rsidRDefault="00000000" w:rsidRPr="00000000" w14:paraId="000001E6">
      <w:pPr>
        <w:jc w:val="both"/>
        <w:rPr/>
      </w:pPr>
      <w:r w:rsidDel="00000000" w:rsidR="00000000" w:rsidRPr="00000000">
        <w:rPr>
          <w:rtl w:val="0"/>
        </w:rPr>
      </w:r>
    </w:p>
    <w:p w:rsidR="00000000" w:rsidDel="00000000" w:rsidP="00000000" w:rsidRDefault="00000000" w:rsidRPr="00000000" w14:paraId="000001E7">
      <w:pPr>
        <w:jc w:val="both"/>
        <w:rPr/>
      </w:pPr>
      <w:r w:rsidDel="00000000" w:rsidR="00000000" w:rsidRPr="00000000">
        <w:rPr>
          <w:rtl w:val="0"/>
        </w:rPr>
        <w:t xml:space="preserve">________. Resolução n. 46, de 18 de dezembro de 2007 - Cria as Tabelas Processuais Unificadas do Poder Judiciário e dá outras providências. Brasília: CNJ, 2007.</w:t>
      </w:r>
    </w:p>
    <w:p w:rsidR="00000000" w:rsidDel="00000000" w:rsidP="00000000" w:rsidRDefault="00000000" w:rsidRPr="00000000" w14:paraId="000001E8">
      <w:pPr>
        <w:jc w:val="both"/>
        <w:rPr/>
      </w:pPr>
      <w:r w:rsidDel="00000000" w:rsidR="00000000" w:rsidRPr="00000000">
        <w:rPr>
          <w:rtl w:val="0"/>
        </w:rPr>
      </w:r>
    </w:p>
    <w:p w:rsidR="00000000" w:rsidDel="00000000" w:rsidP="00000000" w:rsidRDefault="00000000" w:rsidRPr="00000000" w14:paraId="000001E9">
      <w:pPr>
        <w:jc w:val="both"/>
        <w:rPr/>
      </w:pPr>
      <w:r w:rsidDel="00000000" w:rsidR="00000000" w:rsidRPr="00000000">
        <w:rPr>
          <w:rtl w:val="0"/>
        </w:rPr>
        <w:t xml:space="preserve">________. Resolução n. 185, de 18 de dezembro de 2013 - Institui o Sistema Processo Judicial Eletrônico - PJe como sistema de processamento de informações e prática de atos processuais e estabelece os parâmetros para sua implementação e funcionamento. Brasília: CNJ, 2013b.</w:t>
      </w:r>
    </w:p>
    <w:p w:rsidR="00000000" w:rsidDel="00000000" w:rsidP="00000000" w:rsidRDefault="00000000" w:rsidRPr="00000000" w14:paraId="000001EA">
      <w:pPr>
        <w:jc w:val="both"/>
        <w:rPr/>
      </w:pPr>
      <w:r w:rsidDel="00000000" w:rsidR="00000000" w:rsidRPr="00000000">
        <w:rPr>
          <w:rtl w:val="0"/>
        </w:rPr>
      </w:r>
    </w:p>
    <w:p w:rsidR="00000000" w:rsidDel="00000000" w:rsidP="00000000" w:rsidRDefault="00000000" w:rsidRPr="00000000" w14:paraId="000001EB">
      <w:pPr>
        <w:jc w:val="both"/>
        <w:rPr/>
      </w:pPr>
      <w:r w:rsidDel="00000000" w:rsidR="00000000" w:rsidRPr="00000000">
        <w:rPr>
          <w:rtl w:val="0"/>
        </w:rPr>
        <w:t xml:space="preserve">CONSELHO SUPERIOR DA JUSTIÇA DO TRABALHO. Fluxos – 1º Grau – 2.1.0. Brasília, 2018a. Disponível em: &lt;</w:t>
      </w:r>
      <w:hyperlink r:id="rId17">
        <w:r w:rsidDel="00000000" w:rsidR="00000000" w:rsidRPr="00000000">
          <w:rPr>
            <w:color w:val="1155cc"/>
            <w:u w:val="single"/>
            <w:rtl w:val="0"/>
          </w:rPr>
          <w:t xml:space="preserve">https://pje.csjt.jus.br/fluxo_primeirograu_210/</w:t>
        </w:r>
      </w:hyperlink>
      <w:r w:rsidDel="00000000" w:rsidR="00000000" w:rsidRPr="00000000">
        <w:rPr>
          <w:rtl w:val="0"/>
        </w:rPr>
        <w:t xml:space="preserve">&gt;.  Acesso em: 4 out. 2018.</w:t>
      </w:r>
    </w:p>
    <w:p w:rsidR="00000000" w:rsidDel="00000000" w:rsidP="00000000" w:rsidRDefault="00000000" w:rsidRPr="00000000" w14:paraId="000001EC">
      <w:pPr>
        <w:jc w:val="both"/>
        <w:rPr/>
      </w:pPr>
      <w:r w:rsidDel="00000000" w:rsidR="00000000" w:rsidRPr="00000000">
        <w:rPr>
          <w:rtl w:val="0"/>
        </w:rPr>
      </w:r>
    </w:p>
    <w:p w:rsidR="00000000" w:rsidDel="00000000" w:rsidP="00000000" w:rsidRDefault="00000000" w:rsidRPr="00000000" w14:paraId="000001ED">
      <w:pPr>
        <w:jc w:val="both"/>
        <w:rPr/>
      </w:pPr>
      <w:r w:rsidDel="00000000" w:rsidR="00000000" w:rsidRPr="00000000">
        <w:rPr>
          <w:rtl w:val="0"/>
        </w:rPr>
        <w:t xml:space="preserve">________. Fluxos – 2º Grau – 2.1.0. Brasília, 2018c. Disponível em: &lt; </w:t>
      </w:r>
      <w:hyperlink r:id="rId18">
        <w:r w:rsidDel="00000000" w:rsidR="00000000" w:rsidRPr="00000000">
          <w:rPr>
            <w:color w:val="1155cc"/>
            <w:u w:val="single"/>
            <w:rtl w:val="0"/>
          </w:rPr>
          <w:t xml:space="preserve">https://pje.csjt.jus.br/fluxo_segundograu_210/</w:t>
        </w:r>
      </w:hyperlink>
      <w:r w:rsidDel="00000000" w:rsidR="00000000" w:rsidRPr="00000000">
        <w:rPr>
          <w:rtl w:val="0"/>
        </w:rPr>
        <w:t xml:space="preserve">&gt;. Acesso em: 4 out. 2018.</w:t>
      </w:r>
    </w:p>
    <w:p w:rsidR="00000000" w:rsidDel="00000000" w:rsidP="00000000" w:rsidRDefault="00000000" w:rsidRPr="00000000" w14:paraId="000001EE">
      <w:pPr>
        <w:jc w:val="both"/>
        <w:rPr/>
      </w:pPr>
      <w:r w:rsidDel="00000000" w:rsidR="00000000" w:rsidRPr="00000000">
        <w:rPr>
          <w:rtl w:val="0"/>
        </w:rPr>
      </w:r>
    </w:p>
    <w:p w:rsidR="00000000" w:rsidDel="00000000" w:rsidP="00000000" w:rsidRDefault="00000000" w:rsidRPr="00000000" w14:paraId="000001EF">
      <w:pPr>
        <w:jc w:val="both"/>
        <w:rPr/>
      </w:pPr>
      <w:r w:rsidDel="00000000" w:rsidR="00000000" w:rsidRPr="00000000">
        <w:rPr>
          <w:rtl w:val="0"/>
        </w:rPr>
        <w:t xml:space="preserve">CROZAT, Stéphane. Théorie de l'ingénierie des documents numériques. 2016. Disponível em: &lt;</w:t>
      </w:r>
      <w:hyperlink r:id="rId19">
        <w:r w:rsidDel="00000000" w:rsidR="00000000" w:rsidRPr="00000000">
          <w:rPr>
            <w:color w:val="1155cc"/>
            <w:u w:val="single"/>
            <w:rtl w:val="0"/>
          </w:rPr>
          <w:t xml:space="preserve">https://stph.scenari-community.org/doc/the.pdf</w:t>
        </w:r>
      </w:hyperlink>
      <w:r w:rsidDel="00000000" w:rsidR="00000000" w:rsidRPr="00000000">
        <w:rPr>
          <w:rtl w:val="0"/>
        </w:rPr>
        <w:t xml:space="preserve">&gt;. Acesso em: 8 nov.2018.</w:t>
      </w:r>
    </w:p>
    <w:p w:rsidR="00000000" w:rsidDel="00000000" w:rsidP="00000000" w:rsidRDefault="00000000" w:rsidRPr="00000000" w14:paraId="000001F0">
      <w:pPr>
        <w:jc w:val="both"/>
        <w:rPr/>
      </w:pPr>
      <w:r w:rsidDel="00000000" w:rsidR="00000000" w:rsidRPr="00000000">
        <w:rPr>
          <w:rtl w:val="0"/>
        </w:rPr>
      </w:r>
    </w:p>
    <w:p w:rsidR="00000000" w:rsidDel="00000000" w:rsidP="00000000" w:rsidRDefault="00000000" w:rsidRPr="00000000" w14:paraId="000001F1">
      <w:pPr>
        <w:jc w:val="both"/>
        <w:rPr/>
      </w:pPr>
      <w:r w:rsidDel="00000000" w:rsidR="00000000" w:rsidRPr="00000000">
        <w:rPr>
          <w:rtl w:val="0"/>
        </w:rPr>
        <w:t xml:space="preserve">CURTY, Renata Gonçalves; GAMA, Fernando Alves da. Conjugando Diplomática e XML: aproximação possível no contexto da proveniência de documentos jurídicos digitais. Arquivística.net. Rio de Janeiro, v. 3, n. 2, p. 104-120, jul./dez. 2007.</w:t>
      </w:r>
    </w:p>
    <w:p w:rsidR="00000000" w:rsidDel="00000000" w:rsidP="00000000" w:rsidRDefault="00000000" w:rsidRPr="00000000" w14:paraId="000001F2">
      <w:pPr>
        <w:jc w:val="both"/>
        <w:rPr/>
      </w:pPr>
      <w:r w:rsidDel="00000000" w:rsidR="00000000" w:rsidRPr="00000000">
        <w:rPr>
          <w:rtl w:val="0"/>
        </w:rPr>
      </w:r>
    </w:p>
    <w:p w:rsidR="00000000" w:rsidDel="00000000" w:rsidP="00000000" w:rsidRDefault="00000000" w:rsidRPr="00000000" w14:paraId="000001F3">
      <w:pPr>
        <w:jc w:val="both"/>
        <w:rPr/>
      </w:pPr>
      <w:r w:rsidDel="00000000" w:rsidR="00000000" w:rsidRPr="00000000">
        <w:rPr>
          <w:rtl w:val="0"/>
        </w:rPr>
        <w:t xml:space="preserve">DIDIER JUNIOR, Fredie; NOGUEIRA, Pedro Henrique Pedrosa. Teoria dos fatos jurídicos processuais. Salvador: Juspodivm, 2011.</w:t>
      </w:r>
    </w:p>
    <w:p w:rsidR="00000000" w:rsidDel="00000000" w:rsidP="00000000" w:rsidRDefault="00000000" w:rsidRPr="00000000" w14:paraId="000001F4">
      <w:pPr>
        <w:jc w:val="both"/>
        <w:rPr/>
      </w:pPr>
      <w:r w:rsidDel="00000000" w:rsidR="00000000" w:rsidRPr="00000000">
        <w:rPr>
          <w:rtl w:val="0"/>
        </w:rPr>
      </w:r>
    </w:p>
    <w:p w:rsidR="00000000" w:rsidDel="00000000" w:rsidP="00000000" w:rsidRDefault="00000000" w:rsidRPr="00000000" w14:paraId="000001F5">
      <w:pPr>
        <w:jc w:val="both"/>
        <w:rPr/>
      </w:pPr>
      <w:r w:rsidDel="00000000" w:rsidR="00000000" w:rsidRPr="00000000">
        <w:rPr>
          <w:rtl w:val="0"/>
        </w:rPr>
        <w:t xml:space="preserve">DUMAS, Auguste. La Diplomatique et la forme des actes. Le Moyen Age, n. III, 1932, p. 5-31.</w:t>
      </w:r>
    </w:p>
    <w:p w:rsidR="00000000" w:rsidDel="00000000" w:rsidP="00000000" w:rsidRDefault="00000000" w:rsidRPr="00000000" w14:paraId="000001F6">
      <w:pPr>
        <w:jc w:val="both"/>
        <w:rPr/>
      </w:pPr>
      <w:r w:rsidDel="00000000" w:rsidR="00000000" w:rsidRPr="00000000">
        <w:rPr>
          <w:rtl w:val="0"/>
        </w:rPr>
      </w:r>
    </w:p>
    <w:p w:rsidR="00000000" w:rsidDel="00000000" w:rsidP="00000000" w:rsidRDefault="00000000" w:rsidRPr="00000000" w14:paraId="000001F7">
      <w:pPr>
        <w:jc w:val="both"/>
        <w:rPr/>
      </w:pPr>
      <w:r w:rsidDel="00000000" w:rsidR="00000000" w:rsidRPr="00000000">
        <w:rPr>
          <w:rtl w:val="0"/>
        </w:rPr>
        <w:t xml:space="preserve">DURANTI, Luciana. Diplomatics: new uses for an old science. Scarecrow Press, 1998.</w:t>
      </w:r>
    </w:p>
    <w:p w:rsidR="00000000" w:rsidDel="00000000" w:rsidP="00000000" w:rsidRDefault="00000000" w:rsidRPr="00000000" w14:paraId="000001F8">
      <w:pPr>
        <w:jc w:val="both"/>
        <w:rPr/>
      </w:pPr>
      <w:r w:rsidDel="00000000" w:rsidR="00000000" w:rsidRPr="00000000">
        <w:rPr>
          <w:rtl w:val="0"/>
        </w:rPr>
      </w:r>
    </w:p>
    <w:p w:rsidR="00000000" w:rsidDel="00000000" w:rsidP="00000000" w:rsidRDefault="00000000" w:rsidRPr="00000000" w14:paraId="000001F9">
      <w:pPr>
        <w:jc w:val="both"/>
        <w:rPr/>
      </w:pPr>
      <w:r w:rsidDel="00000000" w:rsidR="00000000" w:rsidRPr="00000000">
        <w:rPr>
          <w:rtl w:val="0"/>
        </w:rPr>
        <w:t xml:space="preserve">GAGNON-ARGUIN, Louise. La création. COUTURE, Carol et collaborateurs. Les fonctions de l’archivistique contemporaine. Sainte-Foy, Presses de l’Université du Québec, p. 69-101, 1999.</w:t>
      </w:r>
    </w:p>
    <w:p w:rsidR="00000000" w:rsidDel="00000000" w:rsidP="00000000" w:rsidRDefault="00000000" w:rsidRPr="00000000" w14:paraId="000001FA">
      <w:pPr>
        <w:jc w:val="both"/>
        <w:rPr/>
      </w:pPr>
      <w:r w:rsidDel="00000000" w:rsidR="00000000" w:rsidRPr="00000000">
        <w:rPr>
          <w:rtl w:val="0"/>
        </w:rPr>
      </w:r>
    </w:p>
    <w:p w:rsidR="00000000" w:rsidDel="00000000" w:rsidP="00000000" w:rsidRDefault="00000000" w:rsidRPr="00000000" w14:paraId="000001FB">
      <w:pPr>
        <w:jc w:val="both"/>
        <w:rPr/>
      </w:pPr>
      <w:r w:rsidDel="00000000" w:rsidR="00000000" w:rsidRPr="00000000">
        <w:rPr>
          <w:rtl w:val="0"/>
        </w:rPr>
        <w:t xml:space="preserve">GEIGER, Matthias; HARRER, Simon; LENHARD, Jörg; CASAR, Mathias; VORNDRAN, Andreas; WIRTZ, Guido. BPMN conformance in open source engines. In: Service-Oriented System Engineering (SOSE), IEEE Symposium, 2015. p. 21-30.</w:t>
      </w:r>
    </w:p>
    <w:p w:rsidR="00000000" w:rsidDel="00000000" w:rsidP="00000000" w:rsidRDefault="00000000" w:rsidRPr="00000000" w14:paraId="000001FC">
      <w:pPr>
        <w:jc w:val="both"/>
        <w:rPr/>
      </w:pPr>
      <w:r w:rsidDel="00000000" w:rsidR="00000000" w:rsidRPr="00000000">
        <w:rPr>
          <w:rtl w:val="0"/>
        </w:rPr>
      </w:r>
    </w:p>
    <w:p w:rsidR="00000000" w:rsidDel="00000000" w:rsidP="00000000" w:rsidRDefault="00000000" w:rsidRPr="00000000" w14:paraId="000001FD">
      <w:pPr>
        <w:jc w:val="both"/>
        <w:rPr/>
      </w:pPr>
      <w:r w:rsidDel="00000000" w:rsidR="00000000" w:rsidRPr="00000000">
        <w:rPr>
          <w:rtl w:val="0"/>
        </w:rPr>
        <w:t xml:space="preserve">GEURTS, Jozef Petrus Theodorus Maria. A document engineering model and processing framework for multimedia documents. Eindhoven: SIKS Dissertation Series, 2010.</w:t>
      </w:r>
    </w:p>
    <w:p w:rsidR="00000000" w:rsidDel="00000000" w:rsidP="00000000" w:rsidRDefault="00000000" w:rsidRPr="00000000" w14:paraId="000001FE">
      <w:pPr>
        <w:jc w:val="both"/>
        <w:rPr/>
      </w:pPr>
      <w:r w:rsidDel="00000000" w:rsidR="00000000" w:rsidRPr="00000000">
        <w:rPr>
          <w:rtl w:val="0"/>
        </w:rPr>
      </w:r>
    </w:p>
    <w:p w:rsidR="00000000" w:rsidDel="00000000" w:rsidP="00000000" w:rsidRDefault="00000000" w:rsidRPr="00000000" w14:paraId="000001FF">
      <w:pPr>
        <w:jc w:val="both"/>
        <w:rPr/>
      </w:pPr>
      <w:r w:rsidDel="00000000" w:rsidR="00000000" w:rsidRPr="00000000">
        <w:rPr>
          <w:rtl w:val="0"/>
        </w:rPr>
        <w:t xml:space="preserve">GLUSHKO, Robert J.; McGRATH, Tim. Document Engineering: analyzing and designing documents for business informatics &amp; web services. Massachusets: MIT Press, 2005. </w:t>
      </w:r>
    </w:p>
    <w:p w:rsidR="00000000" w:rsidDel="00000000" w:rsidP="00000000" w:rsidRDefault="00000000" w:rsidRPr="00000000" w14:paraId="00000200">
      <w:pPr>
        <w:jc w:val="both"/>
        <w:rPr/>
      </w:pPr>
      <w:r w:rsidDel="00000000" w:rsidR="00000000" w:rsidRPr="00000000">
        <w:rPr>
          <w:rtl w:val="0"/>
        </w:rPr>
      </w:r>
    </w:p>
    <w:p w:rsidR="00000000" w:rsidDel="00000000" w:rsidP="00000000" w:rsidRDefault="00000000" w:rsidRPr="00000000" w14:paraId="00000201">
      <w:pPr>
        <w:jc w:val="both"/>
        <w:rPr/>
      </w:pPr>
      <w:r w:rsidDel="00000000" w:rsidR="00000000" w:rsidRPr="00000000">
        <w:rPr>
          <w:rtl w:val="0"/>
        </w:rPr>
        <w:t xml:space="preserve">GOSTOJIĆ, Stevan, et al. Semantic driven document and workflow management. In: Proceedings of the international conference on applied internet and information technologies (ICAIIT 2014). Zrenjanin, Serbia. 2014. p. 229-234.</w:t>
      </w:r>
    </w:p>
    <w:p w:rsidR="00000000" w:rsidDel="00000000" w:rsidP="00000000" w:rsidRDefault="00000000" w:rsidRPr="00000000" w14:paraId="00000202">
      <w:pPr>
        <w:jc w:val="both"/>
        <w:rPr/>
      </w:pPr>
      <w:r w:rsidDel="00000000" w:rsidR="00000000" w:rsidRPr="00000000">
        <w:rPr>
          <w:rtl w:val="0"/>
        </w:rPr>
      </w:r>
    </w:p>
    <w:p w:rsidR="00000000" w:rsidDel="00000000" w:rsidP="00000000" w:rsidRDefault="00000000" w:rsidRPr="00000000" w14:paraId="00000203">
      <w:pPr>
        <w:jc w:val="both"/>
        <w:rPr/>
      </w:pPr>
      <w:r w:rsidDel="00000000" w:rsidR="00000000" w:rsidRPr="00000000">
        <w:rPr>
          <w:rtl w:val="0"/>
        </w:rPr>
        <w:t xml:space="preserve">GUIMARÃES, José Augusto Chaves. Formas da informação jurídica: uma contribuição para sua abordagem temática. Revista Brasileira de Biblioteconomia e Documentação, v. 26, n. 1/2, p. 41-54, jan-jun 1993.</w:t>
      </w:r>
    </w:p>
    <w:p w:rsidR="00000000" w:rsidDel="00000000" w:rsidP="00000000" w:rsidRDefault="00000000" w:rsidRPr="00000000" w14:paraId="00000204">
      <w:pPr>
        <w:jc w:val="both"/>
        <w:rPr/>
      </w:pPr>
      <w:r w:rsidDel="00000000" w:rsidR="00000000" w:rsidRPr="00000000">
        <w:rPr>
          <w:rtl w:val="0"/>
        </w:rPr>
      </w:r>
    </w:p>
    <w:p w:rsidR="00000000" w:rsidDel="00000000" w:rsidP="00000000" w:rsidRDefault="00000000" w:rsidRPr="00000000" w14:paraId="00000205">
      <w:pPr>
        <w:jc w:val="both"/>
        <w:rPr/>
      </w:pPr>
      <w:r w:rsidDel="00000000" w:rsidR="00000000" w:rsidRPr="00000000">
        <w:rPr>
          <w:rtl w:val="0"/>
        </w:rPr>
        <w:t xml:space="preserve">INTERNATIONAL ORGANIZATION FOR STANDARDIZATION. ISO/TR 26122 IN – Information and documentations. Work process analysis for records. Genebra: ISO, 2008.</w:t>
      </w:r>
    </w:p>
    <w:p w:rsidR="00000000" w:rsidDel="00000000" w:rsidP="00000000" w:rsidRDefault="00000000" w:rsidRPr="00000000" w14:paraId="00000206">
      <w:pPr>
        <w:jc w:val="both"/>
        <w:rPr/>
      </w:pPr>
      <w:r w:rsidDel="00000000" w:rsidR="00000000" w:rsidRPr="00000000">
        <w:rPr>
          <w:rtl w:val="0"/>
        </w:rPr>
      </w:r>
    </w:p>
    <w:p w:rsidR="00000000" w:rsidDel="00000000" w:rsidP="00000000" w:rsidRDefault="00000000" w:rsidRPr="00000000" w14:paraId="00000207">
      <w:pPr>
        <w:jc w:val="both"/>
        <w:rPr/>
      </w:pPr>
      <w:r w:rsidDel="00000000" w:rsidR="00000000" w:rsidRPr="00000000">
        <w:rPr>
          <w:rtl w:val="0"/>
        </w:rPr>
        <w:t xml:space="preserve">KICH, Tassiara Jaqueline Fanck. Descrição do patrimônio documental judicial: processos da primeira república do Rio Grande do Sul. Dissertação (Mestrado em Patrimônio Cultural) Universidade Federal de Santa Maria, Centro de Ciências Humanas e Sociais. 2011. 110 f.</w:t>
      </w:r>
    </w:p>
    <w:p w:rsidR="00000000" w:rsidDel="00000000" w:rsidP="00000000" w:rsidRDefault="00000000" w:rsidRPr="00000000" w14:paraId="00000208">
      <w:pPr>
        <w:jc w:val="both"/>
        <w:rPr/>
      </w:pPr>
      <w:r w:rsidDel="00000000" w:rsidR="00000000" w:rsidRPr="00000000">
        <w:rPr>
          <w:rtl w:val="0"/>
        </w:rPr>
      </w:r>
    </w:p>
    <w:p w:rsidR="00000000" w:rsidDel="00000000" w:rsidP="00000000" w:rsidRDefault="00000000" w:rsidRPr="00000000" w14:paraId="00000209">
      <w:pPr>
        <w:jc w:val="both"/>
        <w:rPr/>
      </w:pPr>
      <w:r w:rsidDel="00000000" w:rsidR="00000000" w:rsidRPr="00000000">
        <w:rPr>
          <w:rtl w:val="0"/>
        </w:rPr>
        <w:t xml:space="preserve">KICH, Tassiara Jaqueline Fanck; KONRAD, Glaucia Vieira Ramos. Arranjo e descrição arquivística em processos judiciais. Perspectivas em Ciência da Informação, Belo Horizonte, v. 16, n. 4, p. 212-227, 2011.</w:t>
      </w:r>
    </w:p>
    <w:p w:rsidR="00000000" w:rsidDel="00000000" w:rsidP="00000000" w:rsidRDefault="00000000" w:rsidRPr="00000000" w14:paraId="0000020A">
      <w:pPr>
        <w:jc w:val="both"/>
        <w:rPr/>
      </w:pPr>
      <w:r w:rsidDel="00000000" w:rsidR="00000000" w:rsidRPr="00000000">
        <w:rPr>
          <w:rtl w:val="0"/>
        </w:rPr>
      </w:r>
    </w:p>
    <w:p w:rsidR="00000000" w:rsidDel="00000000" w:rsidP="00000000" w:rsidRDefault="00000000" w:rsidRPr="00000000" w14:paraId="0000020B">
      <w:pPr>
        <w:jc w:val="both"/>
        <w:rPr/>
      </w:pPr>
      <w:r w:rsidDel="00000000" w:rsidR="00000000" w:rsidRPr="00000000">
        <w:rPr>
          <w:rtl w:val="0"/>
        </w:rPr>
        <w:t xml:space="preserve">KRELL, Andreas Joachim. A relevância da Teoria do Fato Jurídico no âmbito do moderno Direito Constitucional e Administrativo. In: Didier Jr., Fredie; Ehrhardt Jr., Marcos. (Org.). Revisitando a Teoria do Fato Jurídico - Homenagem a Marcos Bernardes de Mello. São Paulo: Saraiva, 2009, v. 1, p. 75-95.</w:t>
      </w:r>
    </w:p>
    <w:p w:rsidR="00000000" w:rsidDel="00000000" w:rsidP="00000000" w:rsidRDefault="00000000" w:rsidRPr="00000000" w14:paraId="0000020C">
      <w:pPr>
        <w:jc w:val="both"/>
        <w:rPr/>
      </w:pPr>
      <w:r w:rsidDel="00000000" w:rsidR="00000000" w:rsidRPr="00000000">
        <w:rPr>
          <w:rtl w:val="0"/>
        </w:rPr>
      </w:r>
    </w:p>
    <w:p w:rsidR="00000000" w:rsidDel="00000000" w:rsidP="00000000" w:rsidRDefault="00000000" w:rsidRPr="00000000" w14:paraId="0000020D">
      <w:pPr>
        <w:jc w:val="both"/>
        <w:rPr/>
      </w:pPr>
      <w:r w:rsidDel="00000000" w:rsidR="00000000" w:rsidRPr="00000000">
        <w:rPr>
          <w:rtl w:val="0"/>
        </w:rPr>
        <w:t xml:space="preserve">MEDEIROS, José Wanderley. Taxonomia Navegacional Facetada: análise à luz dos princípios da classificação facetada. Dissertação (Mestrado em Ciência da Informação), Florianópolis, Universidade Federal de Santa Catarina, 2013. 123 p.</w:t>
      </w:r>
    </w:p>
    <w:p w:rsidR="00000000" w:rsidDel="00000000" w:rsidP="00000000" w:rsidRDefault="00000000" w:rsidRPr="00000000" w14:paraId="0000020E">
      <w:pPr>
        <w:jc w:val="both"/>
        <w:rPr/>
      </w:pPr>
      <w:r w:rsidDel="00000000" w:rsidR="00000000" w:rsidRPr="00000000">
        <w:rPr>
          <w:rtl w:val="0"/>
        </w:rPr>
      </w:r>
    </w:p>
    <w:p w:rsidR="00000000" w:rsidDel="00000000" w:rsidP="00000000" w:rsidRDefault="00000000" w:rsidRPr="00000000" w14:paraId="0000020F">
      <w:pPr>
        <w:jc w:val="both"/>
        <w:rPr/>
      </w:pPr>
      <w:r w:rsidDel="00000000" w:rsidR="00000000" w:rsidRPr="00000000">
        <w:rPr>
          <w:rtl w:val="0"/>
        </w:rPr>
        <w:t xml:space="preserve">MELLO, Marcos Bernardes de. Teoria do fato jurídico: plano da existência. 20. ed. São Paulo: Saraiva, 2014.</w:t>
      </w:r>
    </w:p>
    <w:p w:rsidR="00000000" w:rsidDel="00000000" w:rsidP="00000000" w:rsidRDefault="00000000" w:rsidRPr="00000000" w14:paraId="00000210">
      <w:pPr>
        <w:jc w:val="both"/>
        <w:rPr/>
      </w:pPr>
      <w:r w:rsidDel="00000000" w:rsidR="00000000" w:rsidRPr="00000000">
        <w:rPr>
          <w:rtl w:val="0"/>
        </w:rPr>
      </w:r>
    </w:p>
    <w:p w:rsidR="00000000" w:rsidDel="00000000" w:rsidP="00000000" w:rsidRDefault="00000000" w:rsidRPr="00000000" w14:paraId="00000211">
      <w:pPr>
        <w:jc w:val="both"/>
        <w:rPr/>
      </w:pPr>
      <w:r w:rsidDel="00000000" w:rsidR="00000000" w:rsidRPr="00000000">
        <w:rPr>
          <w:rtl w:val="0"/>
        </w:rPr>
        <w:t xml:space="preserve">MENDES, Marco Aurélio de Souza; BAX, Marcello Peixoto. BPM and ECM: Similarities, differences, conceptual, and technological limits. Transinformação, v. 30, n. 1, p. 95-105, 2018.</w:t>
      </w:r>
    </w:p>
    <w:p w:rsidR="00000000" w:rsidDel="00000000" w:rsidP="00000000" w:rsidRDefault="00000000" w:rsidRPr="00000000" w14:paraId="00000212">
      <w:pPr>
        <w:jc w:val="both"/>
        <w:rPr/>
      </w:pPr>
      <w:r w:rsidDel="00000000" w:rsidR="00000000" w:rsidRPr="00000000">
        <w:rPr>
          <w:rtl w:val="0"/>
        </w:rPr>
      </w:r>
    </w:p>
    <w:p w:rsidR="00000000" w:rsidDel="00000000" w:rsidP="00000000" w:rsidRDefault="00000000" w:rsidRPr="00000000" w14:paraId="00000213">
      <w:pPr>
        <w:jc w:val="both"/>
        <w:rPr/>
      </w:pPr>
      <w:r w:rsidDel="00000000" w:rsidR="00000000" w:rsidRPr="00000000">
        <w:rPr>
          <w:rtl w:val="0"/>
        </w:rPr>
        <w:t xml:space="preserve">MENNE-HARITZ, Angelika. Business processes: an archival science approach to collaborative decision making, records, and knowledge management. Springer Science &amp; Business Media, 2005.</w:t>
      </w:r>
    </w:p>
    <w:p w:rsidR="00000000" w:rsidDel="00000000" w:rsidP="00000000" w:rsidRDefault="00000000" w:rsidRPr="00000000" w14:paraId="00000214">
      <w:pPr>
        <w:jc w:val="both"/>
        <w:rPr/>
      </w:pPr>
      <w:r w:rsidDel="00000000" w:rsidR="00000000" w:rsidRPr="00000000">
        <w:rPr>
          <w:rtl w:val="0"/>
        </w:rPr>
      </w:r>
    </w:p>
    <w:p w:rsidR="00000000" w:rsidDel="00000000" w:rsidP="00000000" w:rsidRDefault="00000000" w:rsidRPr="00000000" w14:paraId="00000215">
      <w:pPr>
        <w:jc w:val="both"/>
        <w:rPr/>
      </w:pPr>
      <w:r w:rsidDel="00000000" w:rsidR="00000000" w:rsidRPr="00000000">
        <w:rPr>
          <w:rtl w:val="0"/>
        </w:rPr>
        <w:t xml:space="preserve">MOREIRA, Leonardo Neves. Uma visão arquivística do sistema de processo judicial eletrônico do Conselho Nacional de Justiça. Cadernos de Informação Jurídica (Cajur), v. 2, n. 2, p. 37-69, 2016.</w:t>
      </w:r>
    </w:p>
    <w:p w:rsidR="00000000" w:rsidDel="00000000" w:rsidP="00000000" w:rsidRDefault="00000000" w:rsidRPr="00000000" w14:paraId="00000216">
      <w:pPr>
        <w:jc w:val="both"/>
        <w:rPr/>
      </w:pPr>
      <w:r w:rsidDel="00000000" w:rsidR="00000000" w:rsidRPr="00000000">
        <w:rPr>
          <w:rtl w:val="0"/>
        </w:rPr>
      </w:r>
    </w:p>
    <w:p w:rsidR="00000000" w:rsidDel="00000000" w:rsidP="00000000" w:rsidRDefault="00000000" w:rsidRPr="00000000" w14:paraId="00000217">
      <w:pPr>
        <w:jc w:val="both"/>
        <w:rPr/>
      </w:pPr>
      <w:r w:rsidDel="00000000" w:rsidR="00000000" w:rsidRPr="00000000">
        <w:rPr>
          <w:rtl w:val="0"/>
        </w:rPr>
        <w:t xml:space="preserve">MUNSON, Ethan V. Abstract. Proceedings of the 2001 ACM Symposium on Document engineering, November 09-10, 2001, Atlanta, Georgia, USA  [doi&gt;10.1145/502187.502189].</w:t>
      </w:r>
    </w:p>
    <w:p w:rsidR="00000000" w:rsidDel="00000000" w:rsidP="00000000" w:rsidRDefault="00000000" w:rsidRPr="00000000" w14:paraId="00000218">
      <w:pPr>
        <w:jc w:val="both"/>
        <w:rPr/>
      </w:pPr>
      <w:r w:rsidDel="00000000" w:rsidR="00000000" w:rsidRPr="00000000">
        <w:rPr>
          <w:rtl w:val="0"/>
        </w:rPr>
      </w:r>
    </w:p>
    <w:p w:rsidR="00000000" w:rsidDel="00000000" w:rsidP="00000000" w:rsidRDefault="00000000" w:rsidRPr="00000000" w14:paraId="00000219">
      <w:pPr>
        <w:jc w:val="both"/>
        <w:rPr/>
      </w:pPr>
      <w:r w:rsidDel="00000000" w:rsidR="00000000" w:rsidRPr="00000000">
        <w:rPr>
          <w:rtl w:val="0"/>
        </w:rPr>
        <w:t xml:space="preserve">NASCIMENTO, Lúcia Maria Barbosa do; GUIMARÃES, José Augusto Chaves. Documento jurídico digital: a ótica da diplomática. In: PASSOS, Edilenice (Org). Informação jurídica: teoria e prática. Brasília: Thesaurus, 2004. p.33-77.</w:t>
      </w:r>
    </w:p>
    <w:p w:rsidR="00000000" w:rsidDel="00000000" w:rsidP="00000000" w:rsidRDefault="00000000" w:rsidRPr="00000000" w14:paraId="0000021A">
      <w:pPr>
        <w:jc w:val="both"/>
        <w:rPr/>
      </w:pPr>
      <w:r w:rsidDel="00000000" w:rsidR="00000000" w:rsidRPr="00000000">
        <w:rPr>
          <w:rtl w:val="0"/>
        </w:rPr>
      </w:r>
    </w:p>
    <w:p w:rsidR="00000000" w:rsidDel="00000000" w:rsidP="00000000" w:rsidRDefault="00000000" w:rsidRPr="00000000" w14:paraId="0000021B">
      <w:pPr>
        <w:jc w:val="both"/>
        <w:rPr/>
      </w:pPr>
      <w:r w:rsidDel="00000000" w:rsidR="00000000" w:rsidRPr="00000000">
        <w:rPr>
          <w:rtl w:val="0"/>
        </w:rPr>
        <w:t xml:space="preserve">NASCIMENTO, Natália Marinho do. Tipos documentais e fluxos de informação como subsídios para o processo decisório em ambientes organizacionais. Dissertação (Mestrado em Ciência da Informação). Marília: Unesp, 2014. 191f.</w:t>
      </w:r>
    </w:p>
    <w:p w:rsidR="00000000" w:rsidDel="00000000" w:rsidP="00000000" w:rsidRDefault="00000000" w:rsidRPr="00000000" w14:paraId="0000021C">
      <w:pPr>
        <w:jc w:val="both"/>
        <w:rPr/>
      </w:pPr>
      <w:r w:rsidDel="00000000" w:rsidR="00000000" w:rsidRPr="00000000">
        <w:rPr>
          <w:rtl w:val="0"/>
        </w:rPr>
      </w:r>
    </w:p>
    <w:p w:rsidR="00000000" w:rsidDel="00000000" w:rsidP="00000000" w:rsidRDefault="00000000" w:rsidRPr="00000000" w14:paraId="0000021D">
      <w:pPr>
        <w:jc w:val="both"/>
        <w:rPr/>
      </w:pPr>
      <w:r w:rsidDel="00000000" w:rsidR="00000000" w:rsidRPr="00000000">
        <w:rPr>
          <w:rtl w:val="0"/>
        </w:rPr>
        <w:t xml:space="preserve">NATSCHLÄGER, Christine. Towards a BPMN 2.0 ontology. In: International Workshop on Business Process Modeling Notation. Springer, Berlin, Heidelberg, 2011. p. 1-15.</w:t>
      </w:r>
    </w:p>
    <w:p w:rsidR="00000000" w:rsidDel="00000000" w:rsidP="00000000" w:rsidRDefault="00000000" w:rsidRPr="00000000" w14:paraId="0000021E">
      <w:pPr>
        <w:jc w:val="both"/>
        <w:rPr/>
      </w:pPr>
      <w:r w:rsidDel="00000000" w:rsidR="00000000" w:rsidRPr="00000000">
        <w:rPr>
          <w:rtl w:val="0"/>
        </w:rPr>
      </w:r>
    </w:p>
    <w:p w:rsidR="00000000" w:rsidDel="00000000" w:rsidP="00000000" w:rsidRDefault="00000000" w:rsidRPr="00000000" w14:paraId="0000021F">
      <w:pPr>
        <w:jc w:val="both"/>
        <w:rPr/>
      </w:pPr>
      <w:r w:rsidDel="00000000" w:rsidR="00000000" w:rsidRPr="00000000">
        <w:rPr>
          <w:rtl w:val="0"/>
        </w:rPr>
        <w:t xml:space="preserve">OASIS. Akoma Ntoso Version 1.0 Part 1: XML Vocabulary. Edited by Monica Palmirani, Roger Sperberg, Grant Vergottini, and Fabio Vitali. 06 June 2017a. OASIS Committee Specification 01. Disponível em: &lt;</w:t>
      </w:r>
      <w:hyperlink r:id="rId20">
        <w:r w:rsidDel="00000000" w:rsidR="00000000" w:rsidRPr="00000000">
          <w:rPr>
            <w:color w:val="1155cc"/>
            <w:u w:val="single"/>
            <w:rtl w:val="0"/>
          </w:rPr>
          <w:t xml:space="preserve">http://docs.oasis-open.org/legaldocml/akn-core/v1.0/cs01/part1-vocabulary/akn-core-v1.0-cs01part1-vocabulary.html</w:t>
        </w:r>
      </w:hyperlink>
      <w:r w:rsidDel="00000000" w:rsidR="00000000" w:rsidRPr="00000000">
        <w:rPr>
          <w:rtl w:val="0"/>
        </w:rPr>
        <w:t xml:space="preserve">&gt;. Acesso em: 19 jul. 2018.</w:t>
      </w:r>
    </w:p>
    <w:p w:rsidR="00000000" w:rsidDel="00000000" w:rsidP="00000000" w:rsidRDefault="00000000" w:rsidRPr="00000000" w14:paraId="00000220">
      <w:pPr>
        <w:jc w:val="both"/>
        <w:rPr/>
      </w:pPr>
      <w:r w:rsidDel="00000000" w:rsidR="00000000" w:rsidRPr="00000000">
        <w:rPr>
          <w:rtl w:val="0"/>
        </w:rPr>
      </w:r>
    </w:p>
    <w:p w:rsidR="00000000" w:rsidDel="00000000" w:rsidP="00000000" w:rsidRDefault="00000000" w:rsidRPr="00000000" w14:paraId="00000221">
      <w:pPr>
        <w:jc w:val="both"/>
        <w:rPr/>
      </w:pPr>
      <w:r w:rsidDel="00000000" w:rsidR="00000000" w:rsidRPr="00000000">
        <w:rPr>
          <w:rtl w:val="0"/>
        </w:rPr>
        <w:t xml:space="preserve">________. Electronic Court Filing Version 4.01 Plus Errata 01. Edited by Adam Angione and James Cabral. 14 July 2014. OASIS Standard incorporating Approved Errata 01. Disponível em: &lt;</w:t>
      </w:r>
      <w:hyperlink r:id="rId21">
        <w:r w:rsidDel="00000000" w:rsidR="00000000" w:rsidRPr="00000000">
          <w:rPr>
            <w:color w:val="1155cc"/>
            <w:u w:val="single"/>
            <w:rtl w:val="0"/>
          </w:rPr>
          <w:t xml:space="preserve">http://docs.oasisopen.org/legalxml-courtfiling/specs/ecf/v4.01/ecf-v4.01-spec/errata01/os/ecf-v4.01-spec-errata01-os-complete.html</w:t>
        </w:r>
      </w:hyperlink>
      <w:r w:rsidDel="00000000" w:rsidR="00000000" w:rsidRPr="00000000">
        <w:rPr>
          <w:rtl w:val="0"/>
        </w:rPr>
        <w:t xml:space="preserve">&gt;. Acesso em: 19 jul. 2018.</w:t>
      </w:r>
    </w:p>
    <w:p w:rsidR="00000000" w:rsidDel="00000000" w:rsidP="00000000" w:rsidRDefault="00000000" w:rsidRPr="00000000" w14:paraId="00000222">
      <w:pPr>
        <w:jc w:val="both"/>
        <w:rPr/>
      </w:pPr>
      <w:r w:rsidDel="00000000" w:rsidR="00000000" w:rsidRPr="00000000">
        <w:rPr>
          <w:rtl w:val="0"/>
        </w:rPr>
      </w:r>
    </w:p>
    <w:p w:rsidR="00000000" w:rsidDel="00000000" w:rsidP="00000000" w:rsidRDefault="00000000" w:rsidRPr="00000000" w14:paraId="00000223">
      <w:pPr>
        <w:jc w:val="both"/>
        <w:rPr/>
      </w:pPr>
      <w:r w:rsidDel="00000000" w:rsidR="00000000" w:rsidRPr="00000000">
        <w:rPr>
          <w:rtl w:val="0"/>
        </w:rPr>
        <w:t xml:space="preserve">________. LegalRuleML Core Specification Version 1.0. Edited by Monica Palmirani, Guido Governatori, Tara Athan, Harold Boley, Adrian Paschke, and Adam Wyner. 17 May 2017b. OASIS Committee Specification Draft 02 / Public Review Draft 02. Disponível em: &lt;</w:t>
      </w:r>
      <w:hyperlink r:id="rId22">
        <w:r w:rsidDel="00000000" w:rsidR="00000000" w:rsidRPr="00000000">
          <w:rPr>
            <w:color w:val="1155cc"/>
            <w:u w:val="single"/>
            <w:rtl w:val="0"/>
          </w:rPr>
          <w:t xml:space="preserve">http://docs.oasis-open.org/legalruleml/legalruleml-core-spec/v1.0/csprd02/legalruleml-core-spec-v1.0-csprd02.html</w:t>
        </w:r>
      </w:hyperlink>
      <w:r w:rsidDel="00000000" w:rsidR="00000000" w:rsidRPr="00000000">
        <w:rPr>
          <w:rtl w:val="0"/>
        </w:rPr>
        <w:t xml:space="preserve">&gt;. Acesso em: 19 jul. 2018.</w:t>
      </w:r>
    </w:p>
    <w:p w:rsidR="00000000" w:rsidDel="00000000" w:rsidP="00000000" w:rsidRDefault="00000000" w:rsidRPr="00000000" w14:paraId="00000224">
      <w:pPr>
        <w:jc w:val="both"/>
        <w:rPr/>
      </w:pPr>
      <w:r w:rsidDel="00000000" w:rsidR="00000000" w:rsidRPr="00000000">
        <w:rPr>
          <w:rtl w:val="0"/>
        </w:rPr>
      </w:r>
    </w:p>
    <w:p w:rsidR="00000000" w:rsidDel="00000000" w:rsidP="00000000" w:rsidRDefault="00000000" w:rsidRPr="00000000" w14:paraId="00000225">
      <w:pPr>
        <w:jc w:val="both"/>
        <w:rPr/>
      </w:pPr>
      <w:r w:rsidDel="00000000" w:rsidR="00000000" w:rsidRPr="00000000">
        <w:rPr>
          <w:rtl w:val="0"/>
        </w:rPr>
        <w:t xml:space="preserve">OBJECT MANAGEMENT GROUP. Business Process Model and Notation (BPMN) Version 2.0. 2011. Disponível em: &lt;</w:t>
      </w:r>
      <w:hyperlink r:id="rId23">
        <w:r w:rsidDel="00000000" w:rsidR="00000000" w:rsidRPr="00000000">
          <w:rPr>
            <w:color w:val="1155cc"/>
            <w:u w:val="single"/>
            <w:rtl w:val="0"/>
          </w:rPr>
          <w:t xml:space="preserve">https://www.omg.org/spec/BPMN/2.0/PDF</w:t>
        </w:r>
      </w:hyperlink>
      <w:r w:rsidDel="00000000" w:rsidR="00000000" w:rsidRPr="00000000">
        <w:rPr>
          <w:rtl w:val="0"/>
        </w:rPr>
        <w:t xml:space="preserve">&gt;. Acesso em: 19 jul. 2018.</w:t>
      </w:r>
    </w:p>
    <w:p w:rsidR="00000000" w:rsidDel="00000000" w:rsidP="00000000" w:rsidRDefault="00000000" w:rsidRPr="00000000" w14:paraId="00000226">
      <w:pPr>
        <w:jc w:val="both"/>
        <w:rPr/>
      </w:pPr>
      <w:r w:rsidDel="00000000" w:rsidR="00000000" w:rsidRPr="00000000">
        <w:rPr>
          <w:rtl w:val="0"/>
        </w:rPr>
      </w:r>
    </w:p>
    <w:p w:rsidR="00000000" w:rsidDel="00000000" w:rsidP="00000000" w:rsidRDefault="00000000" w:rsidRPr="00000000" w14:paraId="00000227">
      <w:pPr>
        <w:jc w:val="both"/>
        <w:rPr/>
      </w:pPr>
      <w:r w:rsidDel="00000000" w:rsidR="00000000" w:rsidRPr="00000000">
        <w:rPr>
          <w:rtl w:val="0"/>
        </w:rPr>
        <w:t xml:space="preserve">________. Case Management Model and Notation (CMMN) Version 1.1. 2016a. Disponível em: &lt; </w:t>
      </w:r>
      <w:hyperlink r:id="rId24">
        <w:r w:rsidDel="00000000" w:rsidR="00000000" w:rsidRPr="00000000">
          <w:rPr>
            <w:color w:val="1155cc"/>
            <w:u w:val="single"/>
            <w:rtl w:val="0"/>
          </w:rPr>
          <w:t xml:space="preserve">https://www.omg.org/spec/CMMN/1.1/PDF</w:t>
        </w:r>
      </w:hyperlink>
      <w:r w:rsidDel="00000000" w:rsidR="00000000" w:rsidRPr="00000000">
        <w:rPr>
          <w:rtl w:val="0"/>
        </w:rPr>
        <w:t xml:space="preserve">&gt;. Acesso em: 19 jul. 2018.</w:t>
      </w:r>
    </w:p>
    <w:p w:rsidR="00000000" w:rsidDel="00000000" w:rsidP="00000000" w:rsidRDefault="00000000" w:rsidRPr="00000000" w14:paraId="00000228">
      <w:pPr>
        <w:jc w:val="both"/>
        <w:rPr/>
      </w:pPr>
      <w:r w:rsidDel="00000000" w:rsidR="00000000" w:rsidRPr="00000000">
        <w:rPr>
          <w:rtl w:val="0"/>
        </w:rPr>
      </w:r>
    </w:p>
    <w:p w:rsidR="00000000" w:rsidDel="00000000" w:rsidP="00000000" w:rsidRDefault="00000000" w:rsidRPr="00000000" w14:paraId="00000229">
      <w:pPr>
        <w:jc w:val="both"/>
        <w:rPr/>
      </w:pPr>
      <w:r w:rsidDel="00000000" w:rsidR="00000000" w:rsidRPr="00000000">
        <w:rPr>
          <w:rtl w:val="0"/>
        </w:rPr>
        <w:t xml:space="preserve">________. Decision Model and Notation (DMN) Version 1.1. 2016b. Disponível em: &lt;</w:t>
      </w:r>
      <w:hyperlink r:id="rId25">
        <w:r w:rsidDel="00000000" w:rsidR="00000000" w:rsidRPr="00000000">
          <w:rPr>
            <w:color w:val="1155cc"/>
            <w:u w:val="single"/>
            <w:rtl w:val="0"/>
          </w:rPr>
          <w:t xml:space="preserve">http://www.omg.org/spec/DMN/1.1</w:t>
        </w:r>
      </w:hyperlink>
      <w:r w:rsidDel="00000000" w:rsidR="00000000" w:rsidRPr="00000000">
        <w:rPr>
          <w:rtl w:val="0"/>
        </w:rPr>
        <w:t xml:space="preserve">&gt;. Acesso em: 19 jul. 2018.</w:t>
      </w:r>
    </w:p>
    <w:p w:rsidR="00000000" w:rsidDel="00000000" w:rsidP="00000000" w:rsidRDefault="00000000" w:rsidRPr="00000000" w14:paraId="0000022A">
      <w:pPr>
        <w:jc w:val="both"/>
        <w:rPr/>
      </w:pPr>
      <w:r w:rsidDel="00000000" w:rsidR="00000000" w:rsidRPr="00000000">
        <w:rPr>
          <w:rtl w:val="0"/>
        </w:rPr>
      </w:r>
    </w:p>
    <w:p w:rsidR="00000000" w:rsidDel="00000000" w:rsidP="00000000" w:rsidRDefault="00000000" w:rsidRPr="00000000" w14:paraId="0000022B">
      <w:pPr>
        <w:jc w:val="both"/>
        <w:rPr/>
      </w:pPr>
      <w:r w:rsidDel="00000000" w:rsidR="00000000" w:rsidRPr="00000000">
        <w:rPr>
          <w:rtl w:val="0"/>
        </w:rPr>
        <w:t xml:space="preserve">________. Triple Crown. 2018. Disponível em &lt;</w:t>
      </w:r>
      <w:hyperlink r:id="rId26">
        <w:r w:rsidDel="00000000" w:rsidR="00000000" w:rsidRPr="00000000">
          <w:rPr>
            <w:color w:val="1155cc"/>
            <w:u w:val="single"/>
            <w:rtl w:val="0"/>
          </w:rPr>
          <w:t xml:space="preserve">https://www.omg.org/intro/TripleCrown.pdf</w:t>
        </w:r>
      </w:hyperlink>
      <w:r w:rsidDel="00000000" w:rsidR="00000000" w:rsidRPr="00000000">
        <w:rPr>
          <w:rtl w:val="0"/>
        </w:rPr>
        <w:t xml:space="preserve">&gt;. Acesso em 21 set. 2018.</w:t>
      </w:r>
    </w:p>
    <w:p w:rsidR="00000000" w:rsidDel="00000000" w:rsidP="00000000" w:rsidRDefault="00000000" w:rsidRPr="00000000" w14:paraId="0000022C">
      <w:pPr>
        <w:jc w:val="both"/>
        <w:rPr/>
      </w:pPr>
      <w:r w:rsidDel="00000000" w:rsidR="00000000" w:rsidRPr="00000000">
        <w:rPr>
          <w:rtl w:val="0"/>
        </w:rPr>
      </w:r>
    </w:p>
    <w:p w:rsidR="00000000" w:rsidDel="00000000" w:rsidP="00000000" w:rsidRDefault="00000000" w:rsidRPr="00000000" w14:paraId="0000022D">
      <w:pPr>
        <w:jc w:val="both"/>
        <w:rPr/>
      </w:pPr>
      <w:r w:rsidDel="00000000" w:rsidR="00000000" w:rsidRPr="00000000">
        <w:rPr>
          <w:rtl w:val="0"/>
        </w:rPr>
        <w:t xml:space="preserve">OLIVIERI, Rosângela do Carmo. Autos eletrônicos na Justiça Federal da 2ª Região: a contribuição do processo eletrônico na redução do tempo de tramitação dos processos. Dissertação (Mestrado Profissional em Poder Judiciário) Faculdade Getúlio Vargas de Direito Rio de Janeiro. 2010. 90 f.</w:t>
      </w:r>
    </w:p>
    <w:p w:rsidR="00000000" w:rsidDel="00000000" w:rsidP="00000000" w:rsidRDefault="00000000" w:rsidRPr="00000000" w14:paraId="0000022E">
      <w:pPr>
        <w:jc w:val="both"/>
        <w:rPr/>
      </w:pPr>
      <w:r w:rsidDel="00000000" w:rsidR="00000000" w:rsidRPr="00000000">
        <w:rPr>
          <w:rtl w:val="0"/>
        </w:rPr>
      </w:r>
    </w:p>
    <w:p w:rsidR="00000000" w:rsidDel="00000000" w:rsidP="00000000" w:rsidRDefault="00000000" w:rsidRPr="00000000" w14:paraId="0000022F">
      <w:pPr>
        <w:jc w:val="both"/>
        <w:rPr/>
      </w:pPr>
      <w:r w:rsidDel="00000000" w:rsidR="00000000" w:rsidRPr="00000000">
        <w:rPr>
          <w:rtl w:val="0"/>
        </w:rPr>
        <w:t xml:space="preserve">OSBORN, James; STANFIELD, Allison; STERLING, Leon. Legal XML Australia Version 1.0. Disponível em: &lt;</w:t>
      </w:r>
      <w:hyperlink r:id="rId27">
        <w:r w:rsidDel="00000000" w:rsidR="00000000" w:rsidRPr="00000000">
          <w:rPr>
            <w:color w:val="1155cc"/>
            <w:u w:val="single"/>
            <w:rtl w:val="0"/>
          </w:rPr>
          <w:t xml:space="preserve">http://www.legalxml.org/workgroups/jurisdictional/australia/uncopies/UN_10013_2000_06_27.htm</w:t>
        </w:r>
      </w:hyperlink>
      <w:r w:rsidDel="00000000" w:rsidR="00000000" w:rsidRPr="00000000">
        <w:rPr>
          <w:rtl w:val="0"/>
        </w:rPr>
        <w:t xml:space="preserve">&gt;, 2000. Acesso em: 19 jul. 2018.</w:t>
      </w:r>
    </w:p>
    <w:p w:rsidR="00000000" w:rsidDel="00000000" w:rsidP="00000000" w:rsidRDefault="00000000" w:rsidRPr="00000000" w14:paraId="00000230">
      <w:pPr>
        <w:jc w:val="both"/>
        <w:rPr/>
      </w:pPr>
      <w:r w:rsidDel="00000000" w:rsidR="00000000" w:rsidRPr="00000000">
        <w:rPr>
          <w:rtl w:val="0"/>
        </w:rPr>
      </w:r>
    </w:p>
    <w:p w:rsidR="00000000" w:rsidDel="00000000" w:rsidP="00000000" w:rsidRDefault="00000000" w:rsidRPr="00000000" w14:paraId="00000231">
      <w:pPr>
        <w:jc w:val="both"/>
        <w:rPr/>
      </w:pPr>
      <w:r w:rsidDel="00000000" w:rsidR="00000000" w:rsidRPr="00000000">
        <w:rPr>
          <w:rtl w:val="0"/>
        </w:rPr>
        <w:t xml:space="preserve">PASSOS, Edilenice (Org.). Informação jurídica: teoria e prática. Brasília: Thesaurus, 2004.</w:t>
      </w:r>
    </w:p>
    <w:p w:rsidR="00000000" w:rsidDel="00000000" w:rsidP="00000000" w:rsidRDefault="00000000" w:rsidRPr="00000000" w14:paraId="00000232">
      <w:pPr>
        <w:jc w:val="both"/>
        <w:rPr/>
      </w:pPr>
      <w:r w:rsidDel="00000000" w:rsidR="00000000" w:rsidRPr="00000000">
        <w:rPr>
          <w:rtl w:val="0"/>
        </w:rPr>
      </w:r>
    </w:p>
    <w:p w:rsidR="00000000" w:rsidDel="00000000" w:rsidP="00000000" w:rsidRDefault="00000000" w:rsidRPr="00000000" w14:paraId="00000233">
      <w:pPr>
        <w:jc w:val="both"/>
        <w:rPr/>
      </w:pPr>
      <w:r w:rsidDel="00000000" w:rsidR="00000000" w:rsidRPr="00000000">
        <w:rPr>
          <w:rtl w:val="0"/>
        </w:rPr>
        <w:t xml:space="preserve">PEREIRA, Sebastião Tavares. Processo eletrônico no novo CPC: é preciso virtualizar o virtual. Elementos para uma teoria geral do processo eletrônico. Revista Jus Navigandi, ISSN 1518-4862, Teresina, ano 17, n. 3172, 8 mar. 2012a. Disponível em: &lt;</w:t>
      </w:r>
      <w:hyperlink r:id="rId28">
        <w:r w:rsidDel="00000000" w:rsidR="00000000" w:rsidRPr="00000000">
          <w:rPr>
            <w:color w:val="1155cc"/>
            <w:u w:val="single"/>
            <w:rtl w:val="0"/>
          </w:rPr>
          <w:t xml:space="preserve">https://jus.com.br/artigos/21242</w:t>
        </w:r>
      </w:hyperlink>
      <w:r w:rsidDel="00000000" w:rsidR="00000000" w:rsidRPr="00000000">
        <w:rPr>
          <w:rtl w:val="0"/>
        </w:rPr>
        <w:t xml:space="preserve">&gt;. Acesso em: 14 maio 2018.</w:t>
      </w:r>
    </w:p>
    <w:p w:rsidR="00000000" w:rsidDel="00000000" w:rsidP="00000000" w:rsidRDefault="00000000" w:rsidRPr="00000000" w14:paraId="00000234">
      <w:pPr>
        <w:jc w:val="both"/>
        <w:rPr/>
      </w:pPr>
      <w:r w:rsidDel="00000000" w:rsidR="00000000" w:rsidRPr="00000000">
        <w:rPr>
          <w:rtl w:val="0"/>
        </w:rPr>
      </w:r>
    </w:p>
    <w:p w:rsidR="00000000" w:rsidDel="00000000" w:rsidP="00000000" w:rsidRDefault="00000000" w:rsidRPr="00000000" w14:paraId="00000235">
      <w:pPr>
        <w:jc w:val="both"/>
        <w:rPr/>
      </w:pPr>
      <w:r w:rsidDel="00000000" w:rsidR="00000000" w:rsidRPr="00000000">
        <w:rPr>
          <w:rtl w:val="0"/>
        </w:rPr>
        <w:t xml:space="preserve">________. Processo eletrônico, máxima automação, extraoperabilidade, imaginalização mínima e máximo apoio ao juiz: ciberprocesso. Revista Jus Navigandi, ISSN 1518-4862, Teresina, ano 17, n. 3275, 19 jun. 2012b. Disponível em: &lt;</w:t>
      </w:r>
      <w:hyperlink r:id="rId29">
        <w:r w:rsidDel="00000000" w:rsidR="00000000" w:rsidRPr="00000000">
          <w:rPr>
            <w:color w:val="1155cc"/>
            <w:u w:val="single"/>
            <w:rtl w:val="0"/>
          </w:rPr>
          <w:t xml:space="preserve">https://jus.com.br/artigos/22047</w:t>
        </w:r>
      </w:hyperlink>
      <w:r w:rsidDel="00000000" w:rsidR="00000000" w:rsidRPr="00000000">
        <w:rPr>
          <w:rtl w:val="0"/>
        </w:rPr>
        <w:t xml:space="preserve">&gt;. Acesso em: 14 maio 2018.</w:t>
      </w:r>
    </w:p>
    <w:p w:rsidR="00000000" w:rsidDel="00000000" w:rsidP="00000000" w:rsidRDefault="00000000" w:rsidRPr="00000000" w14:paraId="00000236">
      <w:pPr>
        <w:jc w:val="both"/>
        <w:rPr/>
      </w:pPr>
      <w:r w:rsidDel="00000000" w:rsidR="00000000" w:rsidRPr="00000000">
        <w:rPr>
          <w:rtl w:val="0"/>
        </w:rPr>
      </w:r>
    </w:p>
    <w:p w:rsidR="00000000" w:rsidDel="00000000" w:rsidP="00000000" w:rsidRDefault="00000000" w:rsidRPr="00000000" w14:paraId="00000237">
      <w:pPr>
        <w:jc w:val="both"/>
        <w:rPr/>
      </w:pPr>
      <w:r w:rsidDel="00000000" w:rsidR="00000000" w:rsidRPr="00000000">
        <w:rPr>
          <w:rtl w:val="0"/>
        </w:rPr>
        <w:t xml:space="preserve">RADEMAKERS, Tijs. Activiti in Action: Executable business processes in BPMN 2.0. Greenwich: Manning Publications, 2012. </w:t>
      </w:r>
    </w:p>
    <w:p w:rsidR="00000000" w:rsidDel="00000000" w:rsidP="00000000" w:rsidRDefault="00000000" w:rsidRPr="00000000" w14:paraId="00000238">
      <w:pPr>
        <w:jc w:val="both"/>
        <w:rPr/>
      </w:pPr>
      <w:r w:rsidDel="00000000" w:rsidR="00000000" w:rsidRPr="00000000">
        <w:rPr>
          <w:rtl w:val="0"/>
        </w:rPr>
      </w:r>
    </w:p>
    <w:p w:rsidR="00000000" w:rsidDel="00000000" w:rsidP="00000000" w:rsidRDefault="00000000" w:rsidRPr="00000000" w14:paraId="00000239">
      <w:pPr>
        <w:jc w:val="both"/>
        <w:rPr/>
      </w:pPr>
      <w:r w:rsidDel="00000000" w:rsidR="00000000" w:rsidRPr="00000000">
        <w:rPr>
          <w:rtl w:val="0"/>
        </w:rPr>
        <w:t xml:space="preserve">REGINATO, Andréa Depieri de Albuquerque. Uma introdução à pesquisa documental. In: MACHADO, Maíra Rocha (Org.). Pesquisar empiricamente o direito. São Paulo: Rede de Estudos Empíricos em Direito, 2017, pp. 189-224.</w:t>
      </w:r>
    </w:p>
    <w:p w:rsidR="00000000" w:rsidDel="00000000" w:rsidP="00000000" w:rsidRDefault="00000000" w:rsidRPr="00000000" w14:paraId="0000023A">
      <w:pPr>
        <w:jc w:val="both"/>
        <w:rPr/>
      </w:pPr>
      <w:r w:rsidDel="00000000" w:rsidR="00000000" w:rsidRPr="00000000">
        <w:rPr>
          <w:rtl w:val="0"/>
        </w:rPr>
      </w:r>
    </w:p>
    <w:p w:rsidR="00000000" w:rsidDel="00000000" w:rsidP="00000000" w:rsidRDefault="00000000" w:rsidRPr="00000000" w14:paraId="0000023B">
      <w:pPr>
        <w:jc w:val="both"/>
        <w:rPr/>
      </w:pPr>
      <w:r w:rsidDel="00000000" w:rsidR="00000000" w:rsidRPr="00000000">
        <w:rPr>
          <w:rtl w:val="0"/>
        </w:rPr>
        <w:t xml:space="preserve">ROBREDO, Jaime. Planejamento e gerência de sistemas de informação sob o ângulo da gestão por processos. Revista de Biblioteconomia. Brasília, v. 23/24, n. 4, p. 551-558. 2000.</w:t>
      </w:r>
    </w:p>
    <w:p w:rsidR="00000000" w:rsidDel="00000000" w:rsidP="00000000" w:rsidRDefault="00000000" w:rsidRPr="00000000" w14:paraId="0000023C">
      <w:pPr>
        <w:jc w:val="both"/>
        <w:rPr/>
      </w:pPr>
      <w:r w:rsidDel="00000000" w:rsidR="00000000" w:rsidRPr="00000000">
        <w:rPr>
          <w:rtl w:val="0"/>
        </w:rPr>
      </w:r>
    </w:p>
    <w:p w:rsidR="00000000" w:rsidDel="00000000" w:rsidP="00000000" w:rsidRDefault="00000000" w:rsidRPr="00000000" w14:paraId="0000023D">
      <w:pPr>
        <w:jc w:val="both"/>
        <w:rPr/>
      </w:pPr>
      <w:r w:rsidDel="00000000" w:rsidR="00000000" w:rsidRPr="00000000">
        <w:rPr>
          <w:rtl w:val="0"/>
        </w:rPr>
        <w:t xml:space="preserve">RODRIGUES, Ana Célia. Diplomática contemporânea como fundamento metodológico da identificação de tipologia documental em arquivos. 2008. Tese (Doutorado em História Social) Universidade de São Paulo, Departamento de História da Faculdade de Filosofia, Letras e Ciências Humanas, 2008. 258 f.</w:t>
      </w:r>
    </w:p>
    <w:p w:rsidR="00000000" w:rsidDel="00000000" w:rsidP="00000000" w:rsidRDefault="00000000" w:rsidRPr="00000000" w14:paraId="0000023E">
      <w:pPr>
        <w:jc w:val="both"/>
        <w:rPr/>
      </w:pPr>
      <w:r w:rsidDel="00000000" w:rsidR="00000000" w:rsidRPr="00000000">
        <w:rPr>
          <w:rtl w:val="0"/>
        </w:rPr>
      </w:r>
    </w:p>
    <w:p w:rsidR="00000000" w:rsidDel="00000000" w:rsidP="00000000" w:rsidRDefault="00000000" w:rsidRPr="00000000" w14:paraId="0000023F">
      <w:pPr>
        <w:jc w:val="both"/>
        <w:rPr/>
      </w:pPr>
      <w:r w:rsidDel="00000000" w:rsidR="00000000" w:rsidRPr="00000000">
        <w:rPr>
          <w:rtl w:val="0"/>
        </w:rPr>
        <w:t xml:space="preserve">________. Identificação: uma nova função arquivística? EDICIC, v. 1, n. 4, p. 109-129, 2011.</w:t>
      </w:r>
    </w:p>
    <w:p w:rsidR="00000000" w:rsidDel="00000000" w:rsidP="00000000" w:rsidRDefault="00000000" w:rsidRPr="00000000" w14:paraId="00000240">
      <w:pPr>
        <w:jc w:val="both"/>
        <w:rPr/>
      </w:pPr>
      <w:r w:rsidDel="00000000" w:rsidR="00000000" w:rsidRPr="00000000">
        <w:rPr>
          <w:rtl w:val="0"/>
        </w:rPr>
      </w:r>
    </w:p>
    <w:p w:rsidR="00000000" w:rsidDel="00000000" w:rsidP="00000000" w:rsidRDefault="00000000" w:rsidRPr="00000000" w14:paraId="00000241">
      <w:pPr>
        <w:jc w:val="both"/>
        <w:rPr/>
      </w:pPr>
      <w:r w:rsidDel="00000000" w:rsidR="00000000" w:rsidRPr="00000000">
        <w:rPr>
          <w:rtl w:val="0"/>
        </w:rPr>
        <w:t xml:space="preserve">ROMAGNOLI, Afranio Roberto. O comportamento informacional de advogados trabalhistas com os autos digitais. Dissertação (Mestrado em Ciência da Informação) Universidade Estadual de Londrina, Centro de Educação, Comunicação e Artes. 2015. 121 f.</w:t>
      </w:r>
    </w:p>
    <w:p w:rsidR="00000000" w:rsidDel="00000000" w:rsidP="00000000" w:rsidRDefault="00000000" w:rsidRPr="00000000" w14:paraId="00000242">
      <w:pPr>
        <w:jc w:val="both"/>
        <w:rPr/>
      </w:pPr>
      <w:r w:rsidDel="00000000" w:rsidR="00000000" w:rsidRPr="00000000">
        <w:rPr>
          <w:rtl w:val="0"/>
        </w:rPr>
      </w:r>
    </w:p>
    <w:p w:rsidR="00000000" w:rsidDel="00000000" w:rsidP="00000000" w:rsidRDefault="00000000" w:rsidRPr="00000000" w14:paraId="00000243">
      <w:pPr>
        <w:jc w:val="both"/>
        <w:rPr/>
      </w:pPr>
      <w:r w:rsidDel="00000000" w:rsidR="00000000" w:rsidRPr="00000000">
        <w:rPr>
          <w:rtl w:val="0"/>
        </w:rPr>
        <w:t xml:space="preserve">RONDINELLI, Rosely Curi. Gerenciamento arquivístico de documentos eletrônicos: uma abordagem teórica da diplomática arquivística contemporânea. 3. ed. Rio de Janeiro: Ed. FGV, 2005.</w:t>
      </w:r>
    </w:p>
    <w:p w:rsidR="00000000" w:rsidDel="00000000" w:rsidP="00000000" w:rsidRDefault="00000000" w:rsidRPr="00000000" w14:paraId="00000244">
      <w:pPr>
        <w:jc w:val="both"/>
        <w:rPr/>
      </w:pPr>
      <w:r w:rsidDel="00000000" w:rsidR="00000000" w:rsidRPr="00000000">
        <w:rPr>
          <w:rtl w:val="0"/>
        </w:rPr>
      </w:r>
    </w:p>
    <w:p w:rsidR="00000000" w:rsidDel="00000000" w:rsidP="00000000" w:rsidRDefault="00000000" w:rsidRPr="00000000" w14:paraId="00000245">
      <w:pPr>
        <w:jc w:val="both"/>
        <w:rPr/>
      </w:pPr>
      <w:r w:rsidDel="00000000" w:rsidR="00000000" w:rsidRPr="00000000">
        <w:rPr>
          <w:rtl w:val="0"/>
        </w:rPr>
        <w:t xml:space="preserve">SEWALD JUNIOR, Segon. Modelagem de sistema de conhecimento para apoioa a decisão sentencial na justiça estadual. Dissertação (Mestrado em Engenharia e Gestão do Conhecimento) Universidade Federal de Santa Catarina. 2012. 159 f.</w:t>
      </w:r>
    </w:p>
    <w:p w:rsidR="00000000" w:rsidDel="00000000" w:rsidP="00000000" w:rsidRDefault="00000000" w:rsidRPr="00000000" w14:paraId="00000246">
      <w:pPr>
        <w:jc w:val="both"/>
        <w:rPr/>
      </w:pPr>
      <w:r w:rsidDel="00000000" w:rsidR="00000000" w:rsidRPr="00000000">
        <w:rPr>
          <w:rtl w:val="0"/>
        </w:rPr>
      </w:r>
    </w:p>
    <w:p w:rsidR="00000000" w:rsidDel="00000000" w:rsidP="00000000" w:rsidRDefault="00000000" w:rsidRPr="00000000" w14:paraId="00000247">
      <w:pPr>
        <w:jc w:val="both"/>
        <w:rPr/>
      </w:pPr>
      <w:r w:rsidDel="00000000" w:rsidR="00000000" w:rsidRPr="00000000">
        <w:rPr>
          <w:rtl w:val="0"/>
        </w:rPr>
        <w:t xml:space="preserve">SOUSA, Renato Tarciso Barbosa de. A classificação como função matricial do que fazer arquivístico. In: SANTOS, Vanderlei Batista dos; INNARELLI, Humberto Celeste; SOUSA, Renato Tarciso Barbosa de (Org.). Arquivística: temas contemporâneos - classificação, preservação digital, gestão do conhecimento. 2. Ed. Distrito Federal: SENAC, 2008, p. 69-172.</w:t>
      </w:r>
    </w:p>
    <w:p w:rsidR="00000000" w:rsidDel="00000000" w:rsidP="00000000" w:rsidRDefault="00000000" w:rsidRPr="00000000" w14:paraId="00000248">
      <w:pPr>
        <w:jc w:val="both"/>
        <w:rPr/>
      </w:pPr>
      <w:r w:rsidDel="00000000" w:rsidR="00000000" w:rsidRPr="00000000">
        <w:rPr>
          <w:rtl w:val="0"/>
        </w:rPr>
      </w:r>
    </w:p>
    <w:p w:rsidR="00000000" w:rsidDel="00000000" w:rsidP="00000000" w:rsidRDefault="00000000" w:rsidRPr="00000000" w14:paraId="00000249">
      <w:pPr>
        <w:jc w:val="both"/>
        <w:rPr/>
      </w:pPr>
      <w:r w:rsidDel="00000000" w:rsidR="00000000" w:rsidRPr="00000000">
        <w:rPr>
          <w:rtl w:val="0"/>
        </w:rPr>
        <w:t xml:space="preserve">________. Alguns apontamentos sobre a classificação de documentos de arquivo. Brazilian Journal of Information Science: Research Trends, Marília, v. 8, n. 1-2, pp. 1-24, 2014.</w:t>
      </w:r>
    </w:p>
    <w:p w:rsidR="00000000" w:rsidDel="00000000" w:rsidP="00000000" w:rsidRDefault="00000000" w:rsidRPr="00000000" w14:paraId="0000024A">
      <w:pPr>
        <w:jc w:val="both"/>
        <w:rPr/>
      </w:pPr>
      <w:r w:rsidDel="00000000" w:rsidR="00000000" w:rsidRPr="00000000">
        <w:rPr>
          <w:rtl w:val="0"/>
        </w:rPr>
      </w:r>
    </w:p>
    <w:p w:rsidR="00000000" w:rsidDel="00000000" w:rsidP="00000000" w:rsidRDefault="00000000" w:rsidRPr="00000000" w14:paraId="0000024B">
      <w:pPr>
        <w:jc w:val="both"/>
        <w:rPr/>
      </w:pPr>
      <w:r w:rsidDel="00000000" w:rsidR="00000000" w:rsidRPr="00000000">
        <w:rPr>
          <w:rtl w:val="0"/>
        </w:rPr>
        <w:t xml:space="preserve">________. Os princípios arquivísticos e o conceito de classificação. In: RODRIGUES, Georgete Medleg; LOPES, Ilza Leite.. (Org.). Organização e representação do conhecimento na perspectiva da Ciência da Informação. Brasília: Thesaurus, 2003, v. 02, p. 240-271.</w:t>
      </w:r>
    </w:p>
    <w:p w:rsidR="00000000" w:rsidDel="00000000" w:rsidP="00000000" w:rsidRDefault="00000000" w:rsidRPr="00000000" w14:paraId="0000024C">
      <w:pPr>
        <w:jc w:val="both"/>
        <w:rPr/>
      </w:pPr>
      <w:r w:rsidDel="00000000" w:rsidR="00000000" w:rsidRPr="00000000">
        <w:rPr>
          <w:rtl w:val="0"/>
        </w:rPr>
      </w:r>
    </w:p>
    <w:p w:rsidR="00000000" w:rsidDel="00000000" w:rsidP="00000000" w:rsidRDefault="00000000" w:rsidRPr="00000000" w14:paraId="0000024D">
      <w:pPr>
        <w:jc w:val="both"/>
        <w:rPr/>
      </w:pPr>
      <w:r w:rsidDel="00000000" w:rsidR="00000000" w:rsidRPr="00000000">
        <w:rPr>
          <w:rtl w:val="0"/>
        </w:rPr>
        <w:t xml:space="preserve">SOUSA, Renato Tarciso Barbosa de; ARAÚJO JÚNIOR, Rogério Henrique de. A classificação e a taxonomia como instrumentos efetivos para a recuperação da informação arquivística. Ciência da Informação, Brasília, v. 41, n. 1, 2013.</w:t>
      </w:r>
    </w:p>
    <w:p w:rsidR="00000000" w:rsidDel="00000000" w:rsidP="00000000" w:rsidRDefault="00000000" w:rsidRPr="00000000" w14:paraId="0000024E">
      <w:pPr>
        <w:jc w:val="both"/>
        <w:rPr/>
      </w:pPr>
      <w:r w:rsidDel="00000000" w:rsidR="00000000" w:rsidRPr="00000000">
        <w:rPr>
          <w:rtl w:val="0"/>
        </w:rPr>
      </w:r>
    </w:p>
    <w:p w:rsidR="00000000" w:rsidDel="00000000" w:rsidP="00000000" w:rsidRDefault="00000000" w:rsidRPr="00000000" w14:paraId="0000024F">
      <w:pPr>
        <w:jc w:val="both"/>
        <w:rPr/>
      </w:pPr>
      <w:r w:rsidDel="00000000" w:rsidR="00000000" w:rsidRPr="00000000">
        <w:rPr>
          <w:rtl w:val="0"/>
        </w:rPr>
        <w:t xml:space="preserve">________. A indexação e criação de taxonomias para documentos de arquivo: proposta para a expansão do acesso e integração das fontes de informação. Pesquisa Brasileira em Ciência da Informação e Biblioteconomia, João Pessoa, v. 13, n. 1, 2017.</w:t>
      </w:r>
    </w:p>
    <w:p w:rsidR="00000000" w:rsidDel="00000000" w:rsidP="00000000" w:rsidRDefault="00000000" w:rsidRPr="00000000" w14:paraId="00000250">
      <w:pPr>
        <w:jc w:val="both"/>
        <w:rPr/>
      </w:pPr>
      <w:r w:rsidDel="00000000" w:rsidR="00000000" w:rsidRPr="00000000">
        <w:rPr>
          <w:rtl w:val="0"/>
        </w:rPr>
      </w:r>
    </w:p>
    <w:p w:rsidR="00000000" w:rsidDel="00000000" w:rsidP="00000000" w:rsidRDefault="00000000" w:rsidRPr="00000000" w14:paraId="00000251">
      <w:pPr>
        <w:jc w:val="both"/>
        <w:rPr/>
      </w:pPr>
      <w:r w:rsidDel="00000000" w:rsidR="00000000" w:rsidRPr="00000000">
        <w:rPr>
          <w:rtl w:val="0"/>
        </w:rPr>
        <w:t xml:space="preserve">SOUSA, Rosilene Paiva Marinho; MIRANDA, Yuri Paulino de; SOUSA, Marckson Roberto Ferreira de; RAMALHO, Francisca Arruda.  Necessidades de informação do operador do direito como usuário do processo judicial eletrônico no estado da Paraíba. Perspectivas em Ciência da Informação, v. 22, n. 1, p. 186-201, 2017.</w:t>
      </w:r>
    </w:p>
    <w:p w:rsidR="00000000" w:rsidDel="00000000" w:rsidP="00000000" w:rsidRDefault="00000000" w:rsidRPr="00000000" w14:paraId="00000252">
      <w:pPr>
        <w:jc w:val="both"/>
        <w:rPr/>
      </w:pPr>
      <w:r w:rsidDel="00000000" w:rsidR="00000000" w:rsidRPr="00000000">
        <w:rPr>
          <w:rtl w:val="0"/>
        </w:rPr>
      </w:r>
    </w:p>
    <w:p w:rsidR="00000000" w:rsidDel="00000000" w:rsidP="00000000" w:rsidRDefault="00000000" w:rsidRPr="00000000" w14:paraId="00000253">
      <w:pPr>
        <w:jc w:val="both"/>
        <w:rPr/>
      </w:pPr>
      <w:r w:rsidDel="00000000" w:rsidR="00000000" w:rsidRPr="00000000">
        <w:rPr>
          <w:rtl w:val="0"/>
        </w:rPr>
        <w:t xml:space="preserve">SOUZA, Simone Torres de. A caracterização do documento jurídico para a organização da informação. 2013. 180 f. Dissertação (Mestrado em Ciência da Informação) – Universidade Federal de Minas Gerais, 2013.</w:t>
      </w:r>
    </w:p>
    <w:p w:rsidR="00000000" w:rsidDel="00000000" w:rsidP="00000000" w:rsidRDefault="00000000" w:rsidRPr="00000000" w14:paraId="00000254">
      <w:pPr>
        <w:jc w:val="both"/>
        <w:rPr/>
      </w:pPr>
      <w:r w:rsidDel="00000000" w:rsidR="00000000" w:rsidRPr="00000000">
        <w:rPr>
          <w:rtl w:val="0"/>
        </w:rPr>
      </w:r>
    </w:p>
    <w:p w:rsidR="00000000" w:rsidDel="00000000" w:rsidP="00000000" w:rsidRDefault="00000000" w:rsidRPr="00000000" w14:paraId="00000255">
      <w:pPr>
        <w:jc w:val="both"/>
        <w:rPr/>
      </w:pPr>
      <w:r w:rsidDel="00000000" w:rsidR="00000000" w:rsidRPr="00000000">
        <w:rPr>
          <w:rtl w:val="0"/>
        </w:rPr>
        <w:t xml:space="preserve">SOUZA NETO, Manoel Pedro de. Da automatização à virtualização: apontamento arquivísticos sobre processo judicial eletrônico. Arquivo &amp; Administração, v. 13, n. 1-2, p. 87-118, 2014. Disponível em: &lt;</w:t>
      </w:r>
      <w:hyperlink r:id="rId30">
        <w:r w:rsidDel="00000000" w:rsidR="00000000" w:rsidRPr="00000000">
          <w:rPr>
            <w:color w:val="1155cc"/>
            <w:u w:val="single"/>
            <w:rtl w:val="0"/>
          </w:rPr>
          <w:t xml:space="preserve">http://www.brapci.inf.br/v/a/29338</w:t>
        </w:r>
      </w:hyperlink>
      <w:r w:rsidDel="00000000" w:rsidR="00000000" w:rsidRPr="00000000">
        <w:rPr>
          <w:rtl w:val="0"/>
        </w:rPr>
        <w:t xml:space="preserve">&gt;. Acesso em: 21 Jun. 2018.</w:t>
      </w:r>
    </w:p>
    <w:p w:rsidR="00000000" w:rsidDel="00000000" w:rsidP="00000000" w:rsidRDefault="00000000" w:rsidRPr="00000000" w14:paraId="00000256">
      <w:pPr>
        <w:jc w:val="both"/>
        <w:rPr/>
      </w:pPr>
      <w:r w:rsidDel="00000000" w:rsidR="00000000" w:rsidRPr="00000000">
        <w:rPr>
          <w:rtl w:val="0"/>
        </w:rPr>
      </w:r>
    </w:p>
    <w:p w:rsidR="00000000" w:rsidDel="00000000" w:rsidP="00000000" w:rsidRDefault="00000000" w:rsidRPr="00000000" w14:paraId="00000257">
      <w:pPr>
        <w:jc w:val="both"/>
        <w:rPr/>
      </w:pPr>
      <w:r w:rsidDel="00000000" w:rsidR="00000000" w:rsidRPr="00000000">
        <w:rPr>
          <w:rtl w:val="0"/>
        </w:rPr>
        <w:t xml:space="preserve">STUCHI, Renan Bergamin. Mapeamento de ontologias empresariais para modelos de processos de negócio em BPMN, com aplicação em processos de software. Dissertação (Mestrado em Ciência da Computação) – Universidade Estadual Paulista, 2015. 186 f.</w:t>
      </w:r>
    </w:p>
    <w:p w:rsidR="00000000" w:rsidDel="00000000" w:rsidP="00000000" w:rsidRDefault="00000000" w:rsidRPr="00000000" w14:paraId="00000258">
      <w:pPr>
        <w:jc w:val="both"/>
        <w:rPr/>
      </w:pPr>
      <w:r w:rsidDel="00000000" w:rsidR="00000000" w:rsidRPr="00000000">
        <w:rPr>
          <w:rtl w:val="0"/>
        </w:rPr>
      </w:r>
    </w:p>
    <w:p w:rsidR="00000000" w:rsidDel="00000000" w:rsidP="00000000" w:rsidRDefault="00000000" w:rsidRPr="00000000" w14:paraId="00000259">
      <w:pPr>
        <w:jc w:val="both"/>
        <w:rPr/>
      </w:pPr>
      <w:r w:rsidDel="00000000" w:rsidR="00000000" w:rsidRPr="00000000">
        <w:rPr>
          <w:rtl w:val="0"/>
        </w:rPr>
        <w:t xml:space="preserve">TEIXEIRA, Livia Marangon Duffles; AGANETTE, Elisângela Cristina; ALMEIDA, Mauricio Barcellos. Gestão da qualidade e gestão de documentos: um relato de experiência do alinhamento entre sistemas de gestão no ambiente corporativo. Tendências da Pesquisa Braileira em Ciência da Informação, v. 9, n. 1, 2016.</w:t>
      </w:r>
    </w:p>
    <w:p w:rsidR="00000000" w:rsidDel="00000000" w:rsidP="00000000" w:rsidRDefault="00000000" w:rsidRPr="00000000" w14:paraId="0000025A">
      <w:pPr>
        <w:jc w:val="both"/>
        <w:rPr/>
      </w:pPr>
      <w:r w:rsidDel="00000000" w:rsidR="00000000" w:rsidRPr="00000000">
        <w:rPr>
          <w:rtl w:val="0"/>
        </w:rPr>
      </w:r>
    </w:p>
    <w:p w:rsidR="00000000" w:rsidDel="00000000" w:rsidP="00000000" w:rsidRDefault="00000000" w:rsidRPr="00000000" w14:paraId="0000025B">
      <w:pPr>
        <w:jc w:val="both"/>
        <w:rPr/>
      </w:pPr>
      <w:r w:rsidDel="00000000" w:rsidR="00000000" w:rsidRPr="00000000">
        <w:rPr>
          <w:rtl w:val="0"/>
        </w:rPr>
        <w:t xml:space="preserve">TOGNOLI, Natália Bolfarini. A construção teórica da Diplomática: em busca de uma sistematização de seus marcos teóricos como subsídio aos estudos arquivísticos. Tese (Doutorado em Ciência da Informação) – Universidade Estadual Paulista, 2013. 161 f.</w:t>
      </w:r>
    </w:p>
    <w:p w:rsidR="00000000" w:rsidDel="00000000" w:rsidP="00000000" w:rsidRDefault="00000000" w:rsidRPr="00000000" w14:paraId="0000025C">
      <w:pPr>
        <w:jc w:val="both"/>
        <w:rPr/>
      </w:pPr>
      <w:r w:rsidDel="00000000" w:rsidR="00000000" w:rsidRPr="00000000">
        <w:rPr>
          <w:rtl w:val="0"/>
        </w:rPr>
      </w:r>
    </w:p>
    <w:p w:rsidR="00000000" w:rsidDel="00000000" w:rsidP="00000000" w:rsidRDefault="00000000" w:rsidRPr="00000000" w14:paraId="0000025D">
      <w:pPr>
        <w:jc w:val="both"/>
        <w:rPr/>
      </w:pPr>
      <w:r w:rsidDel="00000000" w:rsidR="00000000" w:rsidRPr="00000000">
        <w:rPr>
          <w:rtl w:val="0"/>
        </w:rPr>
        <w:t xml:space="preserve">UNITED STATES OF AMERICA. DEPARTMENT OF JUSTICE. NATIONAL INFORMATION EXCHANGE MODEL - NIEM. Electronic Court Filling 4.0 NIEM2 Mapping. Disponível em: &lt;</w:t>
      </w:r>
      <w:hyperlink r:id="rId31">
        <w:r w:rsidDel="00000000" w:rsidR="00000000" w:rsidRPr="00000000">
          <w:rPr>
            <w:color w:val="1155cc"/>
            <w:u w:val="single"/>
            <w:rtl w:val="0"/>
          </w:rPr>
          <w:t xml:space="preserve">https://www.oasis-open.org/committees/download.php/59763/niem-mapping.html</w:t>
        </w:r>
      </w:hyperlink>
      <w:r w:rsidDel="00000000" w:rsidR="00000000" w:rsidRPr="00000000">
        <w:rPr>
          <w:rtl w:val="0"/>
        </w:rPr>
        <w:t xml:space="preserve">&gt;. Acesso em: 13 Jul. 2018.</w:t>
      </w:r>
    </w:p>
    <w:p w:rsidR="00000000" w:rsidDel="00000000" w:rsidP="00000000" w:rsidRDefault="00000000" w:rsidRPr="00000000" w14:paraId="0000025E">
      <w:pPr>
        <w:jc w:val="both"/>
        <w:rPr/>
      </w:pPr>
      <w:r w:rsidDel="00000000" w:rsidR="00000000" w:rsidRPr="00000000">
        <w:rPr>
          <w:rtl w:val="0"/>
        </w:rPr>
      </w:r>
    </w:p>
    <w:p w:rsidR="00000000" w:rsidDel="00000000" w:rsidP="00000000" w:rsidRDefault="00000000" w:rsidRPr="00000000" w14:paraId="0000025F">
      <w:pPr>
        <w:jc w:val="both"/>
        <w:rPr/>
      </w:pPr>
      <w:r w:rsidDel="00000000" w:rsidR="00000000" w:rsidRPr="00000000">
        <w:rPr>
          <w:rtl w:val="0"/>
        </w:rPr>
        <w:t xml:space="preserve">VASCONCELOS, Caio Castelliano de; WATANABE, Eduardo; LEÔNCIO NETTO, Waldir. THE IMPACT OF ATTORNEYS ON JUDICIAL DECISIONS: EMPIRICAL EVIDENCE FROM CIVIL CASES. International Journal for Court Administration, v. 9, p. 32, 2018.</w:t>
      </w:r>
    </w:p>
    <w:p w:rsidR="00000000" w:rsidDel="00000000" w:rsidP="00000000" w:rsidRDefault="00000000" w:rsidRPr="00000000" w14:paraId="00000260">
      <w:pPr>
        <w:jc w:val="both"/>
        <w:rPr/>
      </w:pPr>
      <w:r w:rsidDel="00000000" w:rsidR="00000000" w:rsidRPr="00000000">
        <w:rPr>
          <w:rtl w:val="0"/>
        </w:rPr>
      </w:r>
    </w:p>
    <w:p w:rsidR="00000000" w:rsidDel="00000000" w:rsidP="00000000" w:rsidRDefault="00000000" w:rsidRPr="00000000" w14:paraId="00000261">
      <w:pPr>
        <w:jc w:val="both"/>
        <w:rPr/>
      </w:pPr>
      <w:r w:rsidDel="00000000" w:rsidR="00000000" w:rsidRPr="00000000">
        <w:rPr>
          <w:rtl w:val="0"/>
        </w:rPr>
        <w:t xml:space="preserve">WATANABE, Eduardo. A Arquitetura de metadados de processos judiciais cíveis. In: XV Encontro Nacional de Pesquisa em Ciência da Informação: além das nuvens, expandindo as fronteiras da Ciência da Informação, 2014, Belo Horizonte. Anais [recurso eletrônico] / XV Encontro Nacional de Pesquisa em Ciência da Informação. Belo Horizonte: Escola de Ciência da Informação da Universidade Federal de Minas Gerais, 2014.</w:t>
      </w:r>
    </w:p>
    <w:p w:rsidR="00000000" w:rsidDel="00000000" w:rsidP="00000000" w:rsidRDefault="00000000" w:rsidRPr="00000000" w14:paraId="00000262">
      <w:pPr>
        <w:jc w:val="both"/>
        <w:rPr/>
      </w:pPr>
      <w:r w:rsidDel="00000000" w:rsidR="00000000" w:rsidRPr="00000000">
        <w:rPr>
          <w:rtl w:val="0"/>
        </w:rPr>
      </w:r>
    </w:p>
    <w:p w:rsidR="00000000" w:rsidDel="00000000" w:rsidP="00000000" w:rsidRDefault="00000000" w:rsidRPr="00000000" w14:paraId="00000263">
      <w:pPr>
        <w:jc w:val="both"/>
        <w:rPr/>
      </w:pPr>
      <w:r w:rsidDel="00000000" w:rsidR="00000000" w:rsidRPr="00000000">
        <w:rPr>
          <w:rtl w:val="0"/>
        </w:rPr>
        <w:t xml:space="preserve">_______. A Gestão por Resultados da Procuradoria-Geral da União. REVISTA DA AGU, v. 12, p. 9-38, 2014.</w:t>
      </w:r>
    </w:p>
    <w:p w:rsidR="00000000" w:rsidDel="00000000" w:rsidP="00000000" w:rsidRDefault="00000000" w:rsidRPr="00000000" w14:paraId="00000264">
      <w:pPr>
        <w:jc w:val="both"/>
        <w:rPr/>
      </w:pPr>
      <w:r w:rsidDel="00000000" w:rsidR="00000000" w:rsidRPr="00000000">
        <w:rPr>
          <w:rtl w:val="0"/>
        </w:rPr>
      </w:r>
    </w:p>
    <w:p w:rsidR="00000000" w:rsidDel="00000000" w:rsidP="00000000" w:rsidRDefault="00000000" w:rsidRPr="00000000" w14:paraId="00000265">
      <w:pPr>
        <w:jc w:val="both"/>
        <w:rPr/>
      </w:pPr>
      <w:r w:rsidDel="00000000" w:rsidR="00000000" w:rsidRPr="00000000">
        <w:rPr>
          <w:rtl w:val="0"/>
        </w:rPr>
        <w:t xml:space="preserve">WATANABE, Eduardo; SOUSA, Renato Tarciso Barbosa de. Avaliação de modelos de descrição de processos judiciais. In: Thiago Henrique Bragato Barros; Natalia Bolfarini Tognoli. (Org.). Organização do conhecimento responsável: promovendo sociedades democráticas e inclusivas - Série: Estudos Avançados em Organização do Conhecimento V. 5. 1ed.Belém: Ed. UFPA, 2019, v. 5, p. 331-341.</w:t>
      </w:r>
    </w:p>
    <w:p w:rsidR="00000000" w:rsidDel="00000000" w:rsidP="00000000" w:rsidRDefault="00000000" w:rsidRPr="00000000" w14:paraId="00000266">
      <w:pPr>
        <w:jc w:val="both"/>
        <w:rPr/>
      </w:pPr>
      <w:r w:rsidDel="00000000" w:rsidR="00000000" w:rsidRPr="00000000">
        <w:rPr>
          <w:rtl w:val="0"/>
        </w:rPr>
      </w:r>
    </w:p>
    <w:p w:rsidR="00000000" w:rsidDel="00000000" w:rsidP="00000000" w:rsidRDefault="00000000" w:rsidRPr="00000000" w14:paraId="00000267">
      <w:pPr>
        <w:jc w:val="both"/>
        <w:rPr/>
      </w:pPr>
      <w:r w:rsidDel="00000000" w:rsidR="00000000" w:rsidRPr="00000000">
        <w:rPr>
          <w:rtl w:val="0"/>
        </w:rPr>
        <w:t xml:space="preserve">_______. Discurso jurídico e as formas documentais: categorias de documento jurídico e a Teoria do Fato Jurídico. In: 6º Seminário Nacional de Documentação e Informação Jurídicas, 2019, Vitória. Anais do Congresso Brasileiro de Biblioteconomia, Documentação e Ciência da Informação. São Paulo: FEBAB, 2019. v. 28.</w:t>
      </w:r>
    </w:p>
    <w:p w:rsidR="00000000" w:rsidDel="00000000" w:rsidP="00000000" w:rsidRDefault="00000000" w:rsidRPr="00000000" w14:paraId="00000268">
      <w:pPr>
        <w:jc w:val="both"/>
        <w:rPr/>
      </w:pPr>
      <w:r w:rsidDel="00000000" w:rsidR="00000000" w:rsidRPr="00000000">
        <w:rPr>
          <w:rtl w:val="0"/>
        </w:rPr>
      </w:r>
    </w:p>
    <w:p w:rsidR="00000000" w:rsidDel="00000000" w:rsidP="00000000" w:rsidRDefault="00000000" w:rsidRPr="00000000" w14:paraId="00000269">
      <w:pPr>
        <w:jc w:val="both"/>
        <w:rPr/>
      </w:pPr>
      <w:r w:rsidDel="00000000" w:rsidR="00000000" w:rsidRPr="00000000">
        <w:rPr>
          <w:rtl w:val="0"/>
        </w:rPr>
        <w:t xml:space="preserve">_______. Engenharia de Documentos e suas relações com a Arquivologia e a Ciência da Informação. EM QUESTÃO, v. 26, p. 387-412, 2020.</w:t>
      </w:r>
    </w:p>
    <w:p w:rsidR="00000000" w:rsidDel="00000000" w:rsidP="00000000" w:rsidRDefault="00000000" w:rsidRPr="00000000" w14:paraId="0000026A">
      <w:pPr>
        <w:jc w:val="both"/>
        <w:rPr/>
      </w:pPr>
      <w:r w:rsidDel="00000000" w:rsidR="00000000" w:rsidRPr="00000000">
        <w:rPr>
          <w:rtl w:val="0"/>
        </w:rPr>
      </w:r>
    </w:p>
    <w:p w:rsidR="00000000" w:rsidDel="00000000" w:rsidP="00000000" w:rsidRDefault="00000000" w:rsidRPr="00000000" w14:paraId="0000026B">
      <w:pPr>
        <w:jc w:val="both"/>
        <w:rPr/>
      </w:pPr>
      <w:r w:rsidDel="00000000" w:rsidR="00000000" w:rsidRPr="00000000">
        <w:rPr>
          <w:rtl w:val="0"/>
        </w:rPr>
        <w:t xml:space="preserve">_______. Gerenciamento de processos de negócio e Gestão arquivística de documentos: proposta de aproximação a partir da Engenharia de Documentos. In: XX Encontro Nacional de Pesquisa em Ciência da Informação - ENANCIB, 2019, Florianópolis. Anais do XX Encontro Nacional de Pesquisa em Ciência da Informação - ENANCIB. São Paulo: Associação Nacional de Pesquisa em Ciência da Informação, 2019.</w:t>
      </w:r>
    </w:p>
    <w:p w:rsidR="00000000" w:rsidDel="00000000" w:rsidP="00000000" w:rsidRDefault="00000000" w:rsidRPr="00000000" w14:paraId="0000026C">
      <w:pPr>
        <w:jc w:val="both"/>
        <w:rPr/>
      </w:pPr>
      <w:r w:rsidDel="00000000" w:rsidR="00000000" w:rsidRPr="00000000">
        <w:rPr>
          <w:rtl w:val="0"/>
        </w:rPr>
      </w:r>
    </w:p>
    <w:p w:rsidR="00000000" w:rsidDel="00000000" w:rsidP="00000000" w:rsidRDefault="00000000" w:rsidRPr="00000000" w14:paraId="0000026D">
      <w:pPr>
        <w:jc w:val="both"/>
        <w:rPr/>
      </w:pPr>
      <w:r w:rsidDel="00000000" w:rsidR="00000000" w:rsidRPr="00000000">
        <w:rPr>
          <w:rtl w:val="0"/>
        </w:rPr>
        <w:t xml:space="preserve">_______. Processos Judiciais Eletrônicos: Desafios para a Gestão a partir da Arquivologia e da Ciência da Informação. In: FINATEC, 2019, Brasília. Anais do Encontro Nacional de Administração da Justiça - EnAJUS 2019, 2019.</w:t>
      </w:r>
    </w:p>
    <w:p w:rsidR="00000000" w:rsidDel="00000000" w:rsidP="00000000" w:rsidRDefault="00000000" w:rsidRPr="00000000" w14:paraId="0000026E">
      <w:pPr>
        <w:jc w:val="both"/>
        <w:rPr/>
      </w:pPr>
      <w:r w:rsidDel="00000000" w:rsidR="00000000" w:rsidRPr="00000000">
        <w:rPr>
          <w:rtl w:val="0"/>
        </w:rPr>
      </w:r>
    </w:p>
    <w:p w:rsidR="00000000" w:rsidDel="00000000" w:rsidP="00000000" w:rsidRDefault="00000000" w:rsidRPr="00000000" w14:paraId="0000026F">
      <w:pPr>
        <w:jc w:val="both"/>
        <w:rPr/>
      </w:pPr>
      <w:r w:rsidDel="00000000" w:rsidR="00000000" w:rsidRPr="00000000">
        <w:rPr>
          <w:rtl w:val="0"/>
        </w:rPr>
        <w:t xml:space="preserve">WATANABE, Eduardo; VASCONCELOS, Caio Castelliano de. O Impacto da Atuação dos Advogados em Processos Judiciais: Uma Revisão da Literatura. Ciências e Políticas Públicas / Public Sciences &amp; Policies, v. 5, p. 247-264, 2019.</w:t>
      </w:r>
    </w:p>
    <w:p w:rsidR="00000000" w:rsidDel="00000000" w:rsidP="00000000" w:rsidRDefault="00000000" w:rsidRPr="00000000" w14:paraId="00000270">
      <w:pPr>
        <w:jc w:val="both"/>
        <w:rPr/>
      </w:pPr>
      <w:r w:rsidDel="00000000" w:rsidR="00000000" w:rsidRPr="00000000">
        <w:rPr>
          <w:rtl w:val="0"/>
        </w:rPr>
      </w:r>
    </w:p>
    <w:p w:rsidR="00000000" w:rsidDel="00000000" w:rsidP="00000000" w:rsidRDefault="00000000" w:rsidRPr="00000000" w14:paraId="00000271">
      <w:pPr>
        <w:jc w:val="both"/>
        <w:rPr/>
      </w:pPr>
      <w:r w:rsidDel="00000000" w:rsidR="00000000" w:rsidRPr="00000000">
        <w:rPr>
          <w:rtl w:val="0"/>
        </w:rPr>
        <w:t xml:space="preserve">WHITE, Bebo. Web Document Engineering. 1996. Disponível em: &lt;</w:t>
      </w:r>
      <w:hyperlink r:id="rId32">
        <w:r w:rsidDel="00000000" w:rsidR="00000000" w:rsidRPr="00000000">
          <w:rPr>
            <w:color w:val="1155cc"/>
            <w:u w:val="single"/>
            <w:rtl w:val="0"/>
          </w:rPr>
          <w:t xml:space="preserve">https://inis.iaea.org/collection/NCLCollectionStore/_Public/29/006/29006687.pdf</w:t>
        </w:r>
      </w:hyperlink>
      <w:r w:rsidDel="00000000" w:rsidR="00000000" w:rsidRPr="00000000">
        <w:rPr>
          <w:rtl w:val="0"/>
        </w:rPr>
        <w:t xml:space="preserve">&gt;. Acesso em 12 nov. 2018.</w:t>
      </w:r>
    </w:p>
    <w:p w:rsidR="00000000" w:rsidDel="00000000" w:rsidP="00000000" w:rsidRDefault="00000000" w:rsidRPr="00000000" w14:paraId="00000272">
      <w:pPr>
        <w:rPr/>
      </w:pPr>
      <w:r w:rsidDel="00000000" w:rsidR="00000000" w:rsidRPr="00000000">
        <w:rPr>
          <w:rtl w:val="0"/>
        </w:rPr>
      </w:r>
    </w:p>
    <w:sectPr>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oasis-open.org/legaldocml/akn-core/v1.0/cs01/part1-vocabulary/akn-core-v1.0-cs01part1-vocabulary.html" TargetMode="External"/><Relationship Id="rId22" Type="http://schemas.openxmlformats.org/officeDocument/2006/relationships/hyperlink" Target="http://docs.oasis-open.org/legalruleml/legalruleml-core-spec/v1.0/csprd02/legalruleml-core-spec-v1.0-csprd02.html" TargetMode="External"/><Relationship Id="rId21" Type="http://schemas.openxmlformats.org/officeDocument/2006/relationships/hyperlink" Target="http://docs.oasisopen.org/legalxml-courtfiling/specs/ecf/v4.01/ecf-v4.01-spec/errata01/os/ecf-v4.01-spec-errata01-os-complete.html" TargetMode="External"/><Relationship Id="rId24" Type="http://schemas.openxmlformats.org/officeDocument/2006/relationships/hyperlink" Target="https://www.omg.org/spec/CMMN/1.1/PDF" TargetMode="External"/><Relationship Id="rId23" Type="http://schemas.openxmlformats.org/officeDocument/2006/relationships/hyperlink" Target="https://www.omg.org/spec/BPMN/2.0/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nj.jus.br/sgt/consulta_publica_classes.php" TargetMode="External"/><Relationship Id="rId26" Type="http://schemas.openxmlformats.org/officeDocument/2006/relationships/hyperlink" Target="https://www.omg.org/intro/TripleCrown.pdf" TargetMode="External"/><Relationship Id="rId25" Type="http://schemas.openxmlformats.org/officeDocument/2006/relationships/hyperlink" Target="http://www.omg.org/spec/DMN/1.1" TargetMode="External"/><Relationship Id="rId28" Type="http://schemas.openxmlformats.org/officeDocument/2006/relationships/hyperlink" Target="https://jus.com.br/artigos/21242" TargetMode="External"/><Relationship Id="rId27" Type="http://schemas.openxmlformats.org/officeDocument/2006/relationships/hyperlink" Target="http://www.legalxml.org/workgroups/jurisdictional/australia/uncopies/UN_10013_2000_06_27.htm" TargetMode="External"/><Relationship Id="rId5" Type="http://schemas.openxmlformats.org/officeDocument/2006/relationships/styles" Target="styles.xml"/><Relationship Id="rId6" Type="http://schemas.openxmlformats.org/officeDocument/2006/relationships/hyperlink" Target="https://www.cnj.jus.br/wp-content/uploads/2020/07/documento_XML_exemplo_DataJud_06042020.pdf" TargetMode="External"/><Relationship Id="rId29" Type="http://schemas.openxmlformats.org/officeDocument/2006/relationships/hyperlink" Target="https://jus.com.br/artigos/22047" TargetMode="External"/><Relationship Id="rId7" Type="http://schemas.openxmlformats.org/officeDocument/2006/relationships/hyperlink" Target="https://www.cnj.jus.br/wp-content/uploads/2020/07/XSD-DataJud-14_04_2020.pdf" TargetMode="External"/><Relationship Id="rId8" Type="http://schemas.openxmlformats.org/officeDocument/2006/relationships/image" Target="media/image1.png"/><Relationship Id="rId31" Type="http://schemas.openxmlformats.org/officeDocument/2006/relationships/hyperlink" Target="https://www.oasis-open.org/committees/download.php/59763/niem-mapping.html" TargetMode="External"/><Relationship Id="rId30" Type="http://schemas.openxmlformats.org/officeDocument/2006/relationships/hyperlink" Target="http://www.brapci.inf.br/v/a/29338" TargetMode="External"/><Relationship Id="rId11" Type="http://schemas.openxmlformats.org/officeDocument/2006/relationships/hyperlink" Target="https://www.cnj.jus.br/sgt/consulta_publica_movimentos.php" TargetMode="External"/><Relationship Id="rId10" Type="http://schemas.openxmlformats.org/officeDocument/2006/relationships/hyperlink" Target="https://www.cnj.jus.br/sgt/consulta_publica_assuntos.php" TargetMode="External"/><Relationship Id="rId32" Type="http://schemas.openxmlformats.org/officeDocument/2006/relationships/hyperlink" Target="https://inis.iaea.org/collection/NCLCollectionStore/_Public/29/006/29006687.pdf" TargetMode="External"/><Relationship Id="rId13" Type="http://schemas.openxmlformats.org/officeDocument/2006/relationships/hyperlink" Target="https://drive.google.com/file/d/10N2xpbje1il0HvqtafGplo4ThNgaZPWr/view" TargetMode="External"/><Relationship Id="rId12" Type="http://schemas.openxmlformats.org/officeDocument/2006/relationships/hyperlink" Target="https://www.cnj.jus.br/sgt/gerenciar_complementos.php" TargetMode="External"/><Relationship Id="rId15" Type="http://schemas.openxmlformats.org/officeDocument/2006/relationships/hyperlink" Target="http://www.planalto.gov.br/ccivil_03/_ato2004-2006/2006/lei/l11419.htm" TargetMode="External"/><Relationship Id="rId14" Type="http://schemas.openxmlformats.org/officeDocument/2006/relationships/hyperlink" Target="http://www.planalto.gov.br/ccivil_03/LEIS/LEIS_2001/L10259.htm" TargetMode="External"/><Relationship Id="rId17" Type="http://schemas.openxmlformats.org/officeDocument/2006/relationships/hyperlink" Target="https://pje.csjt.jus.br/fluxo_primeirograu_210/" TargetMode="External"/><Relationship Id="rId16" Type="http://schemas.openxmlformats.org/officeDocument/2006/relationships/hyperlink" Target="http://www.planalto.gov.br/ccivil_03/_ato2015-2018/2015/lei/l13105.htm" TargetMode="External"/><Relationship Id="rId19" Type="http://schemas.openxmlformats.org/officeDocument/2006/relationships/hyperlink" Target="https://stph.scenari-community.org/doc/the.pdf" TargetMode="External"/><Relationship Id="rId18" Type="http://schemas.openxmlformats.org/officeDocument/2006/relationships/hyperlink" Target="https://pje.csjt.jus.br/fluxo_segundograu_2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