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589D0379" wp14:textId="77777777">
      <w:pPr>
        <w:pStyle w:val="Title"/>
      </w:pPr>
      <w:r>
        <w:t>PAPEL DE TRABALHO DE AUDITORIA</w:t>
      </w:r>
    </w:p>
    <w:p xmlns:wp14="http://schemas.microsoft.com/office/word/2010/wordml" w14:paraId="17F5D699" wp14:textId="729CDA7B">
      <w:r w:rsidR="69C7B484">
        <w:rPr/>
        <w:t>PT EC | ESTRUTURA CONCEITUAL</w:t>
      </w:r>
    </w:p>
    <w:tbl>
      <w:tblPr>
        <w:tblStyle w:val="LightShading-Accent1"/>
        <w:tblW w:w="0" w:type="auto"/>
        <w:jc w:val="center"/>
        <w:tblLook w:val="04A0" w:firstRow="1" w:lastRow="0" w:firstColumn="1" w:lastColumn="0" w:noHBand="0" w:noVBand="1"/>
      </w:tblPr>
      <w:tblGrid>
        <w:gridCol w:w="4816"/>
        <w:gridCol w:w="4816"/>
      </w:tblGrid>
      <w:tr xmlns:wp14="http://schemas.microsoft.com/office/word/2010/wordml" w:rsidTr="69C7B484" w14:paraId="20501A70" wp14:textId="77777777">
        <w:tc>
          <w:tcPr>
            <w:cnfStyle w:val="001000000000" w:firstRow="0" w:lastRow="0" w:firstColumn="1" w:lastColumn="0" w:oddVBand="0" w:evenVBand="0" w:oddHBand="0" w:evenHBand="0" w:firstRowFirstColumn="0" w:firstRowLastColumn="0" w:lastRowFirstColumn="0" w:lastRowLastColumn="0"/>
            <w:tcW w:w="4816" w:type="dxa"/>
            <w:tcMar/>
          </w:tcPr>
          <w:p w14:paraId="6D8EA27F" wp14:textId="77777777">
            <w:r>
              <w:t>Campo</w:t>
            </w:r>
          </w:p>
        </w:tc>
        <w:tc>
          <w:tcPr>
            <w:cnfStyle w:val="000000000000" w:firstRow="0" w:lastRow="0" w:firstColumn="0" w:lastColumn="0" w:oddVBand="0" w:evenVBand="0" w:oddHBand="0" w:evenHBand="0" w:firstRowFirstColumn="0" w:firstRowLastColumn="0" w:lastRowFirstColumn="0" w:lastRowLastColumn="0"/>
            <w:tcW w:w="4816" w:type="dxa"/>
            <w:tcMar/>
          </w:tcPr>
          <w:p w14:paraId="5E084887" wp14:textId="77777777">
            <w:r>
              <w:t>Identificação</w:t>
            </w:r>
          </w:p>
        </w:tc>
      </w:tr>
      <w:tr xmlns:wp14="http://schemas.microsoft.com/office/word/2010/wordml" w:rsidTr="69C7B484" w14:paraId="1A642E46" wp14:textId="77777777">
        <w:tc>
          <w:tcPr>
            <w:cnfStyle w:val="001000000000" w:firstRow="0" w:lastRow="0" w:firstColumn="1" w:lastColumn="0" w:oddVBand="0" w:evenVBand="0" w:oddHBand="0" w:evenHBand="0" w:firstRowFirstColumn="0" w:firstRowLastColumn="0" w:lastRowFirstColumn="0" w:lastRowLastColumn="0"/>
            <w:tcW w:w="4816" w:type="dxa"/>
            <w:tcMar/>
          </w:tcPr>
          <w:p w14:paraId="03DCD3D2" wp14:textId="77777777">
            <w:r>
              <w:t>Companhia</w:t>
            </w:r>
          </w:p>
        </w:tc>
        <w:tc>
          <w:tcPr>
            <w:cnfStyle w:val="000000000000" w:firstRow="0" w:lastRow="0" w:firstColumn="0" w:lastColumn="0" w:oddVBand="0" w:evenVBand="0" w:oddHBand="0" w:evenHBand="0" w:firstRowFirstColumn="0" w:firstRowLastColumn="0" w:lastRowFirstColumn="0" w:lastRowLastColumn="0"/>
            <w:tcW w:w="4816" w:type="dxa"/>
            <w:tcMar/>
          </w:tcPr>
          <w:p w14:paraId="395FDAFB" wp14:textId="77777777">
            <w:r>
              <w:t>TOTVS S.A.</w:t>
            </w:r>
          </w:p>
        </w:tc>
      </w:tr>
      <w:tr xmlns:wp14="http://schemas.microsoft.com/office/word/2010/wordml" w:rsidTr="69C7B484" w14:paraId="1C782A88" wp14:textId="77777777">
        <w:tc>
          <w:tcPr>
            <w:cnfStyle w:val="001000000000" w:firstRow="0" w:lastRow="0" w:firstColumn="1" w:lastColumn="0" w:oddVBand="0" w:evenVBand="0" w:oddHBand="0" w:evenHBand="0" w:firstRowFirstColumn="0" w:firstRowLastColumn="0" w:lastRowFirstColumn="0" w:lastRowLastColumn="0"/>
            <w:tcW w:w="4816" w:type="dxa"/>
            <w:tcMar/>
          </w:tcPr>
          <w:p w14:paraId="17B6883E" wp14:textId="77777777">
            <w:r>
              <w:t>Período auditado</w:t>
            </w:r>
          </w:p>
        </w:tc>
        <w:tc>
          <w:tcPr>
            <w:cnfStyle w:val="000000000000" w:firstRow="0" w:lastRow="0" w:firstColumn="0" w:lastColumn="0" w:oddVBand="0" w:evenVBand="0" w:oddHBand="0" w:evenHBand="0" w:firstRowFirstColumn="0" w:firstRowLastColumn="0" w:lastRowFirstColumn="0" w:lastRowLastColumn="0"/>
            <w:tcW w:w="4816" w:type="dxa"/>
            <w:tcMar/>
          </w:tcPr>
          <w:p w14:paraId="5EC53A70" wp14:textId="77777777">
            <w:r>
              <w:t>01/01/2025 a 31/12/2025</w:t>
            </w:r>
          </w:p>
        </w:tc>
      </w:tr>
      <w:tr xmlns:wp14="http://schemas.microsoft.com/office/word/2010/wordml" w:rsidTr="69C7B484" w14:paraId="32796947" wp14:textId="77777777">
        <w:tc>
          <w:tcPr>
            <w:cnfStyle w:val="001000000000" w:firstRow="0" w:lastRow="0" w:firstColumn="1" w:lastColumn="0" w:oddVBand="0" w:evenVBand="0" w:oddHBand="0" w:evenHBand="0" w:firstRowFirstColumn="0" w:firstRowLastColumn="0" w:lastRowFirstColumn="0" w:lastRowLastColumn="0"/>
            <w:tcW w:w="4816" w:type="dxa"/>
            <w:tcMar/>
          </w:tcPr>
          <w:p w14:paraId="64DBEC1C" wp14:textId="77777777">
            <w:r>
              <w:t>Data-base</w:t>
            </w:r>
          </w:p>
        </w:tc>
        <w:tc>
          <w:tcPr>
            <w:cnfStyle w:val="000000000000" w:firstRow="0" w:lastRow="0" w:firstColumn="0" w:lastColumn="0" w:oddVBand="0" w:evenVBand="0" w:oddHBand="0" w:evenHBand="0" w:firstRowFirstColumn="0" w:firstRowLastColumn="0" w:lastRowFirstColumn="0" w:lastRowLastColumn="0"/>
            <w:tcW w:w="4816" w:type="dxa"/>
            <w:tcMar/>
          </w:tcPr>
          <w:p w14:paraId="6F42F47C" wp14:textId="77777777">
            <w:r>
              <w:t>31/12/2025</w:t>
            </w:r>
          </w:p>
        </w:tc>
      </w:tr>
      <w:tr xmlns:wp14="http://schemas.microsoft.com/office/word/2010/wordml" w:rsidTr="69C7B484" w14:paraId="389E0FAC" wp14:textId="77777777">
        <w:tc>
          <w:tcPr>
            <w:cnfStyle w:val="001000000000" w:firstRow="0" w:lastRow="0" w:firstColumn="1" w:lastColumn="0" w:oddVBand="0" w:evenVBand="0" w:oddHBand="0" w:evenHBand="0" w:firstRowFirstColumn="0" w:firstRowLastColumn="0" w:lastRowFirstColumn="0" w:lastRowLastColumn="0"/>
            <w:tcW w:w="4816" w:type="dxa"/>
            <w:tcMar/>
          </w:tcPr>
          <w:p w14:paraId="6C3D7437" wp14:textId="77777777">
            <w:r>
              <w:t>Natureza</w:t>
            </w:r>
          </w:p>
        </w:tc>
        <w:tc>
          <w:tcPr>
            <w:cnfStyle w:val="000000000000" w:firstRow="0" w:lastRow="0" w:firstColumn="0" w:lastColumn="0" w:oddVBand="0" w:evenVBand="0" w:oddHBand="0" w:evenHBand="0" w:firstRowFirstColumn="0" w:firstRowLastColumn="0" w:lastRowFirstColumn="0" w:lastRowLastColumn="0"/>
            <w:tcW w:w="4816" w:type="dxa"/>
            <w:tcMar/>
          </w:tcPr>
          <w:p w14:paraId="42A88111" wp14:textId="77777777">
            <w:r>
              <w:t>Papel acadêmico de caracterização e planejamento (não constitui auditoria independente)</w:t>
            </w:r>
          </w:p>
        </w:tc>
      </w:tr>
      <w:tr xmlns:wp14="http://schemas.microsoft.com/office/word/2010/wordml" w:rsidTr="69C7B484" w14:paraId="31B1B0BB" wp14:textId="77777777">
        <w:tc>
          <w:tcPr>
            <w:cnfStyle w:val="001000000000" w:firstRow="0" w:lastRow="0" w:firstColumn="1" w:lastColumn="0" w:oddVBand="0" w:evenVBand="0" w:oddHBand="0" w:evenHBand="0" w:firstRowFirstColumn="0" w:firstRowLastColumn="0" w:lastRowFirstColumn="0" w:lastRowLastColumn="0"/>
            <w:tcW w:w="4816" w:type="dxa"/>
            <w:tcMar/>
          </w:tcPr>
          <w:p w14:paraId="444D9637" wp14:textId="77777777">
            <w:r>
              <w:t>Objeto principal</w:t>
            </w:r>
          </w:p>
        </w:tc>
        <w:tc>
          <w:tcPr>
            <w:cnfStyle w:val="000000000000" w:firstRow="0" w:lastRow="0" w:firstColumn="0" w:lastColumn="0" w:oddVBand="0" w:evenVBand="0" w:oddHBand="0" w:evenHBand="0" w:firstRowFirstColumn="0" w:firstRowLastColumn="0" w:lastRowFirstColumn="0" w:lastRowLastColumn="0"/>
            <w:tcW w:w="4816" w:type="dxa"/>
            <w:tcMar/>
          </w:tcPr>
          <w:p w14:paraId="569C023E" wp14:textId="7153AA2E">
            <w:r w:rsidR="69C7B484">
              <w:rPr/>
              <w:t>Demonstrações</w:t>
            </w:r>
            <w:r w:rsidR="69C7B484">
              <w:rPr/>
              <w:t xml:space="preserve"> </w:t>
            </w:r>
            <w:r w:rsidR="69C7B484">
              <w:rPr/>
              <w:t>financeiras</w:t>
            </w:r>
            <w:r w:rsidR="69C7B484">
              <w:rPr/>
              <w:t xml:space="preserve"> </w:t>
            </w:r>
            <w:r w:rsidR="69C7B484">
              <w:rPr/>
              <w:t>consolidadas</w:t>
            </w:r>
            <w:r w:rsidR="69C7B484">
              <w:rPr/>
              <w:t xml:space="preserve"> de 2025</w:t>
            </w:r>
          </w:p>
        </w:tc>
      </w:tr>
      <w:tr xmlns:wp14="http://schemas.microsoft.com/office/word/2010/wordml" w:rsidTr="69C7B484" w14:paraId="64806C9D" wp14:textId="77777777">
        <w:tc>
          <w:tcPr>
            <w:cnfStyle w:val="001000000000" w:firstRow="0" w:lastRow="0" w:firstColumn="1" w:lastColumn="0" w:oddVBand="0" w:evenVBand="0" w:oddHBand="0" w:evenHBand="0" w:firstRowFirstColumn="0" w:firstRowLastColumn="0" w:lastRowFirstColumn="0" w:lastRowLastColumn="0"/>
            <w:tcW w:w="4816" w:type="dxa"/>
            <w:tcMar/>
          </w:tcPr>
          <w:p w14:paraId="60584F6B" wp14:textId="77777777">
            <w:r>
              <w:t>Recorte analítico</w:t>
            </w:r>
          </w:p>
        </w:tc>
        <w:tc>
          <w:tcPr>
            <w:cnfStyle w:val="000000000000" w:firstRow="0" w:lastRow="0" w:firstColumn="0" w:lastColumn="0" w:oddVBand="0" w:evenVBand="0" w:oddHBand="0" w:evenHBand="0" w:firstRowFirstColumn="0" w:firstRowLastColumn="0" w:lastRowFirstColumn="0" w:lastRowLastColumn="0"/>
            <w:tcW w:w="4816" w:type="dxa"/>
            <w:tcMar/>
          </w:tcPr>
          <w:p w14:paraId="5C426163" wp14:textId="77777777">
            <w:r>
              <w:t>Ativos intangíveis, inclusive goodwill – demonstrações consolidadas</w:t>
            </w:r>
          </w:p>
        </w:tc>
      </w:tr>
      <w:tr xmlns:wp14="http://schemas.microsoft.com/office/word/2010/wordml" w:rsidTr="69C7B484" w14:paraId="712ACB78" wp14:textId="77777777">
        <w:trPr>
          <w:trHeight w:val="675"/>
        </w:trPr>
        <w:tc>
          <w:tcPr>
            <w:cnfStyle w:val="001000000000" w:firstRow="0" w:lastRow="0" w:firstColumn="1" w:lastColumn="0" w:oddVBand="0" w:evenVBand="0" w:oddHBand="0" w:evenHBand="0" w:firstRowFirstColumn="0" w:firstRowLastColumn="0" w:lastRowFirstColumn="0" w:lastRowLastColumn="0"/>
            <w:tcW w:w="4816" w:type="dxa"/>
            <w:tcMar/>
          </w:tcPr>
          <w:p w14:paraId="4AAD0DF8" wp14:textId="77777777">
            <w:r>
              <w:t>Norma de referência</w:t>
            </w:r>
          </w:p>
        </w:tc>
        <w:tc>
          <w:tcPr>
            <w:cnfStyle w:val="000000000000" w:firstRow="0" w:lastRow="0" w:firstColumn="0" w:lastColumn="0" w:oddVBand="0" w:evenVBand="0" w:oddHBand="0" w:evenHBand="0" w:firstRowFirstColumn="0" w:firstRowLastColumn="0" w:lastRowFirstColumn="0" w:lastRowLastColumn="0"/>
            <w:tcW w:w="4816" w:type="dxa"/>
            <w:tcMar/>
          </w:tcPr>
          <w:p w14:paraId="6DD59151" wp14:textId="4796E35E">
            <w:r w:rsidR="69C7B484">
              <w:rPr/>
              <w:t xml:space="preserve">NBC TA </w:t>
            </w:r>
            <w:r w:rsidR="69C7B484">
              <w:rPr/>
              <w:t>Estrutura</w:t>
            </w:r>
            <w:r w:rsidR="69C7B484">
              <w:rPr/>
              <w:t xml:space="preserve"> </w:t>
            </w:r>
            <w:r w:rsidR="69C7B484">
              <w:rPr/>
              <w:t>Conceitual</w:t>
            </w:r>
            <w:r w:rsidR="69C7B484">
              <w:rPr/>
              <w:t xml:space="preserve"> (</w:t>
            </w:r>
            <w:r w:rsidR="69C7B484">
              <w:rPr/>
              <w:t>itens</w:t>
            </w:r>
            <w:r w:rsidR="69C7B484">
              <w:rPr/>
              <w:t xml:space="preserve"> 1–4, 10–21, 22–26, 27–49, 50–82 e 83–92)</w:t>
            </w:r>
          </w:p>
        </w:tc>
      </w:tr>
      <w:tr xmlns:wp14="http://schemas.microsoft.com/office/word/2010/wordml" w:rsidTr="69C7B484" w14:paraId="68A157E8" wp14:textId="77777777">
        <w:tc>
          <w:tcPr>
            <w:cnfStyle w:val="001000000000" w:firstRow="0" w:lastRow="0" w:firstColumn="1" w:lastColumn="0" w:oddVBand="0" w:evenVBand="0" w:oddHBand="0" w:evenHBand="0" w:firstRowFirstColumn="0" w:firstRowLastColumn="0" w:lastRowFirstColumn="0" w:lastRowLastColumn="0"/>
            <w:tcW w:w="4816" w:type="dxa"/>
            <w:tcMar/>
          </w:tcPr>
          <w:p w:rsidR="69C7B484" w:rsidP="69C7B484" w:rsidRDefault="69C7B484" w14:paraId="6A048164" w14:textId="40FA3B11">
            <w:pPr>
              <w:spacing w:after="100"/>
              <w:rPr>
                <w:rFonts w:ascii="Aptos" w:hAnsi="Aptos" w:eastAsia="Aptos" w:cs="Aptos"/>
                <w:b w:val="1"/>
                <w:bCs w:val="1"/>
                <w:i w:val="0"/>
                <w:iCs w:val="0"/>
                <w:color w:val="365F91" w:themeColor="accent1" w:themeTint="FF" w:themeShade="BF"/>
                <w:sz w:val="20"/>
                <w:szCs w:val="20"/>
              </w:rPr>
            </w:pPr>
            <w:r w:rsidRPr="69C7B484" w:rsidR="69C7B484">
              <w:rPr>
                <w:rFonts w:ascii="Aptos" w:hAnsi="Aptos" w:eastAsia="Aptos" w:cs="Aptos"/>
                <w:b w:val="1"/>
                <w:bCs w:val="1"/>
                <w:i w:val="0"/>
                <w:iCs w:val="0"/>
                <w:color w:val="365F91" w:themeColor="accent1" w:themeTint="FF" w:themeShade="BF"/>
                <w:sz w:val="20"/>
                <w:szCs w:val="20"/>
                <w:lang w:val="en-US"/>
              </w:rPr>
              <w:t>Normas relacionadas</w:t>
            </w:r>
          </w:p>
        </w:tc>
        <w:tc>
          <w:tcPr>
            <w:cnfStyle w:val="000000000000" w:firstRow="0" w:lastRow="0" w:firstColumn="0" w:lastColumn="0" w:oddVBand="0" w:evenVBand="0" w:oddHBand="0" w:evenHBand="0" w:firstRowFirstColumn="0" w:firstRowLastColumn="0" w:lastRowFirstColumn="0" w:lastRowLastColumn="0"/>
            <w:tcW w:w="4816" w:type="dxa"/>
            <w:tcMar/>
          </w:tcPr>
          <w:p w:rsidR="69C7B484" w:rsidP="69C7B484" w:rsidRDefault="69C7B484" w14:paraId="26295CA4" w14:textId="247E8F7D">
            <w:pPr>
              <w:spacing w:after="100"/>
              <w:rPr>
                <w:rFonts w:ascii="Aptos" w:hAnsi="Aptos" w:eastAsia="Aptos" w:cs="Aptos"/>
                <w:b w:val="0"/>
                <w:bCs w:val="0"/>
                <w:i w:val="0"/>
                <w:iCs w:val="0"/>
                <w:color w:val="365F91" w:themeColor="accent1" w:themeTint="FF" w:themeShade="BF"/>
                <w:sz w:val="20"/>
                <w:szCs w:val="20"/>
              </w:rPr>
            </w:pPr>
            <w:r w:rsidRPr="69C7B484" w:rsidR="69C7B484">
              <w:rPr>
                <w:rFonts w:ascii="Aptos" w:hAnsi="Aptos" w:eastAsia="Aptos" w:cs="Aptos"/>
                <w:b w:val="0"/>
                <w:bCs w:val="0"/>
                <w:i w:val="0"/>
                <w:iCs w:val="0"/>
                <w:color w:val="365F91" w:themeColor="accent1" w:themeTint="FF" w:themeShade="BF"/>
                <w:sz w:val="20"/>
                <w:szCs w:val="20"/>
                <w:lang w:val="en-US"/>
              </w:rPr>
              <w:t>NBC TA 200 (R1), 230 (R1), 315 (R2), 320 (R1), 500 (R1), 540 (R2) e 700; CPC 04 (R1), CPC 01 (R1) e CPC 15 (R1)</w:t>
            </w:r>
          </w:p>
        </w:tc>
      </w:tr>
      <w:tr xmlns:wp14="http://schemas.microsoft.com/office/word/2010/wordml" w:rsidTr="69C7B484" w14:paraId="4464BB7E" wp14:textId="77777777">
        <w:tc>
          <w:tcPr>
            <w:cnfStyle w:val="001000000000" w:firstRow="0" w:lastRow="0" w:firstColumn="1" w:lastColumn="0" w:oddVBand="0" w:evenVBand="0" w:oddHBand="0" w:evenHBand="0" w:firstRowFirstColumn="0" w:firstRowLastColumn="0" w:lastRowFirstColumn="0" w:lastRowLastColumn="0"/>
            <w:tcW w:w="4816" w:type="dxa"/>
            <w:tcMar/>
          </w:tcPr>
          <w:p w:rsidR="69C7B484" w:rsidRDefault="69C7B484" w14:paraId="1DD1AEAF">
            <w:r w:rsidR="69C7B484">
              <w:rPr/>
              <w:t>Preparador (matrícula)</w:t>
            </w:r>
          </w:p>
        </w:tc>
        <w:tc>
          <w:tcPr>
            <w:cnfStyle w:val="000000000000" w:firstRow="0" w:lastRow="0" w:firstColumn="0" w:lastColumn="0" w:oddVBand="0" w:evenVBand="0" w:oddHBand="0" w:evenHBand="0" w:firstRowFirstColumn="0" w:firstRowLastColumn="0" w:lastRowFirstColumn="0" w:lastRowLastColumn="0"/>
            <w:tcW w:w="4816" w:type="dxa"/>
            <w:tcMar/>
          </w:tcPr>
          <w:p w:rsidR="69C7B484" w:rsidRDefault="69C7B484" w14:paraId="6A7FD32E" w14:textId="56F333C2">
            <w:r w:rsidR="69C7B484">
              <w:rPr/>
              <w:t>241021687</w:t>
            </w:r>
          </w:p>
        </w:tc>
      </w:tr>
      <w:tr xmlns:wp14="http://schemas.microsoft.com/office/word/2010/wordml" w:rsidTr="69C7B484" w14:paraId="18F0C51D" wp14:textId="77777777">
        <w:tc>
          <w:tcPr>
            <w:cnfStyle w:val="001000000000" w:firstRow="0" w:lastRow="0" w:firstColumn="1" w:lastColumn="0" w:oddVBand="0" w:evenVBand="0" w:oddHBand="0" w:evenHBand="0" w:firstRowFirstColumn="0" w:firstRowLastColumn="0" w:lastRowFirstColumn="0" w:lastRowLastColumn="0"/>
            <w:tcW w:w="4816" w:type="dxa"/>
            <w:tcMar/>
          </w:tcPr>
          <w:p w:rsidR="69C7B484" w:rsidRDefault="69C7B484" w14:paraId="0664F0B0">
            <w:r w:rsidR="69C7B484">
              <w:rPr/>
              <w:t>Data de preparação</w:t>
            </w:r>
          </w:p>
        </w:tc>
        <w:tc>
          <w:tcPr>
            <w:cnfStyle w:val="000000000000" w:firstRow="0" w:lastRow="0" w:firstColumn="0" w:lastColumn="0" w:oddVBand="0" w:evenVBand="0" w:oddHBand="0" w:evenHBand="0" w:firstRowFirstColumn="0" w:firstRowLastColumn="0" w:lastRowFirstColumn="0" w:lastRowLastColumn="0"/>
            <w:tcW w:w="4816" w:type="dxa"/>
            <w:tcMar/>
          </w:tcPr>
          <w:p w:rsidR="69C7B484" w:rsidRDefault="69C7B484" w14:paraId="4C4E0E5A" w14:textId="5500EED9">
            <w:r w:rsidR="69C7B484">
              <w:rPr/>
              <w:t>21</w:t>
            </w:r>
            <w:r w:rsidR="69C7B484">
              <w:rPr/>
              <w:t>/</w:t>
            </w:r>
            <w:r w:rsidR="69C7B484">
              <w:rPr/>
              <w:t>10</w:t>
            </w:r>
            <w:r w:rsidR="69C7B484">
              <w:rPr/>
              <w:t>/</w:t>
            </w:r>
            <w:r w:rsidR="69C7B484">
              <w:rPr/>
              <w:t>2026</w:t>
            </w:r>
          </w:p>
        </w:tc>
      </w:tr>
      <w:tr xmlns:wp14="http://schemas.microsoft.com/office/word/2010/wordml" w:rsidTr="69C7B484" w14:paraId="4A099F8C" wp14:textId="77777777">
        <w:tc>
          <w:tcPr>
            <w:cnfStyle w:val="001000000000" w:firstRow="0" w:lastRow="0" w:firstColumn="1" w:lastColumn="0" w:oddVBand="0" w:evenVBand="0" w:oddHBand="0" w:evenHBand="0" w:firstRowFirstColumn="0" w:firstRowLastColumn="0" w:lastRowFirstColumn="0" w:lastRowLastColumn="0"/>
            <w:tcW w:w="4816" w:type="dxa"/>
            <w:tcMar/>
          </w:tcPr>
          <w:p w:rsidR="69C7B484" w:rsidRDefault="69C7B484" w14:paraId="70E6CD88">
            <w:r w:rsidR="69C7B484">
              <w:rPr/>
              <w:t>Revisor (campo reservado)</w:t>
            </w:r>
          </w:p>
        </w:tc>
        <w:tc>
          <w:tcPr>
            <w:cnfStyle w:val="000000000000" w:firstRow="0" w:lastRow="0" w:firstColumn="0" w:lastColumn="0" w:oddVBand="0" w:evenVBand="0" w:oddHBand="0" w:evenHBand="0" w:firstRowFirstColumn="0" w:firstRowLastColumn="0" w:lastRowFirstColumn="0" w:lastRowLastColumn="0"/>
            <w:tcW w:w="4816" w:type="dxa"/>
            <w:tcMar/>
          </w:tcPr>
          <w:p w:rsidR="69C7B484" w:rsidRDefault="69C7B484" w14:paraId="30BCF2E6" w14:textId="102E60D5">
            <w:r w:rsidR="69C7B484">
              <w:rPr/>
              <w:t>Não preenchido</w:t>
            </w:r>
          </w:p>
        </w:tc>
      </w:tr>
      <w:tr xmlns:wp14="http://schemas.microsoft.com/office/word/2010/wordml" w:rsidTr="69C7B484" w14:paraId="3159B884" wp14:textId="77777777">
        <w:tc>
          <w:tcPr>
            <w:cnfStyle w:val="001000000000" w:firstRow="0" w:lastRow="0" w:firstColumn="1" w:lastColumn="0" w:oddVBand="0" w:evenVBand="0" w:oddHBand="0" w:evenHBand="0" w:firstRowFirstColumn="0" w:firstRowLastColumn="0" w:lastRowFirstColumn="0" w:lastRowLastColumn="0"/>
            <w:tcW w:w="4816" w:type="dxa"/>
            <w:tcMar/>
          </w:tcPr>
          <w:p w:rsidR="69C7B484" w:rsidRDefault="69C7B484" w14:paraId="601D58D4">
            <w:r w:rsidR="69C7B484">
              <w:rPr/>
              <w:t>Data de revisão</w:t>
            </w:r>
          </w:p>
        </w:tc>
        <w:tc>
          <w:tcPr>
            <w:cnfStyle w:val="000000000000" w:firstRow="0" w:lastRow="0" w:firstColumn="0" w:lastColumn="0" w:oddVBand="0" w:evenVBand="0" w:oddHBand="0" w:evenHBand="0" w:firstRowFirstColumn="0" w:firstRowLastColumn="0" w:lastRowFirstColumn="0" w:lastRowLastColumn="0"/>
            <w:tcW w:w="4816" w:type="dxa"/>
            <w:tcMar/>
          </w:tcPr>
          <w:p w:rsidR="69C7B484" w:rsidRDefault="69C7B484" w14:paraId="7C9ADF10" w14:textId="68471955">
            <w:r w:rsidR="69C7B484">
              <w:rPr/>
              <w:t>Não realizada</w:t>
            </w:r>
          </w:p>
        </w:tc>
      </w:tr>
      <w:tr w:rsidR="69C7B484" w:rsidTr="69C7B484" w14:paraId="76A1B56C">
        <w:trPr>
          <w:trHeight w:val="300"/>
        </w:trPr>
        <w:tc>
          <w:tcPr>
            <w:cnfStyle w:val="001000000000" w:firstRow="0" w:lastRow="0" w:firstColumn="1" w:lastColumn="0" w:oddVBand="0" w:evenVBand="0" w:oddHBand="0" w:evenHBand="0" w:firstRowFirstColumn="0" w:firstRowLastColumn="0" w:lastRowFirstColumn="0" w:lastRowLastColumn="0"/>
            <w:tcW w:w="4816" w:type="dxa"/>
            <w:tcMar/>
          </w:tcPr>
          <w:p w:rsidR="69C7B484" w:rsidRDefault="69C7B484" w14:paraId="06B23C64">
            <w:r w:rsidR="69C7B484">
              <w:rPr/>
              <w:t>Situação</w:t>
            </w:r>
          </w:p>
        </w:tc>
        <w:tc>
          <w:tcPr>
            <w:cnfStyle w:val="000000000000" w:firstRow="0" w:lastRow="0" w:firstColumn="0" w:lastColumn="0" w:oddVBand="0" w:evenVBand="0" w:oddHBand="0" w:evenHBand="0" w:firstRowFirstColumn="0" w:firstRowLastColumn="0" w:lastRowFirstColumn="0" w:lastRowLastColumn="0"/>
            <w:tcW w:w="4816" w:type="dxa"/>
            <w:tcMar/>
          </w:tcPr>
          <w:p w:rsidR="69C7B484" w:rsidRDefault="69C7B484" w14:paraId="1CF3556D" w14:textId="20BEEA3E">
            <w:r w:rsidR="69C7B484">
              <w:rPr/>
              <w:t>Revisão</w:t>
            </w:r>
            <w:r w:rsidR="69C7B484">
              <w:rPr/>
              <w:t xml:space="preserve"> pendente</w:t>
            </w:r>
          </w:p>
        </w:tc>
      </w:tr>
    </w:tbl>
    <w:p xmlns:wp14="http://schemas.microsoft.com/office/word/2010/wordml" w14:paraId="15249E98" wp14:textId="77777777">
      <w:pPr>
        <w:pStyle w:val="Heading1"/>
      </w:pPr>
      <w:r>
        <w:t>1. Objetivo do papel de trabalho</w:t>
      </w:r>
    </w:p>
    <w:p xmlns:wp14="http://schemas.microsoft.com/office/word/2010/wordml" w:rsidP="69C7B484" w14:paraId="53657E04" wp14:textId="2AFCD6C2">
      <w:pPr>
        <w:jc w:val="both"/>
      </w:pPr>
      <w:r w:rsidRPr="69C7B484" w:rsidR="69C7B484">
        <w:rPr>
          <w:lang w:val="pt-BR"/>
        </w:rPr>
        <w:t>Documentar a caracterização dos elementos conceituais da auditoria de demonstrações financeiras da TOTVS S.A. em 2025: natureza e propósito; partes e usuários; objeto e informações do objeto; critérios;</w:t>
      </w:r>
      <w:r w:rsidRPr="69C7B484" w:rsidR="6C4061B7">
        <w:rPr>
          <w:lang w:val="pt-BR"/>
        </w:rPr>
        <w:t xml:space="preserve"> </w:t>
      </w:r>
      <w:r w:rsidRPr="69C7B484" w:rsidR="69C7B484">
        <w:rPr>
          <w:lang w:val="pt-BR"/>
        </w:rPr>
        <w:t xml:space="preserve">responsabilidades; evidência apropriada e suficiente; risco e materialidade; nível de asseguração e distinção entre auditoria e outros trabalhos. Delimitar a análise acadêmica dos ativos intangíveis e </w:t>
      </w:r>
      <w:r w:rsidRPr="69C7B484" w:rsidR="69C7B484">
        <w:rPr>
          <w:lang w:val="pt-BR"/>
        </w:rPr>
        <w:t>goodwill</w:t>
      </w:r>
      <w:r w:rsidRPr="69C7B484" w:rsidR="69C7B484">
        <w:rPr>
          <w:lang w:val="pt-BR"/>
        </w:rPr>
        <w:t xml:space="preserve"> e indicar as evidências e testes necessários em papéis complementares.</w:t>
      </w:r>
    </w:p>
    <w:p xmlns:wp14="http://schemas.microsoft.com/office/word/2010/wordml" w14:paraId="5CFA4553" wp14:textId="77777777">
      <w:pPr>
        <w:pStyle w:val="Heading1"/>
      </w:pPr>
      <w:r>
        <w:t>2. Documentos examinados e referências cruzadas</w:t>
      </w:r>
    </w:p>
    <w:tbl>
      <w:tblPr>
        <w:tblStyle w:val="LightShading-Accent1"/>
        <w:tblW w:w="0" w:type="auto"/>
        <w:jc w:val="center"/>
        <w:tblLook w:val="04A0" w:firstRow="1" w:lastRow="0" w:firstColumn="1" w:lastColumn="0" w:noHBand="0" w:noVBand="1"/>
      </w:tblPr>
      <w:tblGrid>
        <w:gridCol w:w="3211"/>
        <w:gridCol w:w="3211"/>
        <w:gridCol w:w="3211"/>
      </w:tblGrid>
      <w:tr xmlns:wp14="http://schemas.microsoft.com/office/word/2010/wordml" w:rsidTr="69C7B484" w14:paraId="5B7702B7" wp14:textId="77777777">
        <w:tc>
          <w:tcPr>
            <w:cnfStyle w:val="001000000000" w:firstRow="0" w:lastRow="0" w:firstColumn="1" w:lastColumn="0" w:oddVBand="0" w:evenVBand="0" w:oddHBand="0" w:evenHBand="0" w:firstRowFirstColumn="0" w:firstRowLastColumn="0" w:lastRowFirstColumn="0" w:lastRowLastColumn="0"/>
            <w:tcW w:w="3211" w:type="dxa"/>
            <w:tcMar/>
          </w:tcPr>
          <w:p w14:paraId="6A836279" wp14:textId="77777777">
            <w:r>
              <w:t>Ref.</w:t>
            </w:r>
          </w:p>
        </w:tc>
        <w:tc>
          <w:tcPr>
            <w:cnfStyle w:val="000000000000" w:firstRow="0" w:lastRow="0" w:firstColumn="0" w:lastColumn="0" w:oddVBand="0" w:evenVBand="0" w:oddHBand="0" w:evenHBand="0" w:firstRowFirstColumn="0" w:firstRowLastColumn="0" w:lastRowFirstColumn="0" w:lastRowLastColumn="0"/>
            <w:tcW w:w="3211" w:type="dxa"/>
            <w:tcMar/>
          </w:tcPr>
          <w:p w14:paraId="2DBCFD05" wp14:textId="77777777">
            <w:r>
              <w:t>Documento</w:t>
            </w:r>
          </w:p>
        </w:tc>
        <w:tc>
          <w:tcPr>
            <w:cnfStyle w:val="000000000000" w:firstRow="0" w:lastRow="0" w:firstColumn="0" w:lastColumn="0" w:oddVBand="0" w:evenVBand="0" w:oddHBand="0" w:evenHBand="0" w:firstRowFirstColumn="0" w:firstRowLastColumn="0" w:lastRowFirstColumn="0" w:lastRowLastColumn="0"/>
            <w:tcW w:w="3211" w:type="dxa"/>
            <w:tcMar/>
          </w:tcPr>
          <w:p w14:paraId="3B1B4E6E" wp14:textId="77777777">
            <w:r>
              <w:t>Localização / aplicação</w:t>
            </w:r>
          </w:p>
        </w:tc>
      </w:tr>
      <w:tr xmlns:wp14="http://schemas.microsoft.com/office/word/2010/wordml" w:rsidTr="69C7B484" w14:paraId="474F4C53" wp14:textId="77777777">
        <w:tc>
          <w:tcPr>
            <w:cnfStyle w:val="001000000000" w:firstRow="0" w:lastRow="0" w:firstColumn="1" w:lastColumn="0" w:oddVBand="0" w:evenVBand="0" w:oddHBand="0" w:evenHBand="0" w:firstRowFirstColumn="0" w:firstRowLastColumn="0" w:lastRowFirstColumn="0" w:lastRowLastColumn="0"/>
            <w:tcW w:w="3211" w:type="dxa"/>
            <w:tcMar/>
          </w:tcPr>
          <w:p w14:paraId="3AB40D80" wp14:textId="77777777">
            <w:r>
              <w:t>DOC-01</w:t>
            </w:r>
          </w:p>
        </w:tc>
        <w:tc>
          <w:tcPr>
            <w:cnfStyle w:val="000000000000" w:firstRow="0" w:lastRow="0" w:firstColumn="0" w:lastColumn="0" w:oddVBand="0" w:evenVBand="0" w:oddHBand="0" w:evenHBand="0" w:firstRowFirstColumn="0" w:firstRowLastColumn="0" w:lastRowFirstColumn="0" w:lastRowLastColumn="0"/>
            <w:tcW w:w="3211" w:type="dxa"/>
            <w:tcMar/>
          </w:tcPr>
          <w:p w14:paraId="05C8E42D" wp14:textId="77777777">
            <w:r>
              <w:t>DFP TOTVS 31/12/2025 – arquivo de 92 páginas</w:t>
            </w:r>
          </w:p>
        </w:tc>
        <w:tc>
          <w:tcPr>
            <w:cnfStyle w:val="000000000000" w:firstRow="0" w:lastRow="0" w:firstColumn="0" w:lastColumn="0" w:oddVBand="0" w:evenVBand="0" w:oddHBand="0" w:evenHBand="0" w:firstRowFirstColumn="0" w:firstRowLastColumn="0" w:lastRowFirstColumn="0" w:lastRowLastColumn="0"/>
            <w:tcW w:w="3211" w:type="dxa"/>
            <w:tcMar/>
          </w:tcPr>
          <w:p w:rsidP="69C7B484" w14:paraId="411305D6" wp14:textId="1F1A2EAE">
            <w:pPr>
              <w:rPr>
                <w:lang w:val="pt-BR"/>
              </w:rPr>
            </w:pPr>
            <w:r w:rsidRPr="69C7B484" w:rsidR="69C7B484">
              <w:rPr>
                <w:lang w:val="pt-BR"/>
              </w:rPr>
              <w:t>BP consolidado: (</w:t>
            </w:r>
            <w:r w:rsidRPr="69C7B484" w:rsidR="1320CD64">
              <w:rPr>
                <w:lang w:val="pt-BR"/>
              </w:rPr>
              <w:t xml:space="preserve">Páginas impressas </w:t>
            </w:r>
            <w:r w:rsidRPr="69C7B484" w:rsidR="69C7B484">
              <w:rPr>
                <w:lang w:val="pt-BR"/>
              </w:rPr>
              <w:t>2–</w:t>
            </w:r>
            <w:r w:rsidRPr="69C7B484" w:rsidR="3221D4FA">
              <w:rPr>
                <w:lang w:val="pt-BR"/>
              </w:rPr>
              <w:t>6</w:t>
            </w:r>
            <w:r w:rsidRPr="69C7B484" w:rsidR="69C7B484">
              <w:rPr>
                <w:lang w:val="pt-BR"/>
              </w:rPr>
              <w:t>); notas explicativas: páginas impressas</w:t>
            </w:r>
            <w:r w:rsidRPr="69C7B484" w:rsidR="4B5A7500">
              <w:rPr>
                <w:lang w:val="pt-BR"/>
              </w:rPr>
              <w:t xml:space="preserve"> (</w:t>
            </w:r>
            <w:r w:rsidRPr="69C7B484" w:rsidR="5F29AA00">
              <w:rPr>
                <w:lang w:val="pt-BR"/>
              </w:rPr>
              <w:t>Pág.</w:t>
            </w:r>
            <w:r w:rsidRPr="69C7B484" w:rsidR="52DE5D6D">
              <w:rPr>
                <w:lang w:val="pt-BR"/>
              </w:rPr>
              <w:t xml:space="preserve"> </w:t>
            </w:r>
            <w:r w:rsidRPr="69C7B484" w:rsidR="69C7B484">
              <w:rPr>
                <w:lang w:val="pt-BR"/>
              </w:rPr>
              <w:t>12–87</w:t>
            </w:r>
            <w:r w:rsidRPr="69C7B484" w:rsidR="62D806DC">
              <w:rPr>
                <w:lang w:val="pt-BR"/>
              </w:rPr>
              <w:t>)</w:t>
            </w:r>
            <w:r w:rsidRPr="69C7B484" w:rsidR="69C7B484">
              <w:rPr>
                <w:lang w:val="pt-BR"/>
              </w:rPr>
              <w:t>; relatório do auditor:(</w:t>
            </w:r>
            <w:r w:rsidRPr="69C7B484" w:rsidR="5448BD7C">
              <w:rPr>
                <w:lang w:val="pt-BR"/>
              </w:rPr>
              <w:t>Pág.</w:t>
            </w:r>
            <w:r w:rsidRPr="69C7B484" w:rsidR="1B087CD7">
              <w:rPr>
                <w:lang w:val="pt-BR"/>
              </w:rPr>
              <w:t xml:space="preserve"> </w:t>
            </w:r>
            <w:r w:rsidRPr="69C7B484" w:rsidR="69C7B484">
              <w:rPr>
                <w:lang w:val="pt-BR"/>
              </w:rPr>
              <w:t>89–92)</w:t>
            </w:r>
          </w:p>
        </w:tc>
      </w:tr>
      <w:tr xmlns:wp14="http://schemas.microsoft.com/office/word/2010/wordml" w:rsidTr="69C7B484" w14:paraId="483A1419" wp14:textId="77777777">
        <w:tc>
          <w:tcPr>
            <w:cnfStyle w:val="001000000000" w:firstRow="0" w:lastRow="0" w:firstColumn="1" w:lastColumn="0" w:oddVBand="0" w:evenVBand="0" w:oddHBand="0" w:evenHBand="0" w:firstRowFirstColumn="0" w:firstRowLastColumn="0" w:lastRowFirstColumn="0" w:lastRowLastColumn="0"/>
            <w:tcW w:w="3211" w:type="dxa"/>
            <w:tcMar/>
          </w:tcPr>
          <w:p w:rsidR="69C7B484" w:rsidRDefault="69C7B484" w14:paraId="0C57B83E" w14:textId="2988B36E">
            <w:r w:rsidR="69C7B484">
              <w:rPr/>
              <w:t>DOC-0</w:t>
            </w:r>
            <w:r w:rsidR="69C7B484">
              <w:rPr/>
              <w:t>2</w:t>
            </w:r>
          </w:p>
        </w:tc>
        <w:tc>
          <w:tcPr>
            <w:cnfStyle w:val="000000000000" w:firstRow="0" w:lastRow="0" w:firstColumn="0" w:lastColumn="0" w:oddVBand="0" w:evenVBand="0" w:oddHBand="0" w:evenHBand="0" w:firstRowFirstColumn="0" w:firstRowLastColumn="0" w:lastRowFirstColumn="0" w:lastRowLastColumn="0"/>
            <w:tcW w:w="3211" w:type="dxa"/>
            <w:tcMar/>
          </w:tcPr>
          <w:p w:rsidR="69C7B484" w:rsidRDefault="69C7B484" w14:paraId="28EED79E">
            <w:r w:rsidR="69C7B484">
              <w:rPr/>
              <w:t>Formulário de Referência TOTVS 2025, versão 13</w:t>
            </w:r>
          </w:p>
        </w:tc>
        <w:tc>
          <w:tcPr>
            <w:cnfStyle w:val="000000000000" w:firstRow="0" w:lastRow="0" w:firstColumn="0" w:lastColumn="0" w:oddVBand="0" w:evenVBand="0" w:oddHBand="0" w:evenHBand="0" w:firstRowFirstColumn="0" w:firstRowLastColumn="0" w:lastRowFirstColumn="0" w:lastRowLastColumn="0"/>
            <w:tcW w:w="3211" w:type="dxa"/>
            <w:tcMar/>
          </w:tcPr>
          <w:p w:rsidR="69C7B484" w:rsidRDefault="69C7B484" w14:paraId="7CFAC5F5" w14:textId="5932EC7E">
            <w:r w:rsidR="69C7B484">
              <w:rPr/>
              <w:t>Seções 1 (</w:t>
            </w:r>
            <w:r w:rsidR="2EDC043B">
              <w:rPr/>
              <w:t>A</w:t>
            </w:r>
            <w:r w:rsidR="69C7B484">
              <w:rPr/>
              <w:t>tividades</w:t>
            </w:r>
            <w:r w:rsidR="663536E8">
              <w:rPr/>
              <w:t xml:space="preserve"> do emissor</w:t>
            </w:r>
            <w:r w:rsidR="69C7B484">
              <w:rPr/>
              <w:t>); 4 (</w:t>
            </w:r>
            <w:r w:rsidR="1651AF3C">
              <w:rPr/>
              <w:t>F</w:t>
            </w:r>
            <w:r w:rsidR="6C674327">
              <w:rPr/>
              <w:t xml:space="preserve">atores de </w:t>
            </w:r>
            <w:r w:rsidR="69C7B484">
              <w:rPr/>
              <w:t>riscos); 5 (</w:t>
            </w:r>
            <w:r w:rsidR="7B5FCF26">
              <w:rPr/>
              <w:t>Política de gerenciamento de riscos e controles internos</w:t>
            </w:r>
            <w:r w:rsidR="69C7B484">
              <w:rPr/>
              <w:t>); 9 (</w:t>
            </w:r>
            <w:r w:rsidR="6CA75198">
              <w:rPr/>
              <w:t>A</w:t>
            </w:r>
            <w:r w:rsidR="69C7B484">
              <w:rPr/>
              <w:t>uditores)</w:t>
            </w:r>
          </w:p>
        </w:tc>
      </w:tr>
      <w:tr xmlns:wp14="http://schemas.microsoft.com/office/word/2010/wordml" w:rsidTr="69C7B484" w14:paraId="5A4085A3" wp14:textId="77777777">
        <w:tc>
          <w:tcPr>
            <w:cnfStyle w:val="001000000000" w:firstRow="0" w:lastRow="0" w:firstColumn="1" w:lastColumn="0" w:oddVBand="0" w:evenVBand="0" w:oddHBand="0" w:evenHBand="0" w:firstRowFirstColumn="0" w:firstRowLastColumn="0" w:lastRowFirstColumn="0" w:lastRowLastColumn="0"/>
            <w:tcW w:w="3211" w:type="dxa"/>
            <w:tcMar/>
          </w:tcPr>
          <w:p w14:paraId="7A912FFB" wp14:textId="14A73CC4">
            <w:r w:rsidR="514D7469">
              <w:rPr/>
              <w:t>D</w:t>
            </w:r>
            <w:r w:rsidR="69C7B484">
              <w:rPr/>
              <w:t>OC-0</w:t>
            </w:r>
            <w:r w:rsidR="3AC2E6A3">
              <w:rPr/>
              <w:t>3</w:t>
            </w:r>
          </w:p>
        </w:tc>
        <w:tc>
          <w:tcPr>
            <w:cnfStyle w:val="000000000000" w:firstRow="0" w:lastRow="0" w:firstColumn="0" w:lastColumn="0" w:oddVBand="0" w:evenVBand="0" w:oddHBand="0" w:evenHBand="0" w:firstRowFirstColumn="0" w:firstRowLastColumn="0" w:lastRowFirstColumn="0" w:lastRowLastColumn="0"/>
            <w:tcW w:w="3211" w:type="dxa"/>
            <w:tcMar/>
          </w:tcPr>
          <w:p w14:paraId="58A7592D" wp14:textId="77777777">
            <w:r>
              <w:t>Política Gestão de Riscos, Controles Internos e Compliance, PO-GC-03, versão 05</w:t>
            </w:r>
          </w:p>
        </w:tc>
        <w:tc>
          <w:tcPr>
            <w:cnfStyle w:val="000000000000" w:firstRow="0" w:lastRow="0" w:firstColumn="0" w:lastColumn="0" w:oddVBand="0" w:evenVBand="0" w:oddHBand="0" w:evenHBand="0" w:firstRowFirstColumn="0" w:firstRowLastColumn="0" w:lastRowFirstColumn="0" w:lastRowLastColumn="0"/>
            <w:tcW w:w="3211" w:type="dxa"/>
            <w:tcMar/>
          </w:tcPr>
          <w:p w14:paraId="3949EA94" wp14:textId="541FD1A4">
            <w:r w:rsidR="69C7B484">
              <w:rPr/>
              <w:t>Páginas 1–4, entre outras; publicada em 05/05/2026 – evidência posterior à data-base</w:t>
            </w:r>
          </w:p>
        </w:tc>
      </w:tr>
      <w:tr xmlns:wp14="http://schemas.microsoft.com/office/word/2010/wordml" w:rsidTr="69C7B484" w14:paraId="0DF3AB4C" wp14:textId="77777777">
        <w:tc>
          <w:tcPr>
            <w:cnfStyle w:val="001000000000" w:firstRow="0" w:lastRow="0" w:firstColumn="1" w:lastColumn="0" w:oddVBand="0" w:evenVBand="0" w:oddHBand="0" w:evenHBand="0" w:firstRowFirstColumn="0" w:firstRowLastColumn="0" w:lastRowFirstColumn="0" w:lastRowLastColumn="0"/>
            <w:tcW w:w="3211" w:type="dxa"/>
            <w:tcMar/>
          </w:tcPr>
          <w:p w14:paraId="6426C73B" wp14:textId="77777777">
            <w:r>
              <w:t>NOR-01</w:t>
            </w:r>
          </w:p>
        </w:tc>
        <w:tc>
          <w:tcPr>
            <w:cnfStyle w:val="000000000000" w:firstRow="0" w:lastRow="0" w:firstColumn="0" w:lastColumn="0" w:oddVBand="0" w:evenVBand="0" w:oddHBand="0" w:evenHBand="0" w:firstRowFirstColumn="0" w:firstRowLastColumn="0" w:lastRowFirstColumn="0" w:lastRowLastColumn="0"/>
            <w:tcW w:w="3211" w:type="dxa"/>
            <w:tcMar/>
          </w:tcPr>
          <w:p w14:paraId="6B88CE94" wp14:textId="77777777">
            <w:r>
              <w:t>Consolidado Normas Aud1.pdf</w:t>
            </w:r>
          </w:p>
        </w:tc>
        <w:tc>
          <w:tcPr>
            <w:cnfStyle w:val="000000000000" w:firstRow="0" w:lastRow="0" w:firstColumn="0" w:lastColumn="0" w:oddVBand="0" w:evenVBand="0" w:oddHBand="0" w:evenHBand="0" w:firstRowFirstColumn="0" w:firstRowLastColumn="0" w:lastRowFirstColumn="0" w:lastRowLastColumn="0"/>
            <w:tcW w:w="3211" w:type="dxa"/>
            <w:tcMar/>
          </w:tcPr>
          <w:p w14:paraId="42D751C1" wp14:textId="4FA0B1C8">
            <w:r w:rsidR="69C7B484">
              <w:rPr/>
              <w:t xml:space="preserve">NBC TA </w:t>
            </w:r>
            <w:r w:rsidR="69C7B484">
              <w:rPr/>
              <w:t>Estrutura</w:t>
            </w:r>
            <w:r w:rsidR="69C7B484">
              <w:rPr/>
              <w:t xml:space="preserve"> </w:t>
            </w:r>
            <w:r w:rsidR="69C7B484">
              <w:rPr/>
              <w:t>Conceitual</w:t>
            </w:r>
          </w:p>
        </w:tc>
      </w:tr>
      <w:tr xmlns:wp14="http://schemas.microsoft.com/office/word/2010/wordml" w:rsidTr="69C7B484" w14:paraId="519AD205" wp14:textId="77777777">
        <w:tc>
          <w:tcPr>
            <w:cnfStyle w:val="001000000000" w:firstRow="0" w:lastRow="0" w:firstColumn="1" w:lastColumn="0" w:oddVBand="0" w:evenVBand="0" w:oddHBand="0" w:evenHBand="0" w:firstRowFirstColumn="0" w:firstRowLastColumn="0" w:lastRowFirstColumn="0" w:lastRowLastColumn="0"/>
            <w:tcW w:w="3211" w:type="dxa"/>
            <w:tcMar/>
          </w:tcPr>
          <w:p w14:paraId="7EF8E4AF" wp14:textId="06508C0E">
            <w:r w:rsidR="69C7B484">
              <w:rPr/>
              <w:t>PT</w:t>
            </w:r>
            <w:r w:rsidR="26CB339F">
              <w:rPr/>
              <w:t xml:space="preserve"> 320</w:t>
            </w:r>
          </w:p>
        </w:tc>
        <w:tc>
          <w:tcPr>
            <w:cnfStyle w:val="000000000000" w:firstRow="0" w:lastRow="0" w:firstColumn="0" w:lastColumn="0" w:oddVBand="0" w:evenVBand="0" w:oddHBand="0" w:evenHBand="0" w:firstRowFirstColumn="0" w:firstRowLastColumn="0" w:lastRowFirstColumn="0" w:lastRowLastColumn="0"/>
            <w:tcW w:w="3211" w:type="dxa"/>
            <w:tcMar/>
          </w:tcPr>
          <w:p w14:paraId="612ABE2D" wp14:textId="77777777">
            <w:r>
              <w:t>Materialidade</w:t>
            </w:r>
          </w:p>
        </w:tc>
        <w:tc>
          <w:tcPr>
            <w:cnfStyle w:val="000000000000" w:firstRow="0" w:lastRow="0" w:firstColumn="0" w:lastColumn="0" w:oddVBand="0" w:evenVBand="0" w:oddHBand="0" w:evenHBand="0" w:firstRowFirstColumn="0" w:firstRowLastColumn="0" w:lastRowFirstColumn="0" w:lastRowLastColumn="0"/>
            <w:tcW w:w="3211" w:type="dxa"/>
            <w:tcMar/>
          </w:tcPr>
          <w:p w14:paraId="6021E87B" wp14:textId="77777777">
            <w:r w:rsidR="69C7B484">
              <w:rPr/>
              <w:t xml:space="preserve">Papel correlato </w:t>
            </w:r>
            <w:bookmarkStart w:name="_Int_KfFWblqu" w:id="124779536"/>
            <w:r w:rsidR="69C7B484">
              <w:rPr/>
              <w:t>a</w:t>
            </w:r>
            <w:bookmarkEnd w:id="124779536"/>
            <w:r w:rsidR="69C7B484">
              <w:rPr/>
              <w:t xml:space="preserve"> elaborar / vincular</w:t>
            </w:r>
          </w:p>
        </w:tc>
      </w:tr>
      <w:tr xmlns:wp14="http://schemas.microsoft.com/office/word/2010/wordml" w:rsidTr="69C7B484" w14:paraId="040EFB74" wp14:textId="77777777">
        <w:tc>
          <w:tcPr>
            <w:cnfStyle w:val="001000000000" w:firstRow="0" w:lastRow="0" w:firstColumn="1" w:lastColumn="0" w:oddVBand="0" w:evenVBand="0" w:oddHBand="0" w:evenHBand="0" w:firstRowFirstColumn="0" w:firstRowLastColumn="0" w:lastRowFirstColumn="0" w:lastRowLastColumn="0"/>
            <w:tcW w:w="3211" w:type="dxa"/>
            <w:tcMar/>
          </w:tcPr>
          <w:p w:rsidP="69C7B484" w14:paraId="09DEC6B1" wp14:textId="4EDE7240">
            <w:pPr>
              <w:pStyle w:val="Normal"/>
            </w:pPr>
            <w:r w:rsidRPr="69C7B484" w:rsidR="13585E4A">
              <w:rPr>
                <w:rFonts w:ascii="Aptos" w:hAnsi="Aptos" w:eastAsia="Aptos" w:cs="Aptos"/>
                <w:noProof w:val="0"/>
                <w:sz w:val="20"/>
                <w:szCs w:val="20"/>
                <w:lang w:val="en-US"/>
              </w:rPr>
              <w:t>BD_01 (Base de Dados nº 01)</w:t>
            </w:r>
          </w:p>
        </w:tc>
        <w:tc>
          <w:tcPr>
            <w:cnfStyle w:val="000000000000" w:firstRow="0" w:lastRow="0" w:firstColumn="0" w:lastColumn="0" w:oddVBand="0" w:evenVBand="0" w:oddHBand="0" w:evenHBand="0" w:firstRowFirstColumn="0" w:firstRowLastColumn="0" w:lastRowFirstColumn="0" w:lastRowLastColumn="0"/>
            <w:tcW w:w="3211" w:type="dxa"/>
            <w:tcMar/>
          </w:tcPr>
          <w:p w14:paraId="10645B71" wp14:textId="77777777">
            <w:r>
              <w:t>População sintética de 500.000 registros</w:t>
            </w:r>
          </w:p>
        </w:tc>
        <w:tc>
          <w:tcPr>
            <w:cnfStyle w:val="000000000000" w:firstRow="0" w:lastRow="0" w:firstColumn="0" w:lastColumn="0" w:oddVBand="0" w:evenVBand="0" w:oddHBand="0" w:evenHBand="0" w:firstRowFirstColumn="0" w:firstRowLastColumn="0" w:lastRowFirstColumn="0" w:lastRowLastColumn="0"/>
            <w:tcW w:w="3211" w:type="dxa"/>
            <w:tcMar/>
          </w:tcPr>
          <w:p w14:paraId="6A77E1D6" wp14:textId="77777777">
            <w:r>
              <w:t>Papel correlato; não corresponde aos registros reais da TOTVS</w:t>
            </w:r>
          </w:p>
        </w:tc>
      </w:tr>
      <w:tr xmlns:wp14="http://schemas.microsoft.com/office/word/2010/wordml" w:rsidTr="69C7B484" w14:paraId="01D46CD8" wp14:textId="77777777">
        <w:tc>
          <w:tcPr>
            <w:cnfStyle w:val="001000000000" w:firstRow="0" w:lastRow="0" w:firstColumn="1" w:lastColumn="0" w:oddVBand="0" w:evenVBand="0" w:oddHBand="0" w:evenHBand="0" w:firstRowFirstColumn="0" w:firstRowLastColumn="0" w:lastRowFirstColumn="0" w:lastRowLastColumn="0"/>
            <w:tcW w:w="3211" w:type="dxa"/>
            <w:tcMar/>
          </w:tcPr>
          <w:p w14:paraId="26B1EACF" wp14:textId="77777777">
            <w:r>
              <w:t>PT-INT-01</w:t>
            </w:r>
          </w:p>
        </w:tc>
        <w:tc>
          <w:tcPr>
            <w:cnfStyle w:val="000000000000" w:firstRow="0" w:lastRow="0" w:firstColumn="0" w:lastColumn="0" w:oddVBand="0" w:evenVBand="0" w:oddHBand="0" w:evenHBand="0" w:firstRowFirstColumn="0" w:firstRowLastColumn="0" w:lastRowFirstColumn="0" w:lastRowLastColumn="0"/>
            <w:tcW w:w="3211" w:type="dxa"/>
            <w:tcMar/>
          </w:tcPr>
          <w:p w14:paraId="65073D99" wp14:textId="77777777">
            <w:r>
              <w:t>Testes substantivos de intangível e goodwill</w:t>
            </w:r>
          </w:p>
        </w:tc>
        <w:tc>
          <w:tcPr>
            <w:cnfStyle w:val="000000000000" w:firstRow="0" w:lastRow="0" w:firstColumn="0" w:lastColumn="0" w:oddVBand="0" w:evenVBand="0" w:oddHBand="0" w:evenHBand="0" w:firstRowFirstColumn="0" w:firstRowLastColumn="0" w:lastRowFirstColumn="0" w:lastRowLastColumn="0"/>
            <w:tcW w:w="3211" w:type="dxa"/>
            <w:tcMar/>
          </w:tcPr>
          <w:p w14:paraId="2A46AD55" wp14:textId="77777777">
            <w:r>
              <w:t>Papel correlato a executar / vincular</w:t>
            </w:r>
          </w:p>
        </w:tc>
      </w:tr>
    </w:tbl>
    <w:p xmlns:wp14="http://schemas.microsoft.com/office/word/2010/wordml" w14:paraId="49D8F88B" wp14:textId="77777777">
      <w:pPr>
        <w:pStyle w:val="Heading1"/>
      </w:pPr>
      <w:r>
        <w:t>3. Caracterização e modalidade do trabalho</w:t>
      </w:r>
    </w:p>
    <w:p xmlns:wp14="http://schemas.microsoft.com/office/word/2010/wordml" w:rsidP="69C7B484" w14:paraId="4ECEE52D" wp14:textId="7CC340FE">
      <w:pPr>
        <w:jc w:val="both"/>
      </w:pPr>
      <w:r w:rsidRPr="69C7B484" w:rsidR="69C7B484">
        <w:rPr>
          <w:lang w:val="pt-BR"/>
        </w:rPr>
        <w:t>Conforme NBC TA Estrutura Conceitual, itens 10–11, trabalho de asseguração busca evidência apropriada e suficiente para elevar a confiança dos usuários previstos no resultado da avaliação do objeto. A auditoria de demonstrações financeiras da TOTVS é trabalho de atestação: a administração prepara as demonstrações segundo critérios de relatório financeiro, e os auditores independentes expressam opinião sobre elas (itens 12 e 14). O relatório publicado no DOC-01 contém opinião sem ressalva e declara observância às normas brasileiras e internacionais de auditoria. Isso descreve o trabalho efetivo dos auditores da companhia, e não certifica os testes dest</w:t>
      </w:r>
      <w:r w:rsidRPr="69C7B484" w:rsidR="0C1772F4">
        <w:rPr>
          <w:lang w:val="pt-BR"/>
        </w:rPr>
        <w:t>e trabalho</w:t>
      </w:r>
      <w:r w:rsidRPr="69C7B484" w:rsidR="69C7B484">
        <w:rPr>
          <w:lang w:val="pt-BR"/>
        </w:rPr>
        <w:t xml:space="preserve"> acadêmic</w:t>
      </w:r>
      <w:r w:rsidRPr="69C7B484" w:rsidR="6A763FC5">
        <w:rPr>
          <w:lang w:val="pt-BR"/>
        </w:rPr>
        <w:t>o</w:t>
      </w:r>
      <w:r w:rsidRPr="69C7B484" w:rsidR="69C7B484">
        <w:rPr>
          <w:lang w:val="pt-BR"/>
        </w:rPr>
        <w:t>.</w:t>
      </w:r>
    </w:p>
    <w:p xmlns:wp14="http://schemas.microsoft.com/office/word/2010/wordml" w14:paraId="54F1D103" wp14:textId="77777777">
      <w:pPr>
        <w:pStyle w:val="Heading1"/>
      </w:pPr>
      <w:r>
        <w:t>4. Elementos essenciais do trabalho (NBC TA EC, item 26)</w:t>
      </w:r>
    </w:p>
    <w:tbl>
      <w:tblPr>
        <w:tblStyle w:val="LightShading-Accent1"/>
        <w:tblW w:w="0" w:type="auto"/>
        <w:jc w:val="center"/>
        <w:tblLook w:val="04A0" w:firstRow="1" w:lastRow="0" w:firstColumn="1" w:lastColumn="0" w:noHBand="0" w:noVBand="1"/>
      </w:tblPr>
      <w:tblGrid>
        <w:gridCol w:w="4816"/>
        <w:gridCol w:w="4816"/>
      </w:tblGrid>
      <w:tr xmlns:wp14="http://schemas.microsoft.com/office/word/2010/wordml" w:rsidTr="69C7B484" w14:paraId="27825A74" wp14:textId="77777777">
        <w:tc>
          <w:tcPr>
            <w:cnfStyle w:val="001000000000" w:firstRow="0" w:lastRow="0" w:firstColumn="1" w:lastColumn="0" w:oddVBand="0" w:evenVBand="0" w:oddHBand="0" w:evenHBand="0" w:firstRowFirstColumn="0" w:firstRowLastColumn="0" w:lastRowFirstColumn="0" w:lastRowLastColumn="0"/>
            <w:tcW w:w="4816" w:type="dxa"/>
            <w:tcMar/>
          </w:tcPr>
          <w:p w14:paraId="5F66ADBA" wp14:textId="77777777">
            <w:r>
              <w:t>Elemento</w:t>
            </w:r>
          </w:p>
        </w:tc>
        <w:tc>
          <w:tcPr>
            <w:cnfStyle w:val="000000000000" w:firstRow="0" w:lastRow="0" w:firstColumn="0" w:lastColumn="0" w:oddVBand="0" w:evenVBand="0" w:oddHBand="0" w:evenHBand="0" w:firstRowFirstColumn="0" w:firstRowLastColumn="0" w:lastRowFirstColumn="0" w:lastRowLastColumn="0"/>
            <w:tcW w:w="4816" w:type="dxa"/>
            <w:tcMar/>
          </w:tcPr>
          <w:p w14:paraId="43A84EDD" wp14:textId="77777777">
            <w:r>
              <w:t>Aplicação à TOTVS / fundamento</w:t>
            </w:r>
          </w:p>
        </w:tc>
      </w:tr>
      <w:tr xmlns:wp14="http://schemas.microsoft.com/office/word/2010/wordml" w:rsidTr="69C7B484" w14:paraId="6EB9BA85" wp14:textId="77777777">
        <w:tc>
          <w:tcPr>
            <w:cnfStyle w:val="001000000000" w:firstRow="0" w:lastRow="0" w:firstColumn="1" w:lastColumn="0" w:oddVBand="0" w:evenVBand="0" w:oddHBand="0" w:evenHBand="0" w:firstRowFirstColumn="0" w:firstRowLastColumn="0" w:lastRowFirstColumn="0" w:lastRowLastColumn="0"/>
            <w:tcW w:w="4816" w:type="dxa"/>
            <w:tcMar/>
          </w:tcPr>
          <w:p w14:paraId="5DA74396" wp14:textId="77777777">
            <w:r>
              <w:t>Relação de três partes (27–38)</w:t>
            </w:r>
          </w:p>
        </w:tc>
        <w:tc>
          <w:tcPr>
            <w:cnfStyle w:val="000000000000" w:firstRow="0" w:lastRow="0" w:firstColumn="0" w:lastColumn="0" w:oddVBand="0" w:evenVBand="0" w:oddHBand="0" w:evenHBand="0" w:firstRowFirstColumn="0" w:firstRowLastColumn="0" w:lastRowFirstColumn="0" w:lastRowLastColumn="0"/>
            <w:tcW w:w="4816" w:type="dxa"/>
            <w:tcMar/>
          </w:tcPr>
          <w:p w:rsidP="69C7B484" w14:paraId="4E066840" wp14:textId="77777777">
            <w:pPr>
              <w:jc w:val="both"/>
            </w:pPr>
            <w:r w:rsidR="69C7B484">
              <w:rPr/>
              <w:t>Parte responsável: administração da companhia; profissional independente: auditores que emitiram o relatório publicado; usuários previstos: acionistas, credores, investidores, conselheiros e outros interessados.</w:t>
            </w:r>
          </w:p>
        </w:tc>
      </w:tr>
      <w:tr xmlns:wp14="http://schemas.microsoft.com/office/word/2010/wordml" w:rsidTr="69C7B484" w14:paraId="1E1900C4" wp14:textId="77777777">
        <w:tc>
          <w:tcPr>
            <w:cnfStyle w:val="001000000000" w:firstRow="0" w:lastRow="0" w:firstColumn="1" w:lastColumn="0" w:oddVBand="0" w:evenVBand="0" w:oddHBand="0" w:evenHBand="0" w:firstRowFirstColumn="0" w:firstRowLastColumn="0" w:lastRowFirstColumn="0" w:lastRowLastColumn="0"/>
            <w:tcW w:w="4816" w:type="dxa"/>
            <w:tcMar/>
          </w:tcPr>
          <w:p w14:paraId="58974258" wp14:textId="77777777">
            <w:r>
              <w:t>Objeto (39–41)</w:t>
            </w:r>
          </w:p>
        </w:tc>
        <w:tc>
          <w:tcPr>
            <w:cnfStyle w:val="000000000000" w:firstRow="0" w:lastRow="0" w:firstColumn="0" w:lastColumn="0" w:oddVBand="0" w:evenVBand="0" w:oddHBand="0" w:evenHBand="0" w:firstRowFirstColumn="0" w:firstRowLastColumn="0" w:lastRowFirstColumn="0" w:lastRowLastColumn="0"/>
            <w:tcW w:w="4816" w:type="dxa"/>
            <w:tcMar/>
          </w:tcPr>
          <w:p w:rsidP="69C7B484" w14:paraId="14EFB77C" wp14:textId="77777777">
            <w:pPr>
              <w:jc w:val="both"/>
            </w:pPr>
            <w:r w:rsidR="69C7B484">
              <w:rPr/>
              <w:t>Situação patrimonial e financeira, desempenho e fluxos de caixa da TOTVS em 2025, incluindo a natureza, contabilização e recuperabilidade dos intangíveis.</w:t>
            </w:r>
          </w:p>
        </w:tc>
      </w:tr>
      <w:tr xmlns:wp14="http://schemas.microsoft.com/office/word/2010/wordml" w:rsidTr="69C7B484" w14:paraId="461C8574" wp14:textId="77777777">
        <w:tc>
          <w:tcPr>
            <w:cnfStyle w:val="001000000000" w:firstRow="0" w:lastRow="0" w:firstColumn="1" w:lastColumn="0" w:oddVBand="0" w:evenVBand="0" w:oddHBand="0" w:evenHBand="0" w:firstRowFirstColumn="0" w:firstRowLastColumn="0" w:lastRowFirstColumn="0" w:lastRowLastColumn="0"/>
            <w:tcW w:w="4816" w:type="dxa"/>
            <w:tcMar/>
          </w:tcPr>
          <w:p w14:paraId="537CBE90" wp14:textId="77777777">
            <w:r>
              <w:t>Informação do objeto (10–11)</w:t>
            </w:r>
          </w:p>
        </w:tc>
        <w:tc>
          <w:tcPr>
            <w:cnfStyle w:val="000000000000" w:firstRow="0" w:lastRow="0" w:firstColumn="0" w:lastColumn="0" w:oddVBand="0" w:evenVBand="0" w:oddHBand="0" w:evenHBand="0" w:firstRowFirstColumn="0" w:firstRowLastColumn="0" w:lastRowFirstColumn="0" w:lastRowLastColumn="0"/>
            <w:tcW w:w="4816" w:type="dxa"/>
            <w:tcMar/>
          </w:tcPr>
          <w:p w:rsidP="69C7B484" w14:paraId="7035B650" wp14:textId="77777777">
            <w:pPr>
              <w:jc w:val="both"/>
            </w:pPr>
            <w:r w:rsidR="69C7B484">
              <w:rPr/>
              <w:t>Demonstrações financeiras individuais e consolidadas, notas explicativas e saldos reconhecidos, mensurados, apresentados e divulgados.</w:t>
            </w:r>
          </w:p>
        </w:tc>
      </w:tr>
      <w:tr xmlns:wp14="http://schemas.microsoft.com/office/word/2010/wordml" w:rsidTr="69C7B484" w14:paraId="67B2808C" wp14:textId="77777777">
        <w:tc>
          <w:tcPr>
            <w:cnfStyle w:val="001000000000" w:firstRow="0" w:lastRow="0" w:firstColumn="1" w:lastColumn="0" w:oddVBand="0" w:evenVBand="0" w:oddHBand="0" w:evenHBand="0" w:firstRowFirstColumn="0" w:firstRowLastColumn="0" w:lastRowFirstColumn="0" w:lastRowLastColumn="0"/>
            <w:tcW w:w="4816" w:type="dxa"/>
            <w:tcMar/>
          </w:tcPr>
          <w:p w14:paraId="195253AC" wp14:textId="77777777">
            <w:r>
              <w:t>Critérios (42–49)</w:t>
            </w:r>
          </w:p>
        </w:tc>
        <w:tc>
          <w:tcPr>
            <w:cnfStyle w:val="000000000000" w:firstRow="0" w:lastRow="0" w:firstColumn="0" w:lastColumn="0" w:oddVBand="0" w:evenVBand="0" w:oddHBand="0" w:evenHBand="0" w:firstRowFirstColumn="0" w:firstRowLastColumn="0" w:lastRowFirstColumn="0" w:lastRowLastColumn="0"/>
            <w:tcW w:w="4816" w:type="dxa"/>
            <w:tcMar/>
          </w:tcPr>
          <w:p w:rsidP="69C7B484" w14:paraId="768772FA" wp14:textId="77777777">
            <w:pPr>
              <w:jc w:val="both"/>
            </w:pPr>
            <w:r w:rsidR="69C7B484">
              <w:rPr/>
              <w:t>Práticas contábeis adotadas no Brasil e IFRS Accounting Standards declaradas no relatório; para intangíveis e goodwill, examinar CPC 04, CPC 01 e CPC 15 conforme aplicabilidade e políticas divulgadas. Critérios devem ser relevantes, íntegros, confiáveis, neutros e compreensíveis (item 44).</w:t>
            </w:r>
          </w:p>
        </w:tc>
      </w:tr>
      <w:tr xmlns:wp14="http://schemas.microsoft.com/office/word/2010/wordml" w:rsidTr="69C7B484" w14:paraId="6B52580C" wp14:textId="77777777">
        <w:tc>
          <w:tcPr>
            <w:cnfStyle w:val="001000000000" w:firstRow="0" w:lastRow="0" w:firstColumn="1" w:lastColumn="0" w:oddVBand="0" w:evenVBand="0" w:oddHBand="0" w:evenHBand="0" w:firstRowFirstColumn="0" w:firstRowLastColumn="0" w:lastRowFirstColumn="0" w:lastRowLastColumn="0"/>
            <w:tcW w:w="4816" w:type="dxa"/>
            <w:tcMar/>
          </w:tcPr>
          <w:p w14:paraId="45CCAAFB" wp14:textId="77777777">
            <w:r>
              <w:t>Evidências (50–66)</w:t>
            </w:r>
          </w:p>
        </w:tc>
        <w:tc>
          <w:tcPr>
            <w:cnfStyle w:val="000000000000" w:firstRow="0" w:lastRow="0" w:firstColumn="0" w:lastColumn="0" w:oddVBand="0" w:evenVBand="0" w:oddHBand="0" w:evenHBand="0" w:firstRowFirstColumn="0" w:firstRowLastColumn="0" w:lastRowFirstColumn="0" w:lastRowLastColumn="0"/>
            <w:tcW w:w="4816" w:type="dxa"/>
            <w:tcMar/>
          </w:tcPr>
          <w:p w:rsidP="69C7B484" w14:paraId="1AEA9D8C" wp14:textId="77777777">
            <w:pPr>
              <w:jc w:val="both"/>
            </w:pPr>
            <w:r w:rsidR="69C7B484">
              <w:rPr/>
              <w:t>DFP, notas, relatório e FRE são documentos públicos úteis à caracterização. Testes efetivos de reconhecimento, titularidade, mensuração e impairment exigiriam razão, documentação de aquisições, controles e projeções internas.</w:t>
            </w:r>
          </w:p>
        </w:tc>
      </w:tr>
      <w:tr xmlns:wp14="http://schemas.microsoft.com/office/word/2010/wordml" w:rsidTr="69C7B484" w14:paraId="356B6758" wp14:textId="77777777">
        <w:tc>
          <w:tcPr>
            <w:cnfStyle w:val="001000000000" w:firstRow="0" w:lastRow="0" w:firstColumn="1" w:lastColumn="0" w:oddVBand="0" w:evenVBand="0" w:oddHBand="0" w:evenHBand="0" w:firstRowFirstColumn="0" w:firstRowLastColumn="0" w:lastRowFirstColumn="0" w:lastRowLastColumn="0"/>
            <w:tcW w:w="4816" w:type="dxa"/>
            <w:tcMar/>
          </w:tcPr>
          <w:p w14:paraId="53087CED" wp14:textId="77777777">
            <w:r>
              <w:t>Relatório (83–92)</w:t>
            </w:r>
          </w:p>
        </w:tc>
        <w:tc>
          <w:tcPr>
            <w:cnfStyle w:val="000000000000" w:firstRow="0" w:lastRow="0" w:firstColumn="0" w:lastColumn="0" w:oddVBand="0" w:evenVBand="0" w:oddHBand="0" w:evenHBand="0" w:firstRowFirstColumn="0" w:firstRowLastColumn="0" w:lastRowFirstColumn="0" w:lastRowLastColumn="0"/>
            <w:tcW w:w="4816" w:type="dxa"/>
            <w:tcMar/>
          </w:tcPr>
          <w:p w:rsidP="69C7B484" w14:paraId="4EABFA43" wp14:textId="77777777">
            <w:pPr>
              <w:jc w:val="both"/>
            </w:pPr>
            <w:r w:rsidR="69C7B484">
              <w:rPr/>
              <w:t>O relatório publicado expressa opinião sem ressalva sobre demonstrações em conjunto; este papel apresenta somente conclusão acadêmica sobre a caracterização e a documentação analisada.</w:t>
            </w:r>
          </w:p>
        </w:tc>
      </w:tr>
    </w:tbl>
    <w:p xmlns:wp14="http://schemas.microsoft.com/office/word/2010/wordml" w14:paraId="5208CE0E" wp14:textId="77777777">
      <w:pPr>
        <w:pStyle w:val="Heading1"/>
      </w:pPr>
      <w:r>
        <w:t>5. Responsabilidades e usuários previstos</w:t>
      </w:r>
    </w:p>
    <w:p xmlns:wp14="http://schemas.microsoft.com/office/word/2010/wordml" w:rsidP="69C7B484" w14:paraId="79E4D706" wp14:textId="77777777">
      <w:pPr>
        <w:jc w:val="both"/>
      </w:pPr>
      <w:r w:rsidR="69C7B484">
        <w:rPr/>
        <w:t>Administração: preparação e apresentação adequada das demonstrações, seleção de políticas contábeis, elaboração de estimativas, manutenção dos controles internos relevantes e avaliação da continuidade operacional. Governança: supervisão da elaboração das demonstrações. Auditor independente: planejamento, identificação e resposta aos riscos, manutenção do ceticismo profissional, obtenção de evidências e emissão da opinião. Usuários previstos: acionistas, investidores, credores e outros usuários que tomam decisões econômicas com base nas informações divulgadas. Fonte específica: DOC-01, relatório do auditor, páginas impressas 88–91.</w:t>
      </w:r>
    </w:p>
    <w:p xmlns:wp14="http://schemas.microsoft.com/office/word/2010/wordml" w14:paraId="33F16B20" wp14:textId="77777777">
      <w:pPr>
        <w:pStyle w:val="Heading1"/>
      </w:pPr>
      <w:r>
        <w:t>6. Critérios e nível de asseguração</w:t>
      </w:r>
    </w:p>
    <w:p xmlns:wp14="http://schemas.microsoft.com/office/word/2010/wordml" w:rsidP="69C7B484" w14:paraId="78D7D02D" wp14:textId="77777777">
      <w:pPr>
        <w:jc w:val="both"/>
      </w:pPr>
      <w:r w:rsidR="69C7B484">
        <w:rPr/>
        <w:t>O critério contábil principal é a estrutura de relatório financeiro declarada no relatório do auditor de 2025: práticas contábeis adotadas no Brasil e IFRS Accounting Standards emitidas pelo IASB. No recorte selecionado, os pronunciamentos CPC 04 (ativo intangível), CPC 01 (redução ao valor recuperável) e CPC 15 (combinação de negócios) orientam a análise, com verificação da aplicabilidade específica às classes divulgadas.</w:t>
      </w:r>
    </w:p>
    <w:p xmlns:wp14="http://schemas.microsoft.com/office/word/2010/wordml" w:rsidP="69C7B484" w14:paraId="2B79AB87" wp14:textId="77777777">
      <w:pPr>
        <w:jc w:val="both"/>
      </w:pPr>
      <w:r w:rsidR="69C7B484">
        <w:rPr/>
        <w:t>O trabalho de auditoria publicado fornece asseguração razoável: alto nível de segurança e redução do risco de trabalho a nível aceitavelmente baixo, mas sem garantia absoluta de detectar toda distorção relevante (NBC TA EC, itens 14 e 73). A asseguração limitada possui procedimentos menos extensos e formulação de conclusão distinta (item 15).</w:t>
      </w:r>
    </w:p>
    <w:p xmlns:wp14="http://schemas.microsoft.com/office/word/2010/wordml" w14:paraId="74E503A5" wp14:textId="77777777">
      <w:pPr>
        <w:pStyle w:val="Heading1"/>
      </w:pPr>
      <w:r>
        <w:t>7. Auditoria versus outros trabalhos</w:t>
      </w:r>
    </w:p>
    <w:tbl>
      <w:tblPr>
        <w:tblStyle w:val="LightShading-Accent1"/>
        <w:tblW w:w="0" w:type="auto"/>
        <w:jc w:val="center"/>
        <w:tblLook w:val="04A0" w:firstRow="1" w:lastRow="0" w:firstColumn="1" w:lastColumn="0" w:noHBand="0" w:noVBand="1"/>
      </w:tblPr>
      <w:tblGrid>
        <w:gridCol w:w="4816"/>
        <w:gridCol w:w="4816"/>
      </w:tblGrid>
      <w:tr xmlns:wp14="http://schemas.microsoft.com/office/word/2010/wordml" w:rsidTr="69C7B484" w14:paraId="0E4BC370" wp14:textId="77777777">
        <w:tc>
          <w:tcPr>
            <w:cnfStyle w:val="001000000000" w:firstRow="0" w:lastRow="0" w:firstColumn="1" w:lastColumn="0" w:oddVBand="0" w:evenVBand="0" w:oddHBand="0" w:evenHBand="0" w:firstRowFirstColumn="0" w:firstRowLastColumn="0" w:lastRowFirstColumn="0" w:lastRowLastColumn="0"/>
            <w:tcW w:w="4816" w:type="dxa"/>
            <w:tcMar/>
          </w:tcPr>
          <w:p w14:paraId="1ED9C9D8" wp14:textId="77777777">
            <w:r>
              <w:t>Modalidade</w:t>
            </w:r>
          </w:p>
        </w:tc>
        <w:tc>
          <w:tcPr>
            <w:cnfStyle w:val="000000000000" w:firstRow="0" w:lastRow="0" w:firstColumn="0" w:lastColumn="0" w:oddVBand="0" w:evenVBand="0" w:oddHBand="0" w:evenHBand="0" w:firstRowFirstColumn="0" w:firstRowLastColumn="0" w:lastRowFirstColumn="0" w:lastRowLastColumn="0"/>
            <w:tcW w:w="4816" w:type="dxa"/>
            <w:tcMar/>
          </w:tcPr>
          <w:p w14:paraId="594DE326" wp14:textId="77777777">
            <w:r>
              <w:t>Asseguração / produto / distinção</w:t>
            </w:r>
          </w:p>
        </w:tc>
      </w:tr>
      <w:tr xmlns:wp14="http://schemas.microsoft.com/office/word/2010/wordml" w:rsidTr="69C7B484" w14:paraId="15B96114" wp14:textId="77777777">
        <w:tc>
          <w:tcPr>
            <w:cnfStyle w:val="001000000000" w:firstRow="0" w:lastRow="0" w:firstColumn="1" w:lastColumn="0" w:oddVBand="0" w:evenVBand="0" w:oddHBand="0" w:evenHBand="0" w:firstRowFirstColumn="0" w:firstRowLastColumn="0" w:lastRowFirstColumn="0" w:lastRowLastColumn="0"/>
            <w:tcW w:w="4816" w:type="dxa"/>
            <w:tcMar/>
          </w:tcPr>
          <w:p w14:paraId="2C4FFA15" wp14:textId="77777777">
            <w:r>
              <w:t>Auditoria de demonstrações financeiras</w:t>
            </w:r>
          </w:p>
        </w:tc>
        <w:tc>
          <w:tcPr>
            <w:cnfStyle w:val="000000000000" w:firstRow="0" w:lastRow="0" w:firstColumn="0" w:lastColumn="0" w:oddVBand="0" w:evenVBand="0" w:oddHBand="0" w:evenHBand="0" w:firstRowFirstColumn="0" w:firstRowLastColumn="0" w:lastRowFirstColumn="0" w:lastRowLastColumn="0"/>
            <w:tcW w:w="4816" w:type="dxa"/>
            <w:tcMar/>
          </w:tcPr>
          <w:p w:rsidP="69C7B484" w14:paraId="44D6D595" wp14:textId="77777777">
            <w:pPr>
              <w:jc w:val="both"/>
            </w:pPr>
            <w:r w:rsidR="69C7B484">
              <w:rPr/>
              <w:t>Asseguração razoável; opinião positiva sobre demonstrações financeiras consideradas em conjunto; NBC TAs.</w:t>
            </w:r>
          </w:p>
        </w:tc>
      </w:tr>
      <w:tr xmlns:wp14="http://schemas.microsoft.com/office/word/2010/wordml" w:rsidTr="69C7B484" w14:paraId="1A8E1255" wp14:textId="77777777">
        <w:tc>
          <w:tcPr>
            <w:cnfStyle w:val="001000000000" w:firstRow="0" w:lastRow="0" w:firstColumn="1" w:lastColumn="0" w:oddVBand="0" w:evenVBand="0" w:oddHBand="0" w:evenHBand="0" w:firstRowFirstColumn="0" w:firstRowLastColumn="0" w:lastRowFirstColumn="0" w:lastRowLastColumn="0"/>
            <w:tcW w:w="4816" w:type="dxa"/>
            <w:tcMar/>
          </w:tcPr>
          <w:p w14:paraId="52F45E19" wp14:textId="77777777">
            <w:r>
              <w:t>Revisão de informações financeiras</w:t>
            </w:r>
          </w:p>
        </w:tc>
        <w:tc>
          <w:tcPr>
            <w:cnfStyle w:val="000000000000" w:firstRow="0" w:lastRow="0" w:firstColumn="0" w:lastColumn="0" w:oddVBand="0" w:evenVBand="0" w:oddHBand="0" w:evenHBand="0" w:firstRowFirstColumn="0" w:firstRowLastColumn="0" w:lastRowFirstColumn="0" w:lastRowLastColumn="0"/>
            <w:tcW w:w="4816" w:type="dxa"/>
            <w:tcMar/>
          </w:tcPr>
          <w:p w:rsidP="69C7B484" w14:paraId="3C2E9121" wp14:textId="77777777">
            <w:pPr>
              <w:jc w:val="both"/>
            </w:pPr>
            <w:r w:rsidR="69C7B484">
              <w:rPr/>
              <w:t>Asseguração limitada; conclusão em forma apropriada à revisão, com natureza e extensão de procedimentos mais restritas; NBC TRs.</w:t>
            </w:r>
          </w:p>
        </w:tc>
      </w:tr>
      <w:tr xmlns:wp14="http://schemas.microsoft.com/office/word/2010/wordml" w:rsidTr="69C7B484" w14:paraId="68F911BD" wp14:textId="77777777">
        <w:tc>
          <w:tcPr>
            <w:cnfStyle w:val="001000000000" w:firstRow="0" w:lastRow="0" w:firstColumn="1" w:lastColumn="0" w:oddVBand="0" w:evenVBand="0" w:oddHBand="0" w:evenHBand="0" w:firstRowFirstColumn="0" w:firstRowLastColumn="0" w:lastRowFirstColumn="0" w:lastRowLastColumn="0"/>
            <w:tcW w:w="4816" w:type="dxa"/>
            <w:tcMar/>
          </w:tcPr>
          <w:p w14:paraId="41742650" wp14:textId="77777777">
            <w:r>
              <w:t>Outros trabalhos de asseguração</w:t>
            </w:r>
          </w:p>
        </w:tc>
        <w:tc>
          <w:tcPr>
            <w:cnfStyle w:val="000000000000" w:firstRow="0" w:lastRow="0" w:firstColumn="0" w:lastColumn="0" w:oddVBand="0" w:evenVBand="0" w:oddHBand="0" w:evenHBand="0" w:firstRowFirstColumn="0" w:firstRowLastColumn="0" w:lastRowFirstColumn="0" w:lastRowLastColumn="0"/>
            <w:tcW w:w="4816" w:type="dxa"/>
            <w:tcMar/>
          </w:tcPr>
          <w:p w:rsidP="69C7B484" w14:paraId="3196FBD6" wp14:textId="77777777">
            <w:pPr>
              <w:jc w:val="both"/>
            </w:pPr>
            <w:r w:rsidR="69C7B484">
              <w:rPr/>
              <w:t>Avaliação de outros objetos, por exemplo controles ou indicadores; podem ter asseguração razoável ou limitada, conforme a norma aplicável.</w:t>
            </w:r>
          </w:p>
        </w:tc>
      </w:tr>
      <w:tr xmlns:wp14="http://schemas.microsoft.com/office/word/2010/wordml" w:rsidTr="69C7B484" w14:paraId="10286DF4" wp14:textId="77777777">
        <w:tc>
          <w:tcPr>
            <w:cnfStyle w:val="001000000000" w:firstRow="0" w:lastRow="0" w:firstColumn="1" w:lastColumn="0" w:oddVBand="0" w:evenVBand="0" w:oddHBand="0" w:evenHBand="0" w:firstRowFirstColumn="0" w:firstRowLastColumn="0" w:lastRowFirstColumn="0" w:lastRowLastColumn="0"/>
            <w:tcW w:w="4816" w:type="dxa"/>
            <w:tcMar/>
          </w:tcPr>
          <w:p w14:paraId="22353784" wp14:textId="77777777">
            <w:r>
              <w:t>Procedimentos previamente acordados</w:t>
            </w:r>
          </w:p>
        </w:tc>
        <w:tc>
          <w:tcPr>
            <w:cnfStyle w:val="000000000000" w:firstRow="0" w:lastRow="0" w:firstColumn="0" w:lastColumn="0" w:oddVBand="0" w:evenVBand="0" w:oddHBand="0" w:evenHBand="0" w:firstRowFirstColumn="0" w:firstRowLastColumn="0" w:lastRowFirstColumn="0" w:lastRowLastColumn="0"/>
            <w:tcW w:w="4816" w:type="dxa"/>
            <w:tcMar/>
          </w:tcPr>
          <w:p w:rsidP="69C7B484" w14:paraId="777BECCA" wp14:textId="77777777">
            <w:pPr>
              <w:jc w:val="both"/>
            </w:pPr>
            <w:r w:rsidR="69C7B484">
              <w:rPr/>
              <w:t>Serviço correlato: relato de constatações de procedimentos pactuados, sem conclusão de asseguração; NBC TSC 4400.</w:t>
            </w:r>
          </w:p>
        </w:tc>
      </w:tr>
      <w:tr xmlns:wp14="http://schemas.microsoft.com/office/word/2010/wordml" w:rsidTr="69C7B484" w14:paraId="47BF1A21" wp14:textId="77777777">
        <w:tc>
          <w:tcPr>
            <w:cnfStyle w:val="001000000000" w:firstRow="0" w:lastRow="0" w:firstColumn="1" w:lastColumn="0" w:oddVBand="0" w:evenVBand="0" w:oddHBand="0" w:evenHBand="0" w:firstRowFirstColumn="0" w:firstRowLastColumn="0" w:lastRowFirstColumn="0" w:lastRowLastColumn="0"/>
            <w:tcW w:w="4816" w:type="dxa"/>
            <w:tcMar/>
          </w:tcPr>
          <w:p w14:paraId="76036CF2" wp14:textId="77777777">
            <w:r>
              <w:t>Compilação e consultoria</w:t>
            </w:r>
          </w:p>
        </w:tc>
        <w:tc>
          <w:tcPr>
            <w:cnfStyle w:val="000000000000" w:firstRow="0" w:lastRow="0" w:firstColumn="0" w:lastColumn="0" w:oddVBand="0" w:evenVBand="0" w:oddHBand="0" w:evenHBand="0" w:firstRowFirstColumn="0" w:firstRowLastColumn="0" w:lastRowFirstColumn="0" w:lastRowLastColumn="0"/>
            <w:tcW w:w="4816" w:type="dxa"/>
            <w:tcMar/>
          </w:tcPr>
          <w:p w:rsidP="69C7B484" w14:paraId="7DD321E7" wp14:textId="77777777">
            <w:pPr>
              <w:jc w:val="both"/>
            </w:pPr>
            <w:r w:rsidR="69C7B484">
              <w:rPr/>
              <w:t>Não configuram por si só trabalho de asseguração; podem organizar dados ou recomendar ações sem opinião de auditoria; NBC TA EC, itens 17–21.</w:t>
            </w:r>
          </w:p>
        </w:tc>
      </w:tr>
    </w:tbl>
    <w:p xmlns:wp14="http://schemas.microsoft.com/office/word/2010/wordml" w14:paraId="1FD4BC62" wp14:textId="77777777">
      <w:pPr>
        <w:pStyle w:val="Heading1"/>
      </w:pPr>
      <w:r>
        <w:t>8. Materialidade, composição e foco da análise</w:t>
      </w:r>
    </w:p>
    <w:p xmlns:wp14="http://schemas.microsoft.com/office/word/2010/wordml" w:rsidP="69C7B484" w14:paraId="6637EA16" wp14:textId="77777777">
      <w:pPr>
        <w:jc w:val="both"/>
      </w:pPr>
      <w:r w:rsidR="69C7B484">
        <w:rPr/>
        <w:t>Conforme BP consolidado da TOTVS em 31/12/2025 (DOC-01, página impressa 2; valores em R$ mil), o ativo total era 9.452.171; a rubrica Intangível (código 1.02.04), 3.904.253; seus componentes eram intangíveis (1.02.04.01), 737.114, e goodwill (1.02.04.02), 3.167.139. Em 2024, intangível totalizava 4.261.225. A conta selecionada representa aproximadamente 41,3% do ativo consolidado de 2025, justificando atenção por magnitude, sem que esse percentual por si só determine a materialidade global da auditoria.</w:t>
      </w:r>
    </w:p>
    <w:p xmlns:wp14="http://schemas.microsoft.com/office/word/2010/wordml" w:rsidP="69C7B484" w14:paraId="79B8BC4E" wp14:textId="173E2C9F">
      <w:pPr>
        <w:jc w:val="both"/>
      </w:pPr>
      <w:r w:rsidRPr="69C7B484" w:rsidR="69C7B484">
        <w:rPr>
          <w:lang w:val="pt-BR"/>
        </w:rPr>
        <w:t xml:space="preserve">A </w:t>
      </w:r>
      <w:r w:rsidRPr="69C7B484" w:rsidR="69C7B484">
        <w:rPr>
          <w:lang w:val="pt-BR"/>
        </w:rPr>
        <w:t>variação</w:t>
      </w:r>
      <w:r w:rsidRPr="69C7B484" w:rsidR="69C7B484">
        <w:rPr>
          <w:lang w:val="pt-BR"/>
        </w:rPr>
        <w:t xml:space="preserve"> </w:t>
      </w:r>
      <w:r w:rsidRPr="69C7B484" w:rsidR="69C7B484">
        <w:rPr>
          <w:lang w:val="pt-BR"/>
        </w:rPr>
        <w:t>anual</w:t>
      </w:r>
      <w:r w:rsidRPr="69C7B484" w:rsidR="69C7B484">
        <w:rPr>
          <w:lang w:val="pt-BR"/>
        </w:rPr>
        <w:t xml:space="preserve"> do </w:t>
      </w:r>
      <w:r w:rsidRPr="69C7B484" w:rsidR="69C7B484">
        <w:rPr>
          <w:lang w:val="pt-BR"/>
        </w:rPr>
        <w:t>intangível</w:t>
      </w:r>
      <w:r w:rsidRPr="69C7B484" w:rsidR="69C7B484">
        <w:rPr>
          <w:lang w:val="pt-BR"/>
        </w:rPr>
        <w:t xml:space="preserve"> </w:t>
      </w:r>
      <w:r w:rsidRPr="69C7B484" w:rsidR="69C7B484">
        <w:rPr>
          <w:lang w:val="pt-BR"/>
        </w:rPr>
        <w:t>consolidado</w:t>
      </w:r>
      <w:r w:rsidRPr="69C7B484" w:rsidR="69C7B484">
        <w:rPr>
          <w:lang w:val="pt-BR"/>
        </w:rPr>
        <w:t xml:space="preserve"> </w:t>
      </w:r>
      <w:r w:rsidRPr="69C7B484" w:rsidR="69C7B484">
        <w:rPr>
          <w:lang w:val="pt-BR"/>
        </w:rPr>
        <w:t>foi</w:t>
      </w:r>
      <w:r w:rsidRPr="69C7B484" w:rsidR="69C7B484">
        <w:rPr>
          <w:lang w:val="pt-BR"/>
        </w:rPr>
        <w:t xml:space="preserve"> de -356.972 (R$ mil), </w:t>
      </w:r>
      <w:r w:rsidRPr="69C7B484" w:rsidR="69C7B484">
        <w:rPr>
          <w:lang w:val="pt-BR"/>
        </w:rPr>
        <w:t>ou</w:t>
      </w:r>
      <w:r w:rsidRPr="69C7B484" w:rsidR="69C7B484">
        <w:rPr>
          <w:lang w:val="pt-BR"/>
        </w:rPr>
        <w:t xml:space="preserve"> </w:t>
      </w:r>
      <w:r w:rsidRPr="69C7B484" w:rsidR="69C7B484">
        <w:rPr>
          <w:lang w:val="pt-BR"/>
        </w:rPr>
        <w:t>aproximadamente</w:t>
      </w:r>
      <w:r w:rsidRPr="69C7B484" w:rsidR="69C7B484">
        <w:rPr>
          <w:lang w:val="pt-BR"/>
        </w:rPr>
        <w:t xml:space="preserve"> -8,38%. O goodwill </w:t>
      </w:r>
      <w:r w:rsidRPr="69C7B484" w:rsidR="69C7B484">
        <w:rPr>
          <w:lang w:val="pt-BR"/>
        </w:rPr>
        <w:t>representa</w:t>
      </w:r>
      <w:r w:rsidRPr="69C7B484" w:rsidR="69C7B484">
        <w:rPr>
          <w:lang w:val="pt-BR"/>
        </w:rPr>
        <w:t xml:space="preserve"> </w:t>
      </w:r>
      <w:r w:rsidRPr="69C7B484" w:rsidR="69C7B484">
        <w:rPr>
          <w:lang w:val="pt-BR"/>
        </w:rPr>
        <w:t>cerca</w:t>
      </w:r>
      <w:r w:rsidRPr="69C7B484" w:rsidR="69C7B484">
        <w:rPr>
          <w:lang w:val="pt-BR"/>
        </w:rPr>
        <w:t xml:space="preserve"> de 81,1% da </w:t>
      </w:r>
      <w:r w:rsidRPr="69C7B484" w:rsidR="69C7B484">
        <w:rPr>
          <w:lang w:val="pt-BR"/>
        </w:rPr>
        <w:t>rubrica</w:t>
      </w:r>
      <w:r w:rsidRPr="69C7B484" w:rsidR="69C7B484">
        <w:rPr>
          <w:lang w:val="pt-BR"/>
        </w:rPr>
        <w:t xml:space="preserve"> de </w:t>
      </w:r>
      <w:r w:rsidRPr="69C7B484" w:rsidR="69C7B484">
        <w:rPr>
          <w:lang w:val="pt-BR"/>
        </w:rPr>
        <w:t>intangível</w:t>
      </w:r>
      <w:r w:rsidRPr="69C7B484" w:rsidR="69C7B484">
        <w:rPr>
          <w:lang w:val="pt-BR"/>
        </w:rPr>
        <w:t xml:space="preserve">. A </w:t>
      </w:r>
      <w:r w:rsidRPr="69C7B484" w:rsidR="69C7B484">
        <w:rPr>
          <w:lang w:val="pt-BR"/>
        </w:rPr>
        <w:t>relevância</w:t>
      </w:r>
      <w:r w:rsidRPr="69C7B484" w:rsidR="69C7B484">
        <w:rPr>
          <w:lang w:val="pt-BR"/>
        </w:rPr>
        <w:t xml:space="preserve"> </w:t>
      </w:r>
      <w:r w:rsidRPr="69C7B484" w:rsidR="69C7B484">
        <w:rPr>
          <w:lang w:val="pt-BR"/>
        </w:rPr>
        <w:t>qualitativa</w:t>
      </w:r>
      <w:r w:rsidRPr="69C7B484" w:rsidR="69C7B484">
        <w:rPr>
          <w:lang w:val="pt-BR"/>
        </w:rPr>
        <w:t xml:space="preserve"> </w:t>
      </w:r>
      <w:r w:rsidRPr="69C7B484" w:rsidR="69C7B484">
        <w:rPr>
          <w:lang w:val="pt-BR"/>
        </w:rPr>
        <w:t>decorre</w:t>
      </w:r>
      <w:r w:rsidRPr="69C7B484" w:rsidR="69C7B484">
        <w:rPr>
          <w:lang w:val="pt-BR"/>
        </w:rPr>
        <w:t xml:space="preserve"> </w:t>
      </w:r>
      <w:r w:rsidRPr="69C7B484" w:rsidR="69C7B484">
        <w:rPr>
          <w:lang w:val="pt-BR"/>
        </w:rPr>
        <w:t>também</w:t>
      </w:r>
      <w:r w:rsidRPr="69C7B484" w:rsidR="69C7B484">
        <w:rPr>
          <w:lang w:val="pt-BR"/>
        </w:rPr>
        <w:t xml:space="preserve"> do </w:t>
      </w:r>
      <w:r w:rsidRPr="69C7B484" w:rsidR="69C7B484">
        <w:rPr>
          <w:lang w:val="pt-BR"/>
        </w:rPr>
        <w:t>julgamento</w:t>
      </w:r>
      <w:r w:rsidRPr="69C7B484" w:rsidR="69C7B484">
        <w:rPr>
          <w:lang w:val="pt-BR"/>
        </w:rPr>
        <w:t xml:space="preserve"> </w:t>
      </w:r>
      <w:r w:rsidRPr="69C7B484" w:rsidR="69C7B484">
        <w:rPr>
          <w:lang w:val="pt-BR"/>
        </w:rPr>
        <w:t>envolvido</w:t>
      </w:r>
      <w:r w:rsidRPr="69C7B484" w:rsidR="69C7B484">
        <w:rPr>
          <w:lang w:val="pt-BR"/>
        </w:rPr>
        <w:t xml:space="preserve"> </w:t>
      </w:r>
      <w:r w:rsidRPr="69C7B484" w:rsidR="69C7B484">
        <w:rPr>
          <w:lang w:val="pt-BR"/>
        </w:rPr>
        <w:t>na</w:t>
      </w:r>
      <w:r w:rsidRPr="69C7B484" w:rsidR="69C7B484">
        <w:rPr>
          <w:lang w:val="pt-BR"/>
        </w:rPr>
        <w:t xml:space="preserve"> </w:t>
      </w:r>
      <w:r w:rsidRPr="69C7B484" w:rsidR="69C7B484">
        <w:rPr>
          <w:lang w:val="pt-BR"/>
        </w:rPr>
        <w:t>mensuração</w:t>
      </w:r>
      <w:r w:rsidRPr="69C7B484" w:rsidR="69C7B484">
        <w:rPr>
          <w:lang w:val="pt-BR"/>
        </w:rPr>
        <w:t xml:space="preserve"> do valor </w:t>
      </w:r>
      <w:r w:rsidRPr="69C7B484" w:rsidR="69C7B484">
        <w:rPr>
          <w:lang w:val="pt-BR"/>
        </w:rPr>
        <w:t>recuperável</w:t>
      </w:r>
      <w:r w:rsidRPr="69C7B484" w:rsidR="69C7B484">
        <w:rPr>
          <w:lang w:val="pt-BR"/>
        </w:rPr>
        <w:t xml:space="preserve"> de </w:t>
      </w:r>
      <w:r w:rsidRPr="69C7B484" w:rsidR="69C7B484">
        <w:rPr>
          <w:lang w:val="pt-BR"/>
        </w:rPr>
        <w:t>ativos</w:t>
      </w:r>
      <w:r w:rsidRPr="69C7B484" w:rsidR="69C7B484">
        <w:rPr>
          <w:lang w:val="pt-BR"/>
        </w:rPr>
        <w:t xml:space="preserve"> </w:t>
      </w:r>
      <w:r w:rsidRPr="69C7B484" w:rsidR="69C7B484">
        <w:rPr>
          <w:lang w:val="pt-BR"/>
        </w:rPr>
        <w:t>vinculados</w:t>
      </w:r>
      <w:r w:rsidRPr="69C7B484" w:rsidR="69C7B484">
        <w:rPr>
          <w:lang w:val="pt-BR"/>
        </w:rPr>
        <w:t xml:space="preserve"> a </w:t>
      </w:r>
      <w:r w:rsidRPr="69C7B484" w:rsidR="69C7B484">
        <w:rPr>
          <w:lang w:val="pt-BR"/>
        </w:rPr>
        <w:t>combinações</w:t>
      </w:r>
      <w:r w:rsidRPr="69C7B484" w:rsidR="69C7B484">
        <w:rPr>
          <w:lang w:val="pt-BR"/>
        </w:rPr>
        <w:t xml:space="preserve"> de </w:t>
      </w:r>
      <w:r w:rsidRPr="69C7B484" w:rsidR="69C7B484">
        <w:rPr>
          <w:lang w:val="pt-BR"/>
        </w:rPr>
        <w:t>negócios</w:t>
      </w:r>
      <w:r w:rsidRPr="69C7B484" w:rsidR="69C7B484">
        <w:rPr>
          <w:lang w:val="pt-BR"/>
        </w:rPr>
        <w:t xml:space="preserve"> (NBC TA EC, </w:t>
      </w:r>
      <w:r w:rsidRPr="69C7B484" w:rsidR="69C7B484">
        <w:rPr>
          <w:lang w:val="pt-BR"/>
        </w:rPr>
        <w:t>itens</w:t>
      </w:r>
      <w:r w:rsidRPr="69C7B484" w:rsidR="69C7B484">
        <w:rPr>
          <w:lang w:val="pt-BR"/>
        </w:rPr>
        <w:t xml:space="preserve"> 67–70). </w:t>
      </w:r>
      <w:r w:rsidRPr="69C7B484" w:rsidR="69C7B484">
        <w:rPr>
          <w:lang w:val="pt-BR"/>
        </w:rPr>
        <w:t>A</w:t>
      </w:r>
      <w:r w:rsidRPr="69C7B484" w:rsidR="69C7B484">
        <w:rPr>
          <w:lang w:val="pt-BR"/>
        </w:rPr>
        <w:t xml:space="preserve"> eventual </w:t>
      </w:r>
      <w:r w:rsidRPr="69C7B484" w:rsidR="69C7B484">
        <w:rPr>
          <w:lang w:val="pt-BR"/>
        </w:rPr>
        <w:t>premissa</w:t>
      </w:r>
      <w:r w:rsidRPr="69C7B484" w:rsidR="69C7B484">
        <w:rPr>
          <w:lang w:val="pt-BR"/>
        </w:rPr>
        <w:t xml:space="preserve"> de 5% para </w:t>
      </w:r>
      <w:r w:rsidRPr="69C7B484" w:rsidR="69C7B484">
        <w:rPr>
          <w:lang w:val="pt-BR"/>
        </w:rPr>
        <w:t>materialidade</w:t>
      </w:r>
      <w:r w:rsidRPr="69C7B484" w:rsidR="69C7B484">
        <w:rPr>
          <w:lang w:val="pt-BR"/>
        </w:rPr>
        <w:t xml:space="preserve"> </w:t>
      </w:r>
      <w:r w:rsidRPr="69C7B484" w:rsidR="69C7B484">
        <w:rPr>
          <w:lang w:val="pt-BR"/>
        </w:rPr>
        <w:t>deve</w:t>
      </w:r>
      <w:r w:rsidRPr="69C7B484" w:rsidR="69C7B484">
        <w:rPr>
          <w:lang w:val="pt-BR"/>
        </w:rPr>
        <w:t xml:space="preserve"> ser </w:t>
      </w:r>
      <w:r w:rsidRPr="69C7B484" w:rsidR="69C7B484">
        <w:rPr>
          <w:lang w:val="pt-BR"/>
        </w:rPr>
        <w:t>fundamentada</w:t>
      </w:r>
      <w:r w:rsidRPr="69C7B484" w:rsidR="69C7B484">
        <w:rPr>
          <w:lang w:val="pt-BR"/>
        </w:rPr>
        <w:t xml:space="preserve"> e </w:t>
      </w:r>
      <w:r w:rsidRPr="69C7B484" w:rsidR="69C7B484">
        <w:rPr>
          <w:lang w:val="pt-BR"/>
        </w:rPr>
        <w:t>calculada</w:t>
      </w:r>
      <w:r w:rsidRPr="69C7B484" w:rsidR="69C7B484">
        <w:rPr>
          <w:lang w:val="pt-BR"/>
        </w:rPr>
        <w:t xml:space="preserve"> no PT</w:t>
      </w:r>
      <w:r w:rsidRPr="69C7B484" w:rsidR="35D4611F">
        <w:rPr>
          <w:lang w:val="pt-BR"/>
        </w:rPr>
        <w:t xml:space="preserve"> 320</w:t>
      </w:r>
      <w:r w:rsidRPr="69C7B484" w:rsidR="69C7B484">
        <w:rPr>
          <w:lang w:val="pt-BR"/>
        </w:rPr>
        <w:t xml:space="preserve">, e </w:t>
      </w:r>
      <w:r w:rsidRPr="69C7B484" w:rsidR="69C7B484">
        <w:rPr>
          <w:lang w:val="pt-BR"/>
        </w:rPr>
        <w:t>não</w:t>
      </w:r>
      <w:r w:rsidRPr="69C7B484" w:rsidR="69C7B484">
        <w:rPr>
          <w:lang w:val="pt-BR"/>
        </w:rPr>
        <w:t xml:space="preserve"> </w:t>
      </w:r>
      <w:r w:rsidRPr="69C7B484" w:rsidR="69C7B484">
        <w:rPr>
          <w:lang w:val="pt-BR"/>
        </w:rPr>
        <w:t>tratada</w:t>
      </w:r>
      <w:r w:rsidRPr="69C7B484" w:rsidR="69C7B484">
        <w:rPr>
          <w:lang w:val="pt-BR"/>
        </w:rPr>
        <w:t xml:space="preserve"> </w:t>
      </w:r>
      <w:r w:rsidRPr="69C7B484" w:rsidR="69C7B484">
        <w:rPr>
          <w:lang w:val="pt-BR"/>
        </w:rPr>
        <w:t>como</w:t>
      </w:r>
      <w:r w:rsidRPr="69C7B484" w:rsidR="69C7B484">
        <w:rPr>
          <w:lang w:val="pt-BR"/>
        </w:rPr>
        <w:t xml:space="preserve"> </w:t>
      </w:r>
      <w:r w:rsidRPr="69C7B484" w:rsidR="69C7B484">
        <w:rPr>
          <w:lang w:val="pt-BR"/>
        </w:rPr>
        <w:t>exigência</w:t>
      </w:r>
      <w:r w:rsidRPr="69C7B484" w:rsidR="69C7B484">
        <w:rPr>
          <w:lang w:val="pt-BR"/>
        </w:rPr>
        <w:t xml:space="preserve"> da </w:t>
      </w:r>
      <w:r w:rsidRPr="69C7B484" w:rsidR="69C7B484">
        <w:rPr>
          <w:lang w:val="pt-BR"/>
        </w:rPr>
        <w:t>Estrutura</w:t>
      </w:r>
      <w:r w:rsidRPr="69C7B484" w:rsidR="69C7B484">
        <w:rPr>
          <w:lang w:val="pt-BR"/>
        </w:rPr>
        <w:t xml:space="preserve"> </w:t>
      </w:r>
      <w:r w:rsidRPr="69C7B484" w:rsidR="69C7B484">
        <w:rPr>
          <w:lang w:val="pt-BR"/>
        </w:rPr>
        <w:t>Conceitual</w:t>
      </w:r>
      <w:r w:rsidRPr="69C7B484" w:rsidR="69C7B484">
        <w:rPr>
          <w:lang w:val="pt-BR"/>
        </w:rPr>
        <w:t>.</w:t>
      </w:r>
    </w:p>
    <w:p xmlns:wp14="http://schemas.microsoft.com/office/word/2010/wordml" w14:paraId="3BC18A14" wp14:textId="77777777">
      <w:pPr>
        <w:pStyle w:val="Heading1"/>
      </w:pPr>
      <w:r>
        <w:t>9. Principal assunto divulgado pela auditoria independente</w:t>
      </w:r>
    </w:p>
    <w:p xmlns:wp14="http://schemas.microsoft.com/office/word/2010/wordml" w:rsidP="69C7B484" w14:paraId="310C62B6" wp14:textId="7A05B6CB">
      <w:pPr>
        <w:jc w:val="both"/>
      </w:pPr>
      <w:r w:rsidR="69C7B484">
        <w:rPr/>
        <w:t xml:space="preserve">O relatório de auditoria de 2025 identifica o “Valor recuperável do ágio” entre os principais assuntos de auditoria (DOC-01, página impressa 89), com destaque ao ágio alocado à UGC RD de R$ 1.825.883 mil, cujo teste depende de premissas como crescimento, projeções de fluxos de caixa e taxas de desconto. O auditor descreveu procedimentos com análise do plano de negócios, avaliação da UGC, especialistas de finanças corporativas e revisão das divulgações. Trata-se de relato histórico dos auditores independentes, não de procedimentos executados </w:t>
      </w:r>
      <w:r w:rsidR="70B9DCC4">
        <w:rPr/>
        <w:t xml:space="preserve">nesse trabalho. </w:t>
      </w:r>
    </w:p>
    <w:p xmlns:wp14="http://schemas.microsoft.com/office/word/2010/wordml" w14:paraId="4BD5F05A" wp14:textId="77777777">
      <w:pPr>
        <w:pStyle w:val="Heading1"/>
      </w:pPr>
      <w:r>
        <w:t>10. Afirmações, riscos e respostas planejadas</w:t>
      </w:r>
    </w:p>
    <w:tbl>
      <w:tblPr>
        <w:tblStyle w:val="LightShading-Accent1"/>
        <w:tblW w:w="0" w:type="auto"/>
        <w:jc w:val="center"/>
        <w:tblLook w:val="04A0" w:firstRow="1" w:lastRow="0" w:firstColumn="1" w:lastColumn="0" w:noHBand="0" w:noVBand="1"/>
      </w:tblPr>
      <w:tblGrid>
        <w:gridCol w:w="3211"/>
        <w:gridCol w:w="3211"/>
        <w:gridCol w:w="3211"/>
      </w:tblGrid>
      <w:tr xmlns:wp14="http://schemas.microsoft.com/office/word/2010/wordml" w14:paraId="3D13442D" wp14:textId="77777777">
        <w:tc>
          <w:tcPr>
            <w:tcW w:w="3211" w:type="dxa"/>
          </w:tcPr>
          <w:p w14:paraId="1E4D65A9" wp14:textId="77777777">
            <w:r>
              <w:t>Afirmação / risco potencial</w:t>
            </w:r>
          </w:p>
        </w:tc>
        <w:tc>
          <w:tcPr>
            <w:tcW w:w="3211" w:type="dxa"/>
          </w:tcPr>
          <w:p w14:paraId="005B5E5C" wp14:textId="77777777">
            <w:r>
              <w:t>Resposta de auditoria proposta</w:t>
            </w:r>
          </w:p>
        </w:tc>
        <w:tc>
          <w:tcPr>
            <w:tcW w:w="3211" w:type="dxa"/>
          </w:tcPr>
          <w:p w14:paraId="1B9FBFDD" wp14:textId="77777777">
            <w:r>
              <w:t>Status</w:t>
            </w:r>
          </w:p>
        </w:tc>
      </w:tr>
      <w:tr xmlns:wp14="http://schemas.microsoft.com/office/word/2010/wordml" w14:paraId="7A07C189" wp14:textId="77777777">
        <w:tc>
          <w:tcPr>
            <w:tcW w:w="3211" w:type="dxa"/>
          </w:tcPr>
          <w:p w14:paraId="4426F958" wp14:textId="77777777">
            <w:r>
              <w:t>Existência / direitos: registros sem suporte para ativo reconhecido</w:t>
            </w:r>
          </w:p>
        </w:tc>
        <w:tc>
          <w:tcPr>
            <w:tcW w:w="3211" w:type="dxa"/>
          </w:tcPr>
          <w:p w14:paraId="5982526B" wp14:textId="77777777">
            <w:r>
              <w:t>Inspecionar contratos, documentação de aquisição e evidências de titularidade; confrontar registros com suporte</w:t>
            </w:r>
          </w:p>
        </w:tc>
        <w:tc>
          <w:tcPr>
            <w:tcW w:w="3211" w:type="dxa"/>
          </w:tcPr>
          <w:p w14:paraId="0EB117E9" wp14:textId="77777777">
            <w:r>
              <w:t>Planejado; fontes internas indisponíveis</w:t>
            </w:r>
          </w:p>
        </w:tc>
      </w:tr>
      <w:tr xmlns:wp14="http://schemas.microsoft.com/office/word/2010/wordml" w14:paraId="6706AF3B" wp14:textId="77777777">
        <w:tc>
          <w:tcPr>
            <w:tcW w:w="3211" w:type="dxa"/>
          </w:tcPr>
          <w:p w14:paraId="655D8E6E" wp14:textId="77777777">
            <w:r>
              <w:t>Integridade: omissão de ativos e ajustes</w:t>
            </w:r>
          </w:p>
        </w:tc>
        <w:tc>
          <w:tcPr>
            <w:tcW w:w="3211" w:type="dxa"/>
          </w:tcPr>
          <w:p w14:paraId="76CAC19D" wp14:textId="77777777">
            <w:r>
              <w:t>Confrontar razão e controles auxiliares, lançamentos de incorporação/baixa e conciliação com BP</w:t>
            </w:r>
          </w:p>
        </w:tc>
        <w:tc>
          <w:tcPr>
            <w:tcW w:w="3211" w:type="dxa"/>
          </w:tcPr>
          <w:p w14:paraId="75E64100" wp14:textId="77777777">
            <w:r>
              <w:t>Planejado; dados reais indisponíveis</w:t>
            </w:r>
          </w:p>
        </w:tc>
      </w:tr>
      <w:tr xmlns:wp14="http://schemas.microsoft.com/office/word/2010/wordml" w14:paraId="0669FF5B" wp14:textId="77777777">
        <w:tc>
          <w:tcPr>
            <w:tcW w:w="3211" w:type="dxa"/>
          </w:tcPr>
          <w:p w14:paraId="3BA7E5B5" wp14:textId="77777777">
            <w:r>
              <w:t>Mensuração: vidas úteis, amortização ou valores incorretos</w:t>
            </w:r>
          </w:p>
        </w:tc>
        <w:tc>
          <w:tcPr>
            <w:tcW w:w="3211" w:type="dxa"/>
          </w:tcPr>
          <w:p w14:paraId="3AD2428B" wp14:textId="77777777">
            <w:r>
              <w:t>Recalcular amortização dos intangíveis de vida definida e comparar bases e taxas às políticas contábeis</w:t>
            </w:r>
          </w:p>
        </w:tc>
        <w:tc>
          <w:tcPr>
            <w:tcW w:w="3211" w:type="dxa"/>
          </w:tcPr>
          <w:p w14:paraId="094047C2" wp14:textId="77777777">
            <w:r>
              <w:t>Planejado / possível em base sintética</w:t>
            </w:r>
          </w:p>
        </w:tc>
      </w:tr>
      <w:tr xmlns:wp14="http://schemas.microsoft.com/office/word/2010/wordml" w14:paraId="34E92271" wp14:textId="77777777">
        <w:tc>
          <w:tcPr>
            <w:tcW w:w="3211" w:type="dxa"/>
          </w:tcPr>
          <w:p w14:paraId="01CD2A55" wp14:textId="77777777">
            <w:r>
              <w:t>Avaliação: goodwill e outras classes acima do recuperável</w:t>
            </w:r>
          </w:p>
        </w:tc>
        <w:tc>
          <w:tcPr>
            <w:tcW w:w="3211" w:type="dxa"/>
          </w:tcPr>
          <w:p w14:paraId="75794191" wp14:textId="77777777">
            <w:r>
              <w:t>Analisar alocação por UGC, projeções, desconto, crescimento e sensibilidades dos testes de impairment</w:t>
            </w:r>
          </w:p>
        </w:tc>
        <w:tc>
          <w:tcPr>
            <w:tcW w:w="3211" w:type="dxa"/>
          </w:tcPr>
          <w:p w14:paraId="39A6DD09" wp14:textId="77777777">
            <w:r>
              <w:t>Planejado; estudos internos não fornecidos</w:t>
            </w:r>
          </w:p>
        </w:tc>
      </w:tr>
      <w:tr xmlns:wp14="http://schemas.microsoft.com/office/word/2010/wordml" w14:paraId="40BC9934" wp14:textId="77777777">
        <w:tc>
          <w:tcPr>
            <w:tcW w:w="3211" w:type="dxa"/>
          </w:tcPr>
          <w:p w14:paraId="6BF19CD5" wp14:textId="77777777">
            <w:r>
              <w:t>Classificação e divulgação: classificação incorreta de goodwill ou informações omitidas</w:t>
            </w:r>
          </w:p>
        </w:tc>
        <w:tc>
          <w:tcPr>
            <w:tcW w:w="3211" w:type="dxa"/>
          </w:tcPr>
          <w:p w14:paraId="58799631" wp14:textId="77777777">
            <w:r>
              <w:t>Inspecionar as notas, conferir composição do BP e observar divulgação de premissas relevantes</w:t>
            </w:r>
          </w:p>
        </w:tc>
        <w:tc>
          <w:tcPr>
            <w:tcW w:w="3211" w:type="dxa"/>
          </w:tcPr>
          <w:p w14:paraId="79CD62B3" wp14:textId="77777777">
            <w:r>
              <w:t>Parcialmente documental</w:t>
            </w:r>
          </w:p>
        </w:tc>
      </w:tr>
    </w:tbl>
    <w:p xmlns:wp14="http://schemas.microsoft.com/office/word/2010/wordml" w:rsidP="69C7B484" w14:paraId="0372AA50" wp14:textId="77777777">
      <w:pPr>
        <w:jc w:val="both"/>
      </w:pPr>
      <w:r w:rsidR="69C7B484">
        <w:rPr/>
        <w:t xml:space="preserve">Os riscos listados são hipóteses de planejamento construídas a partir da natureza da conta e do principal assunto de auditoria divulgado. Não correspondem </w:t>
      </w:r>
      <w:bookmarkStart w:name="_Int_iZQPZ2Tj" w:id="1765092907"/>
      <w:r w:rsidR="69C7B484">
        <w:rPr/>
        <w:t>a</w:t>
      </w:r>
      <w:bookmarkEnd w:id="1765092907"/>
      <w:r w:rsidR="69C7B484">
        <w:rPr/>
        <w:t xml:space="preserve"> irregularidades comprovadas da TOTVS. Na avaliação de controles, diferenciar informações de 2025 (FRE) da política PO-GC-03 emitida em maio de 2026, que não comprova por si só a vigência dos mesmos procedimentos em 31/12/2025.</w:t>
      </w:r>
    </w:p>
    <w:p xmlns:wp14="http://schemas.microsoft.com/office/word/2010/wordml" w14:paraId="5B17207B" wp14:textId="77777777">
      <w:pPr>
        <w:pStyle w:val="Heading1"/>
      </w:pPr>
      <w:r>
        <w:t>11. População, fontes e seleção</w:t>
      </w:r>
    </w:p>
    <w:p xmlns:wp14="http://schemas.microsoft.com/office/word/2010/wordml" w14:paraId="45E121B2" wp14:textId="666F8552">
      <w:r w:rsidRPr="69C7B484" w:rsidR="69C7B484">
        <w:rPr>
          <w:lang w:val="pt-BR"/>
        </w:rPr>
        <w:t>População</w:t>
      </w:r>
      <w:r w:rsidRPr="69C7B484" w:rsidR="69C7B484">
        <w:rPr>
          <w:lang w:val="pt-BR"/>
        </w:rPr>
        <w:t xml:space="preserve"> real de </w:t>
      </w:r>
      <w:r w:rsidRPr="69C7B484" w:rsidR="69C7B484">
        <w:rPr>
          <w:lang w:val="pt-BR"/>
        </w:rPr>
        <w:t>referência</w:t>
      </w:r>
      <w:r w:rsidRPr="69C7B484" w:rsidR="69C7B484">
        <w:rPr>
          <w:lang w:val="pt-BR"/>
        </w:rPr>
        <w:t xml:space="preserve">: </w:t>
      </w:r>
      <w:r w:rsidRPr="69C7B484" w:rsidR="69C7B484">
        <w:rPr>
          <w:lang w:val="pt-BR"/>
        </w:rPr>
        <w:t>movimentações</w:t>
      </w:r>
      <w:r w:rsidRPr="69C7B484" w:rsidR="69C7B484">
        <w:rPr>
          <w:lang w:val="pt-BR"/>
        </w:rPr>
        <w:t xml:space="preserve"> e </w:t>
      </w:r>
      <w:r w:rsidRPr="69C7B484" w:rsidR="69C7B484">
        <w:rPr>
          <w:lang w:val="pt-BR"/>
        </w:rPr>
        <w:t>saldos</w:t>
      </w:r>
      <w:r w:rsidRPr="69C7B484" w:rsidR="69C7B484">
        <w:rPr>
          <w:lang w:val="pt-BR"/>
        </w:rPr>
        <w:t xml:space="preserve"> das </w:t>
      </w:r>
      <w:r w:rsidRPr="69C7B484" w:rsidR="69C7B484">
        <w:rPr>
          <w:lang w:val="pt-BR"/>
        </w:rPr>
        <w:t>contas</w:t>
      </w:r>
      <w:r w:rsidRPr="69C7B484" w:rsidR="69C7B484">
        <w:rPr>
          <w:lang w:val="pt-BR"/>
        </w:rPr>
        <w:t xml:space="preserve"> de </w:t>
      </w:r>
      <w:r w:rsidRPr="69C7B484" w:rsidR="69C7B484">
        <w:rPr>
          <w:lang w:val="pt-BR"/>
        </w:rPr>
        <w:t>intangíveis</w:t>
      </w:r>
      <w:r w:rsidRPr="69C7B484" w:rsidR="69C7B484">
        <w:rPr>
          <w:lang w:val="pt-BR"/>
        </w:rPr>
        <w:t xml:space="preserve"> e goodwill de 2025, </w:t>
      </w:r>
      <w:r w:rsidRPr="69C7B484" w:rsidR="69C7B484">
        <w:rPr>
          <w:lang w:val="pt-BR"/>
        </w:rPr>
        <w:t>conforme</w:t>
      </w:r>
      <w:r w:rsidRPr="69C7B484" w:rsidR="69C7B484">
        <w:rPr>
          <w:lang w:val="pt-BR"/>
        </w:rPr>
        <w:t xml:space="preserve"> </w:t>
      </w:r>
      <w:r w:rsidRPr="69C7B484" w:rsidR="69C7B484">
        <w:rPr>
          <w:lang w:val="pt-BR"/>
        </w:rPr>
        <w:t>os</w:t>
      </w:r>
      <w:r w:rsidRPr="69C7B484" w:rsidR="69C7B484">
        <w:rPr>
          <w:lang w:val="pt-BR"/>
        </w:rPr>
        <w:t xml:space="preserve"> </w:t>
      </w:r>
      <w:r w:rsidRPr="69C7B484" w:rsidR="69C7B484">
        <w:rPr>
          <w:lang w:val="pt-BR"/>
        </w:rPr>
        <w:t>registros</w:t>
      </w:r>
      <w:r w:rsidRPr="69C7B484" w:rsidR="69C7B484">
        <w:rPr>
          <w:lang w:val="pt-BR"/>
        </w:rPr>
        <w:t xml:space="preserve"> </w:t>
      </w:r>
      <w:r w:rsidRPr="69C7B484" w:rsidR="69C7B484">
        <w:rPr>
          <w:lang w:val="pt-BR"/>
        </w:rPr>
        <w:t>auxiliares</w:t>
      </w:r>
      <w:r w:rsidRPr="69C7B484" w:rsidR="69C7B484">
        <w:rPr>
          <w:lang w:val="pt-BR"/>
        </w:rPr>
        <w:t xml:space="preserve"> e </w:t>
      </w:r>
      <w:r w:rsidRPr="69C7B484" w:rsidR="69C7B484">
        <w:rPr>
          <w:lang w:val="pt-BR"/>
        </w:rPr>
        <w:t>razão</w:t>
      </w:r>
      <w:r w:rsidRPr="69C7B484" w:rsidR="69C7B484">
        <w:rPr>
          <w:lang w:val="pt-BR"/>
        </w:rPr>
        <w:t xml:space="preserve"> da </w:t>
      </w:r>
      <w:r w:rsidRPr="69C7B484" w:rsidR="69C7B484">
        <w:rPr>
          <w:lang w:val="pt-BR"/>
        </w:rPr>
        <w:t>companhia</w:t>
      </w:r>
      <w:r w:rsidRPr="69C7B484" w:rsidR="69C7B484">
        <w:rPr>
          <w:lang w:val="pt-BR"/>
        </w:rPr>
        <w:t xml:space="preserve">; </w:t>
      </w:r>
      <w:r w:rsidRPr="69C7B484" w:rsidR="69C7B484">
        <w:rPr>
          <w:lang w:val="pt-BR"/>
        </w:rPr>
        <w:t>não</w:t>
      </w:r>
      <w:r w:rsidRPr="69C7B484" w:rsidR="69C7B484">
        <w:rPr>
          <w:lang w:val="pt-BR"/>
        </w:rPr>
        <w:t xml:space="preserve"> </w:t>
      </w:r>
      <w:r w:rsidRPr="69C7B484" w:rsidR="69C7B484">
        <w:rPr>
          <w:lang w:val="pt-BR"/>
        </w:rPr>
        <w:t>disponibilizada</w:t>
      </w:r>
      <w:r w:rsidRPr="69C7B484" w:rsidR="69C7B484">
        <w:rPr>
          <w:lang w:val="pt-BR"/>
        </w:rPr>
        <w:t xml:space="preserve">. </w:t>
      </w:r>
      <w:r w:rsidRPr="69C7B484" w:rsidR="69C7B484">
        <w:rPr>
          <w:lang w:val="pt-BR"/>
        </w:rPr>
        <w:t>População</w:t>
      </w:r>
      <w:r w:rsidRPr="69C7B484" w:rsidR="69C7B484">
        <w:rPr>
          <w:lang w:val="pt-BR"/>
        </w:rPr>
        <w:t xml:space="preserve"> de </w:t>
      </w:r>
      <w:r w:rsidRPr="69C7B484" w:rsidR="69C7B484">
        <w:rPr>
          <w:lang w:val="pt-BR"/>
        </w:rPr>
        <w:t>treinamento</w:t>
      </w:r>
      <w:r w:rsidRPr="69C7B484" w:rsidR="69C7B484">
        <w:rPr>
          <w:lang w:val="pt-BR"/>
        </w:rPr>
        <w:t xml:space="preserve">: base </w:t>
      </w:r>
      <w:r w:rsidRPr="69C7B484" w:rsidR="69C7B484">
        <w:rPr>
          <w:lang w:val="pt-BR"/>
        </w:rPr>
        <w:t>sintética</w:t>
      </w:r>
      <w:r w:rsidRPr="69C7B484" w:rsidR="69C7B484">
        <w:rPr>
          <w:lang w:val="pt-BR"/>
        </w:rPr>
        <w:t xml:space="preserve"> </w:t>
      </w:r>
      <w:r w:rsidRPr="69C7B484" w:rsidR="69C7B484">
        <w:rPr>
          <w:lang w:val="pt-BR"/>
        </w:rPr>
        <w:t>planejada</w:t>
      </w:r>
      <w:r w:rsidRPr="69C7B484" w:rsidR="69C7B484">
        <w:rPr>
          <w:lang w:val="pt-BR"/>
        </w:rPr>
        <w:t xml:space="preserve"> com </w:t>
      </w:r>
      <w:r w:rsidRPr="69C7B484" w:rsidR="69C7B484">
        <w:rPr>
          <w:lang w:val="pt-BR"/>
        </w:rPr>
        <w:t>pelo</w:t>
      </w:r>
      <w:r w:rsidRPr="69C7B484" w:rsidR="69C7B484">
        <w:rPr>
          <w:lang w:val="pt-BR"/>
        </w:rPr>
        <w:t xml:space="preserve"> </w:t>
      </w:r>
      <w:r w:rsidRPr="69C7B484" w:rsidR="69C7B484">
        <w:rPr>
          <w:lang w:val="pt-BR"/>
        </w:rPr>
        <w:t>menos</w:t>
      </w:r>
      <w:r w:rsidRPr="69C7B484" w:rsidR="69C7B484">
        <w:rPr>
          <w:lang w:val="pt-BR"/>
        </w:rPr>
        <w:t xml:space="preserve"> 500.000 </w:t>
      </w:r>
      <w:r w:rsidRPr="69C7B484" w:rsidR="69C7B484">
        <w:rPr>
          <w:lang w:val="pt-BR"/>
        </w:rPr>
        <w:t>linhas</w:t>
      </w:r>
      <w:r w:rsidRPr="69C7B484" w:rsidR="69C7B484">
        <w:rPr>
          <w:lang w:val="pt-BR"/>
        </w:rPr>
        <w:t xml:space="preserve">, </w:t>
      </w:r>
      <w:r w:rsidRPr="69C7B484" w:rsidR="69C7B484">
        <w:rPr>
          <w:lang w:val="pt-BR"/>
        </w:rPr>
        <w:t>reproduzindo</w:t>
      </w:r>
      <w:r w:rsidRPr="69C7B484" w:rsidR="69C7B484">
        <w:rPr>
          <w:lang w:val="pt-BR"/>
        </w:rPr>
        <w:t xml:space="preserve"> classes, </w:t>
      </w:r>
      <w:r w:rsidRPr="69C7B484" w:rsidR="69C7B484">
        <w:rPr>
          <w:lang w:val="pt-BR"/>
        </w:rPr>
        <w:t>datas</w:t>
      </w:r>
      <w:r w:rsidRPr="69C7B484" w:rsidR="69C7B484">
        <w:rPr>
          <w:lang w:val="pt-BR"/>
        </w:rPr>
        <w:t xml:space="preserve">, </w:t>
      </w:r>
      <w:r w:rsidRPr="69C7B484" w:rsidR="69C7B484">
        <w:rPr>
          <w:lang w:val="pt-BR"/>
        </w:rPr>
        <w:t>vidas</w:t>
      </w:r>
      <w:r w:rsidRPr="69C7B484" w:rsidR="69C7B484">
        <w:rPr>
          <w:lang w:val="pt-BR"/>
        </w:rPr>
        <w:t xml:space="preserve"> </w:t>
      </w:r>
      <w:r w:rsidRPr="69C7B484" w:rsidR="69C7B484">
        <w:rPr>
          <w:lang w:val="pt-BR"/>
        </w:rPr>
        <w:t>úteis</w:t>
      </w:r>
      <w:r w:rsidRPr="69C7B484" w:rsidR="69C7B484">
        <w:rPr>
          <w:lang w:val="pt-BR"/>
        </w:rPr>
        <w:t xml:space="preserve">, </w:t>
      </w:r>
      <w:r w:rsidRPr="69C7B484" w:rsidR="69C7B484">
        <w:rPr>
          <w:lang w:val="pt-BR"/>
        </w:rPr>
        <w:t>saldos</w:t>
      </w:r>
      <w:r w:rsidRPr="69C7B484" w:rsidR="69C7B484">
        <w:rPr>
          <w:lang w:val="pt-BR"/>
        </w:rPr>
        <w:t xml:space="preserve"> e </w:t>
      </w:r>
      <w:r w:rsidRPr="69C7B484" w:rsidR="69C7B484">
        <w:rPr>
          <w:lang w:val="pt-BR"/>
        </w:rPr>
        <w:t>eventos</w:t>
      </w:r>
      <w:r w:rsidRPr="69C7B484" w:rsidR="69C7B484">
        <w:rPr>
          <w:lang w:val="pt-BR"/>
        </w:rPr>
        <w:t xml:space="preserve"> </w:t>
      </w:r>
      <w:r w:rsidRPr="69C7B484" w:rsidR="69C7B484">
        <w:rPr>
          <w:lang w:val="pt-BR"/>
        </w:rPr>
        <w:t>fictícios</w:t>
      </w:r>
      <w:r w:rsidRPr="69C7B484" w:rsidR="69C7B484">
        <w:rPr>
          <w:lang w:val="pt-BR"/>
        </w:rPr>
        <w:t xml:space="preserve"> </w:t>
      </w:r>
      <w:r w:rsidRPr="69C7B484" w:rsidR="69C7B484">
        <w:rPr>
          <w:lang w:val="pt-BR"/>
        </w:rPr>
        <w:t>documentados</w:t>
      </w:r>
      <w:r w:rsidRPr="69C7B484" w:rsidR="69C7B484">
        <w:rPr>
          <w:lang w:val="pt-BR"/>
        </w:rPr>
        <w:t xml:space="preserve">, com </w:t>
      </w:r>
      <w:r w:rsidRPr="69C7B484" w:rsidR="69C7B484">
        <w:rPr>
          <w:lang w:val="pt-BR"/>
        </w:rPr>
        <w:t>ponte</w:t>
      </w:r>
      <w:r w:rsidRPr="69C7B484" w:rsidR="69C7B484">
        <w:rPr>
          <w:lang w:val="pt-BR"/>
        </w:rPr>
        <w:t xml:space="preserve"> para </w:t>
      </w:r>
      <w:r w:rsidRPr="69C7B484" w:rsidR="69C7B484">
        <w:rPr>
          <w:lang w:val="pt-BR"/>
        </w:rPr>
        <w:t>os</w:t>
      </w:r>
      <w:r w:rsidRPr="69C7B484" w:rsidR="69C7B484">
        <w:rPr>
          <w:lang w:val="pt-BR"/>
        </w:rPr>
        <w:t xml:space="preserve"> </w:t>
      </w:r>
      <w:r w:rsidRPr="69C7B484" w:rsidR="69C7B484">
        <w:rPr>
          <w:lang w:val="pt-BR"/>
        </w:rPr>
        <w:t>valores</w:t>
      </w:r>
      <w:r w:rsidRPr="69C7B484" w:rsidR="69C7B484">
        <w:rPr>
          <w:lang w:val="pt-BR"/>
        </w:rPr>
        <w:t xml:space="preserve"> </w:t>
      </w:r>
      <w:r w:rsidRPr="69C7B484" w:rsidR="69C7B484">
        <w:rPr>
          <w:lang w:val="pt-BR"/>
        </w:rPr>
        <w:t>divulgados</w:t>
      </w:r>
      <w:r w:rsidRPr="69C7B484" w:rsidR="69C7B484">
        <w:rPr>
          <w:lang w:val="pt-BR"/>
        </w:rPr>
        <w:t xml:space="preserve">. </w:t>
      </w:r>
      <w:r w:rsidRPr="69C7B484" w:rsidR="69C7B484">
        <w:rPr>
          <w:lang w:val="pt-BR"/>
        </w:rPr>
        <w:t>Unidade</w:t>
      </w:r>
      <w:r w:rsidRPr="69C7B484" w:rsidR="69C7B484">
        <w:rPr>
          <w:lang w:val="pt-BR"/>
        </w:rPr>
        <w:t xml:space="preserve"> de </w:t>
      </w:r>
      <w:r w:rsidRPr="69C7B484" w:rsidR="69C7B484">
        <w:rPr>
          <w:lang w:val="pt-BR"/>
        </w:rPr>
        <w:t>amostragem</w:t>
      </w:r>
      <w:r w:rsidRPr="69C7B484" w:rsidR="69C7B484">
        <w:rPr>
          <w:lang w:val="pt-BR"/>
        </w:rPr>
        <w:t xml:space="preserve"> e </w:t>
      </w:r>
      <w:r w:rsidRPr="69C7B484" w:rsidR="69C7B484">
        <w:rPr>
          <w:lang w:val="pt-BR"/>
        </w:rPr>
        <w:t>natureza</w:t>
      </w:r>
      <w:r w:rsidRPr="69C7B484" w:rsidR="69C7B484">
        <w:rPr>
          <w:lang w:val="pt-BR"/>
        </w:rPr>
        <w:t xml:space="preserve"> dos </w:t>
      </w:r>
      <w:r w:rsidRPr="69C7B484" w:rsidR="69C7B484">
        <w:rPr>
          <w:lang w:val="pt-BR"/>
        </w:rPr>
        <w:t>registros</w:t>
      </w:r>
      <w:r w:rsidRPr="69C7B484" w:rsidR="69C7B484">
        <w:rPr>
          <w:lang w:val="pt-BR"/>
        </w:rPr>
        <w:t xml:space="preserve"> </w:t>
      </w:r>
      <w:r w:rsidRPr="69C7B484" w:rsidR="69C7B484">
        <w:rPr>
          <w:lang w:val="pt-BR"/>
        </w:rPr>
        <w:t>devem</w:t>
      </w:r>
      <w:r w:rsidRPr="69C7B484" w:rsidR="69C7B484">
        <w:rPr>
          <w:lang w:val="pt-BR"/>
        </w:rPr>
        <w:t xml:space="preserve"> ser </w:t>
      </w:r>
      <w:r w:rsidRPr="69C7B484" w:rsidR="69C7B484">
        <w:rPr>
          <w:lang w:val="pt-BR"/>
        </w:rPr>
        <w:t>definidas</w:t>
      </w:r>
      <w:r w:rsidRPr="69C7B484" w:rsidR="69C7B484">
        <w:rPr>
          <w:lang w:val="pt-BR"/>
        </w:rPr>
        <w:t xml:space="preserve"> no BD-01. A base </w:t>
      </w:r>
      <w:r w:rsidRPr="69C7B484" w:rsidR="69C7B484">
        <w:rPr>
          <w:lang w:val="pt-BR"/>
        </w:rPr>
        <w:t>sintética</w:t>
      </w:r>
      <w:r w:rsidRPr="69C7B484" w:rsidR="69C7B484">
        <w:rPr>
          <w:lang w:val="pt-BR"/>
        </w:rPr>
        <w:t xml:space="preserve"> </w:t>
      </w:r>
      <w:r w:rsidRPr="69C7B484" w:rsidR="69C7B484">
        <w:rPr>
          <w:lang w:val="pt-BR"/>
        </w:rPr>
        <w:t>não</w:t>
      </w:r>
      <w:r w:rsidRPr="69C7B484" w:rsidR="69C7B484">
        <w:rPr>
          <w:lang w:val="pt-BR"/>
        </w:rPr>
        <w:t xml:space="preserve"> </w:t>
      </w:r>
      <w:r w:rsidRPr="69C7B484" w:rsidR="69C7B484">
        <w:rPr>
          <w:lang w:val="pt-BR"/>
        </w:rPr>
        <w:t>constitui</w:t>
      </w:r>
      <w:r w:rsidRPr="69C7B484" w:rsidR="69C7B484">
        <w:rPr>
          <w:lang w:val="pt-BR"/>
        </w:rPr>
        <w:t xml:space="preserve"> a </w:t>
      </w:r>
      <w:r w:rsidRPr="69C7B484" w:rsidR="69C7B484">
        <w:rPr>
          <w:lang w:val="pt-BR"/>
        </w:rPr>
        <w:t>população</w:t>
      </w:r>
      <w:r w:rsidRPr="69C7B484" w:rsidR="69C7B484">
        <w:rPr>
          <w:lang w:val="pt-BR"/>
        </w:rPr>
        <w:t xml:space="preserve"> real da TOTVS.</w:t>
      </w:r>
    </w:p>
    <w:p xmlns:wp14="http://schemas.microsoft.com/office/word/2010/wordml" w:rsidP="69C7B484" w14:paraId="7FF5B1A0" wp14:textId="77777777">
      <w:pPr>
        <w:jc w:val="both"/>
      </w:pPr>
      <w:r w:rsidR="69C7B484">
        <w:rPr/>
        <w:t>Estratégia: (a) reconciliação de agregados da população sintética com saldos-alvo declarados; (b) seleção integral de itens sintéticos acima de limiar de valor ou risco; (c) identificação de exceções de datas, amortizações e classificação; (d) amostragem documentada para remanescentes. É obrigatório conservar parâmetros, população inicial, método de seleção, itens selecionados e resultado de cada teste.</w:t>
      </w:r>
    </w:p>
    <w:p xmlns:wp14="http://schemas.microsoft.com/office/word/2010/wordml" w14:paraId="0F33C507" wp14:textId="77777777">
      <w:pPr>
        <w:pStyle w:val="Heading1"/>
      </w:pPr>
      <w:r>
        <w:t>12. Procedimentos e registro de execução</w:t>
      </w:r>
    </w:p>
    <w:tbl>
      <w:tblPr>
        <w:tblStyle w:val="LightShading-Accent1"/>
        <w:tblW w:w="0" w:type="auto"/>
        <w:jc w:val="center"/>
        <w:tblLook w:val="04A0" w:firstRow="1" w:lastRow="0" w:firstColumn="1" w:lastColumn="0" w:noHBand="0" w:noVBand="1"/>
      </w:tblPr>
      <w:tblGrid>
        <w:gridCol w:w="3211"/>
        <w:gridCol w:w="3211"/>
        <w:gridCol w:w="3211"/>
      </w:tblGrid>
      <w:tr xmlns:wp14="http://schemas.microsoft.com/office/word/2010/wordml" w:rsidTr="69C7B484" w14:paraId="7400EC6B" wp14:textId="77777777">
        <w:tc>
          <w:tcPr>
            <w:cnfStyle w:val="001000000000" w:firstRow="0" w:lastRow="0" w:firstColumn="1" w:lastColumn="0" w:oddVBand="0" w:evenVBand="0" w:oddHBand="0" w:evenHBand="0" w:firstRowFirstColumn="0" w:firstRowLastColumn="0" w:lastRowFirstColumn="0" w:lastRowLastColumn="0"/>
            <w:tcW w:w="3211" w:type="dxa"/>
            <w:tcMar/>
          </w:tcPr>
          <w:p w14:paraId="0A970367" wp14:textId="77777777">
            <w:r>
              <w:t>ID</w:t>
            </w:r>
          </w:p>
        </w:tc>
        <w:tc>
          <w:tcPr>
            <w:cnfStyle w:val="000000000000" w:firstRow="0" w:lastRow="0" w:firstColumn="0" w:lastColumn="0" w:oddVBand="0" w:evenVBand="0" w:oddHBand="0" w:evenHBand="0" w:firstRowFirstColumn="0" w:firstRowLastColumn="0" w:lastRowFirstColumn="0" w:lastRowLastColumn="0"/>
            <w:tcW w:w="3211" w:type="dxa"/>
            <w:tcMar/>
          </w:tcPr>
          <w:p w14:paraId="2459D1B2" wp14:textId="77777777">
            <w:r>
              <w:t>Procedimento / suporte</w:t>
            </w:r>
          </w:p>
        </w:tc>
        <w:tc>
          <w:tcPr>
            <w:cnfStyle w:val="000000000000" w:firstRow="0" w:lastRow="0" w:firstColumn="0" w:lastColumn="0" w:oddVBand="0" w:evenVBand="0" w:oddHBand="0" w:evenHBand="0" w:firstRowFirstColumn="0" w:firstRowLastColumn="0" w:lastRowFirstColumn="0" w:lastRowLastColumn="0"/>
            <w:tcW w:w="3211" w:type="dxa"/>
            <w:tcMar/>
          </w:tcPr>
          <w:p w14:paraId="518DB3AC" wp14:textId="77777777">
            <w:r>
              <w:t>Situação / achado verificável</w:t>
            </w:r>
          </w:p>
        </w:tc>
      </w:tr>
      <w:tr xmlns:wp14="http://schemas.microsoft.com/office/word/2010/wordml" w:rsidTr="69C7B484" w14:paraId="1798AD0B" wp14:textId="77777777">
        <w:tc>
          <w:tcPr>
            <w:cnfStyle w:val="001000000000" w:firstRow="0" w:lastRow="0" w:firstColumn="1" w:lastColumn="0" w:oddVBand="0" w:evenVBand="0" w:oddHBand="0" w:evenHBand="0" w:firstRowFirstColumn="0" w:firstRowLastColumn="0" w:lastRowFirstColumn="0" w:lastRowLastColumn="0"/>
            <w:tcW w:w="3211" w:type="dxa"/>
            <w:tcMar/>
          </w:tcPr>
          <w:p w14:paraId="2CD9B67D" wp14:textId="77777777">
            <w:r>
              <w:t>EC-01</w:t>
            </w:r>
          </w:p>
        </w:tc>
        <w:tc>
          <w:tcPr>
            <w:cnfStyle w:val="000000000000" w:firstRow="0" w:lastRow="0" w:firstColumn="0" w:lastColumn="0" w:oddVBand="0" w:evenVBand="0" w:oddHBand="0" w:evenHBand="0" w:firstRowFirstColumn="0" w:firstRowLastColumn="0" w:lastRowFirstColumn="0" w:lastRowLastColumn="0"/>
            <w:tcW w:w="3211" w:type="dxa"/>
            <w:tcMar/>
          </w:tcPr>
          <w:p w14:paraId="0B21D4D6" wp14:textId="77777777">
            <w:r>
              <w:t>Identificar conjunto de demonstrações, período e opinião no DOC-01</w:t>
            </w:r>
          </w:p>
        </w:tc>
        <w:tc>
          <w:tcPr>
            <w:cnfStyle w:val="000000000000" w:firstRow="0" w:lastRow="0" w:firstColumn="0" w:lastColumn="0" w:oddVBand="0" w:evenVBand="0" w:oddHBand="0" w:evenHBand="0" w:firstRowFirstColumn="0" w:firstRowLastColumn="0" w:lastRowFirstColumn="0" w:lastRowLastColumn="0"/>
            <w:tcW w:w="3211" w:type="dxa"/>
            <w:tcMar/>
          </w:tcPr>
          <w:p w14:paraId="562FDD2C" wp14:textId="77777777">
            <w:r>
              <w:t>Executado – relatório de 2025 examinado; opinião sem ressalva publicada.</w:t>
            </w:r>
          </w:p>
        </w:tc>
      </w:tr>
      <w:tr xmlns:wp14="http://schemas.microsoft.com/office/word/2010/wordml" w:rsidTr="69C7B484" w14:paraId="69C8487A" wp14:textId="77777777">
        <w:tc>
          <w:tcPr>
            <w:cnfStyle w:val="001000000000" w:firstRow="0" w:lastRow="0" w:firstColumn="1" w:lastColumn="0" w:oddVBand="0" w:evenVBand="0" w:oddHBand="0" w:evenHBand="0" w:firstRowFirstColumn="0" w:firstRowLastColumn="0" w:lastRowFirstColumn="0" w:lastRowLastColumn="0"/>
            <w:tcW w:w="3211" w:type="dxa"/>
            <w:tcMar/>
          </w:tcPr>
          <w:p w14:paraId="051524E3" wp14:textId="77777777">
            <w:r>
              <w:t>EC-02</w:t>
            </w:r>
          </w:p>
        </w:tc>
        <w:tc>
          <w:tcPr>
            <w:cnfStyle w:val="000000000000" w:firstRow="0" w:lastRow="0" w:firstColumn="0" w:lastColumn="0" w:oddVBand="0" w:evenVBand="0" w:oddHBand="0" w:evenHBand="0" w:firstRowFirstColumn="0" w:firstRowLastColumn="0" w:lastRowFirstColumn="0" w:lastRowLastColumn="0"/>
            <w:tcW w:w="3211" w:type="dxa"/>
            <w:tcMar/>
          </w:tcPr>
          <w:p w14:paraId="007570F9" wp14:textId="77777777">
            <w:r>
              <w:t>Conferir objeto, usuários e responsabilidades no relatório DOC-01</w:t>
            </w:r>
          </w:p>
        </w:tc>
        <w:tc>
          <w:tcPr>
            <w:cnfStyle w:val="000000000000" w:firstRow="0" w:lastRow="0" w:firstColumn="0" w:lastColumn="0" w:oddVBand="0" w:evenVBand="0" w:oddHBand="0" w:evenHBand="0" w:firstRowFirstColumn="0" w:firstRowLastColumn="0" w:lastRowFirstColumn="0" w:lastRowLastColumn="0"/>
            <w:tcW w:w="3211" w:type="dxa"/>
            <w:tcMar/>
          </w:tcPr>
          <w:p w14:paraId="603A1029" wp14:textId="77777777">
            <w:r>
              <w:t>Executado – partes e responsabilidades identificadas.</w:t>
            </w:r>
          </w:p>
        </w:tc>
      </w:tr>
      <w:tr xmlns:wp14="http://schemas.microsoft.com/office/word/2010/wordml" w:rsidTr="69C7B484" w14:paraId="0F98BBAC" wp14:textId="77777777">
        <w:tc>
          <w:tcPr>
            <w:cnfStyle w:val="001000000000" w:firstRow="0" w:lastRow="0" w:firstColumn="1" w:lastColumn="0" w:oddVBand="0" w:evenVBand="0" w:oddHBand="0" w:evenHBand="0" w:firstRowFirstColumn="0" w:firstRowLastColumn="0" w:lastRowFirstColumn="0" w:lastRowLastColumn="0"/>
            <w:tcW w:w="3211" w:type="dxa"/>
            <w:tcMar/>
          </w:tcPr>
          <w:p w14:paraId="6DBB5D8D" wp14:textId="77777777">
            <w:r>
              <w:t>EC-03</w:t>
            </w:r>
          </w:p>
        </w:tc>
        <w:tc>
          <w:tcPr>
            <w:cnfStyle w:val="000000000000" w:firstRow="0" w:lastRow="0" w:firstColumn="0" w:lastColumn="0" w:oddVBand="0" w:evenVBand="0" w:oddHBand="0" w:evenHBand="0" w:firstRowFirstColumn="0" w:firstRowLastColumn="0" w:lastRowFirstColumn="0" w:lastRowLastColumn="0"/>
            <w:tcW w:w="3211" w:type="dxa"/>
            <w:tcMar/>
          </w:tcPr>
          <w:p w14:paraId="725E4594" wp14:textId="77777777">
            <w:r>
              <w:t>Conferir ativo total e saldo dos intangíveis no BP DOC-01</w:t>
            </w:r>
          </w:p>
        </w:tc>
        <w:tc>
          <w:tcPr>
            <w:cnfStyle w:val="000000000000" w:firstRow="0" w:lastRow="0" w:firstColumn="0" w:lastColumn="0" w:oddVBand="0" w:evenVBand="0" w:oddHBand="0" w:evenHBand="0" w:firstRowFirstColumn="0" w:firstRowLastColumn="0" w:lastRowFirstColumn="0" w:lastRowLastColumn="0"/>
            <w:tcW w:w="3211" w:type="dxa"/>
            <w:tcMar/>
          </w:tcPr>
          <w:p w14:paraId="2129B05D" wp14:textId="77777777">
            <w:r>
              <w:t>Executado – montantes registrados na seção 8 deste PT.</w:t>
            </w:r>
          </w:p>
        </w:tc>
      </w:tr>
      <w:tr xmlns:wp14="http://schemas.microsoft.com/office/word/2010/wordml" w:rsidTr="69C7B484" w14:paraId="0DF28F84" wp14:textId="77777777">
        <w:tc>
          <w:tcPr>
            <w:cnfStyle w:val="001000000000" w:firstRow="0" w:lastRow="0" w:firstColumn="1" w:lastColumn="0" w:oddVBand="0" w:evenVBand="0" w:oddHBand="0" w:evenHBand="0" w:firstRowFirstColumn="0" w:firstRowLastColumn="0" w:lastRowFirstColumn="0" w:lastRowLastColumn="0"/>
            <w:tcW w:w="3211" w:type="dxa"/>
            <w:tcMar/>
          </w:tcPr>
          <w:p w14:paraId="2458413D" wp14:textId="77777777">
            <w:r>
              <w:t>EC-04</w:t>
            </w:r>
          </w:p>
        </w:tc>
        <w:tc>
          <w:tcPr>
            <w:cnfStyle w:val="000000000000" w:firstRow="0" w:lastRow="0" w:firstColumn="0" w:lastColumn="0" w:oddVBand="0" w:evenVBand="0" w:oddHBand="0" w:evenHBand="0" w:firstRowFirstColumn="0" w:firstRowLastColumn="0" w:lastRowFirstColumn="0" w:lastRowLastColumn="0"/>
            <w:tcW w:w="3211" w:type="dxa"/>
            <w:tcMar/>
          </w:tcPr>
          <w:p w14:paraId="2BBE8FBF" wp14:textId="77777777">
            <w:r>
              <w:t>Identificar assuntos de auditoria relacionados a ágio no DOC-01</w:t>
            </w:r>
          </w:p>
        </w:tc>
        <w:tc>
          <w:tcPr>
            <w:cnfStyle w:val="000000000000" w:firstRow="0" w:lastRow="0" w:firstColumn="0" w:lastColumn="0" w:oddVBand="0" w:evenVBand="0" w:oddHBand="0" w:evenHBand="0" w:firstRowFirstColumn="0" w:firstRowLastColumn="0" w:lastRowFirstColumn="0" w:lastRowLastColumn="0"/>
            <w:tcW w:w="3211" w:type="dxa"/>
            <w:tcMar/>
          </w:tcPr>
          <w:p w14:paraId="4EB84D99" wp14:textId="77777777">
            <w:r>
              <w:t>Executado – valor recuperável do ágio/UGC RD identificado.</w:t>
            </w:r>
          </w:p>
        </w:tc>
      </w:tr>
      <w:tr xmlns:wp14="http://schemas.microsoft.com/office/word/2010/wordml" w:rsidTr="69C7B484" w14:paraId="7F73BEC7" wp14:textId="77777777">
        <w:tc>
          <w:tcPr>
            <w:cnfStyle w:val="001000000000" w:firstRow="0" w:lastRow="0" w:firstColumn="1" w:lastColumn="0" w:oddVBand="0" w:evenVBand="0" w:oddHBand="0" w:evenHBand="0" w:firstRowFirstColumn="0" w:firstRowLastColumn="0" w:lastRowFirstColumn="0" w:lastRowLastColumn="0"/>
            <w:tcW w:w="3211" w:type="dxa"/>
            <w:tcMar/>
          </w:tcPr>
          <w:p w14:paraId="606BCEDE" wp14:textId="77777777">
            <w:r>
              <w:t>EC-05</w:t>
            </w:r>
          </w:p>
        </w:tc>
        <w:tc>
          <w:tcPr>
            <w:cnfStyle w:val="000000000000" w:firstRow="0" w:lastRow="0" w:firstColumn="0" w:lastColumn="0" w:oddVBand="0" w:evenVBand="0" w:oddHBand="0" w:evenHBand="0" w:firstRowFirstColumn="0" w:firstRowLastColumn="0" w:lastRowFirstColumn="0" w:lastRowLastColumn="0"/>
            <w:tcW w:w="3211" w:type="dxa"/>
            <w:tcMar/>
          </w:tcPr>
          <w:p w14:paraId="1C81948D" wp14:textId="74BAC622">
            <w:r w:rsidR="69C7B484">
              <w:rPr/>
              <w:t>Examinar</w:t>
            </w:r>
            <w:r w:rsidR="69C7B484">
              <w:rPr/>
              <w:t xml:space="preserve"> </w:t>
            </w:r>
            <w:r w:rsidR="69C7B484">
              <w:rPr/>
              <w:t>contexto</w:t>
            </w:r>
            <w:r w:rsidR="69C7B484">
              <w:rPr/>
              <w:t xml:space="preserve"> de </w:t>
            </w:r>
            <w:r w:rsidR="69C7B484">
              <w:rPr/>
              <w:t>atividades</w:t>
            </w:r>
            <w:r w:rsidR="69C7B484">
              <w:rPr/>
              <w:t xml:space="preserve"> e </w:t>
            </w:r>
            <w:r w:rsidR="69C7B484">
              <w:rPr/>
              <w:t>riscos</w:t>
            </w:r>
            <w:r w:rsidR="69C7B484">
              <w:rPr/>
              <w:t xml:space="preserve"> no FRE DOC-0</w:t>
            </w:r>
            <w:r w:rsidR="40905039">
              <w:rPr/>
              <w:t>2</w:t>
            </w:r>
          </w:p>
        </w:tc>
        <w:tc>
          <w:tcPr>
            <w:cnfStyle w:val="000000000000" w:firstRow="0" w:lastRow="0" w:firstColumn="0" w:lastColumn="0" w:oddVBand="0" w:evenVBand="0" w:oddHBand="0" w:evenHBand="0" w:firstRowFirstColumn="0" w:firstRowLastColumn="0" w:lastRowFirstColumn="0" w:lastRowLastColumn="0"/>
            <w:tcW w:w="3211" w:type="dxa"/>
            <w:tcMar/>
          </w:tcPr>
          <w:p w14:paraId="62D4208A" wp14:textId="77777777">
            <w:r>
              <w:t>Executado em nível de identificação de seções; aprofundamento em papéis de riscos.</w:t>
            </w:r>
          </w:p>
        </w:tc>
      </w:tr>
      <w:tr xmlns:wp14="http://schemas.microsoft.com/office/word/2010/wordml" w:rsidTr="69C7B484" w14:paraId="34A2053C" wp14:textId="77777777">
        <w:tc>
          <w:tcPr>
            <w:cnfStyle w:val="001000000000" w:firstRow="0" w:lastRow="0" w:firstColumn="1" w:lastColumn="0" w:oddVBand="0" w:evenVBand="0" w:oddHBand="0" w:evenHBand="0" w:firstRowFirstColumn="0" w:firstRowLastColumn="0" w:lastRowFirstColumn="0" w:lastRowLastColumn="0"/>
            <w:tcW w:w="3211" w:type="dxa"/>
            <w:tcMar/>
          </w:tcPr>
          <w:p w14:paraId="5A7F33F2" wp14:textId="77777777">
            <w:r>
              <w:t>EC-06</w:t>
            </w:r>
          </w:p>
        </w:tc>
        <w:tc>
          <w:tcPr>
            <w:cnfStyle w:val="000000000000" w:firstRow="0" w:lastRow="0" w:firstColumn="0" w:lastColumn="0" w:oddVBand="0" w:evenVBand="0" w:oddHBand="0" w:evenHBand="0" w:firstRowFirstColumn="0" w:firstRowLastColumn="0" w:lastRowFirstColumn="0" w:lastRowLastColumn="0"/>
            <w:tcW w:w="3211" w:type="dxa"/>
            <w:tcMar/>
          </w:tcPr>
          <w:p w14:paraId="1FA08878" wp14:textId="45D1BC9A">
            <w:r w:rsidR="69C7B484">
              <w:rPr/>
              <w:t>Conferir</w:t>
            </w:r>
            <w:r w:rsidR="69C7B484">
              <w:rPr/>
              <w:t xml:space="preserve"> </w:t>
            </w:r>
            <w:r w:rsidR="69C7B484">
              <w:rPr/>
              <w:t>aplicabilidade</w:t>
            </w:r>
            <w:r w:rsidR="69C7B484">
              <w:rPr/>
              <w:t xml:space="preserve"> temporal da </w:t>
            </w:r>
            <w:r w:rsidR="69C7B484">
              <w:rPr/>
              <w:t>política</w:t>
            </w:r>
            <w:r w:rsidR="69C7B484">
              <w:rPr/>
              <w:t xml:space="preserve"> DOC-0</w:t>
            </w:r>
            <w:r w:rsidR="151F1E29">
              <w:rPr/>
              <w:t>3</w:t>
            </w:r>
          </w:p>
        </w:tc>
        <w:tc>
          <w:tcPr>
            <w:cnfStyle w:val="000000000000" w:firstRow="0" w:lastRow="0" w:firstColumn="0" w:lastColumn="0" w:oddVBand="0" w:evenVBand="0" w:oddHBand="0" w:evenHBand="0" w:firstRowFirstColumn="0" w:firstRowLastColumn="0" w:lastRowFirstColumn="0" w:lastRowLastColumn="0"/>
            <w:tcW w:w="3211" w:type="dxa"/>
            <w:tcMar/>
          </w:tcPr>
          <w:p w14:paraId="5F444851" wp14:textId="77777777">
            <w:r>
              <w:t>Executado – documento publicado em 05/05/2026, posterior à data-base.</w:t>
            </w:r>
          </w:p>
        </w:tc>
      </w:tr>
      <w:tr xmlns:wp14="http://schemas.microsoft.com/office/word/2010/wordml" w:rsidTr="69C7B484" w14:paraId="194CD462" wp14:textId="77777777">
        <w:tc>
          <w:tcPr>
            <w:cnfStyle w:val="001000000000" w:firstRow="0" w:lastRow="0" w:firstColumn="1" w:lastColumn="0" w:oddVBand="0" w:evenVBand="0" w:oddHBand="0" w:evenHBand="0" w:firstRowFirstColumn="0" w:firstRowLastColumn="0" w:lastRowFirstColumn="0" w:lastRowLastColumn="0"/>
            <w:tcW w:w="3211" w:type="dxa"/>
            <w:tcMar/>
          </w:tcPr>
          <w:p w14:paraId="39757547" wp14:textId="77777777">
            <w:r>
              <w:t>EC-07</w:t>
            </w:r>
          </w:p>
        </w:tc>
        <w:tc>
          <w:tcPr>
            <w:cnfStyle w:val="000000000000" w:firstRow="0" w:lastRow="0" w:firstColumn="0" w:lastColumn="0" w:oddVBand="0" w:evenVBand="0" w:oddHBand="0" w:evenHBand="0" w:firstRowFirstColumn="0" w:firstRowLastColumn="0" w:lastRowFirstColumn="0" w:lastRowLastColumn="0"/>
            <w:tcW w:w="3211" w:type="dxa"/>
            <w:tcMar/>
          </w:tcPr>
          <w:p w14:paraId="4825E2D1" wp14:textId="77777777">
            <w:r>
              <w:t>Conciliação de 500.000 registros sintéticos ao saldo de referência</w:t>
            </w:r>
          </w:p>
        </w:tc>
        <w:tc>
          <w:tcPr>
            <w:cnfStyle w:val="000000000000" w:firstRow="0" w:lastRow="0" w:firstColumn="0" w:lastColumn="0" w:oddVBand="0" w:evenVBand="0" w:oddHBand="0" w:evenHBand="0" w:firstRowFirstColumn="0" w:firstRowLastColumn="0" w:lastRowFirstColumn="0" w:lastRowLastColumn="0"/>
            <w:tcW w:w="3211" w:type="dxa"/>
            <w:tcMar/>
          </w:tcPr>
          <w:p w14:paraId="7F107F9A" wp14:textId="5D576454">
            <w:r w:rsidR="69C7B484">
              <w:rPr/>
              <w:t>A</w:t>
            </w:r>
            <w:r w:rsidR="69C7B484">
              <w:rPr/>
              <w:t xml:space="preserve"> </w:t>
            </w:r>
            <w:r w:rsidR="69C7B484">
              <w:rPr/>
              <w:t>executar</w:t>
            </w:r>
            <w:r w:rsidR="69C7B484">
              <w:rPr/>
              <w:t xml:space="preserve"> no BD-01.</w:t>
            </w:r>
          </w:p>
        </w:tc>
      </w:tr>
      <w:tr xmlns:wp14="http://schemas.microsoft.com/office/word/2010/wordml" w:rsidTr="69C7B484" w14:paraId="424BF355" wp14:textId="77777777">
        <w:tc>
          <w:tcPr>
            <w:cnfStyle w:val="001000000000" w:firstRow="0" w:lastRow="0" w:firstColumn="1" w:lastColumn="0" w:oddVBand="0" w:evenVBand="0" w:oddHBand="0" w:evenHBand="0" w:firstRowFirstColumn="0" w:firstRowLastColumn="0" w:lastRowFirstColumn="0" w:lastRowLastColumn="0"/>
            <w:tcW w:w="3211" w:type="dxa"/>
            <w:tcMar/>
          </w:tcPr>
          <w:p w14:paraId="657514A1" wp14:textId="77777777">
            <w:r>
              <w:t>EC-08</w:t>
            </w:r>
          </w:p>
        </w:tc>
        <w:tc>
          <w:tcPr>
            <w:cnfStyle w:val="000000000000" w:firstRow="0" w:lastRow="0" w:firstColumn="0" w:lastColumn="0" w:oddVBand="0" w:evenVBand="0" w:oddHBand="0" w:evenHBand="0" w:firstRowFirstColumn="0" w:firstRowLastColumn="0" w:lastRowFirstColumn="0" w:lastRowLastColumn="0"/>
            <w:tcW w:w="3211" w:type="dxa"/>
            <w:tcMar/>
          </w:tcPr>
          <w:p w14:paraId="3E5F6879" wp14:textId="77777777">
            <w:r>
              <w:t>Testes individuais de amortização e impairment</w:t>
            </w:r>
          </w:p>
        </w:tc>
        <w:tc>
          <w:tcPr>
            <w:cnfStyle w:val="000000000000" w:firstRow="0" w:lastRow="0" w:firstColumn="0" w:lastColumn="0" w:oddVBand="0" w:evenVBand="0" w:oddHBand="0" w:evenHBand="0" w:firstRowFirstColumn="0" w:firstRowLastColumn="0" w:lastRowFirstColumn="0" w:lastRowLastColumn="0"/>
            <w:tcW w:w="3211" w:type="dxa"/>
            <w:tcMar/>
          </w:tcPr>
          <w:p w14:paraId="5ACB1CE0" wp14:textId="77777777">
            <w:r>
              <w:t>A executar no PT-INT-01; dados de impairment real indisponíveis.</w:t>
            </w:r>
          </w:p>
        </w:tc>
      </w:tr>
    </w:tbl>
    <w:p xmlns:wp14="http://schemas.microsoft.com/office/word/2010/wordml" w14:paraId="1E6EC0A5" wp14:textId="77777777">
      <w:pPr>
        <w:pStyle w:val="Heading1"/>
      </w:pPr>
      <w:r>
        <w:t>13. Evidências obtidas, resultados e exceções</w:t>
      </w:r>
    </w:p>
    <w:p xmlns:wp14="http://schemas.microsoft.com/office/word/2010/wordml" w:rsidP="69C7B484" w14:paraId="27C5CFEA" wp14:textId="77777777">
      <w:pPr>
        <w:jc w:val="both"/>
      </w:pPr>
      <w:r w:rsidR="69C7B484">
        <w:rPr/>
        <w:t>Resultados documentais: (i) período e escopo do conjunto contábil e relatório identificados; (ii) opinião sem ressalva identificada; (iii) saldos de ativo total, intangíveis e goodwill extraídos da DFP consolidada; (iv) principal assunto de auditoria relativo ao valor recuperável do ágio identificado; (v) existência de contexto corporativo no FRE 2025 e de política de riscos posterior à data-base identificada.</w:t>
      </w:r>
    </w:p>
    <w:p xmlns:wp14="http://schemas.microsoft.com/office/word/2010/wordml" w:rsidP="69C7B484" w14:paraId="371508AE" wp14:textId="77777777">
      <w:pPr>
        <w:jc w:val="both"/>
      </w:pPr>
      <w:r w:rsidR="69C7B484">
        <w:rPr/>
        <w:t>Exceções: nenhuma distorção contábil da TOTVS foi demonstrada por este PT. Limitações documentais identificadas: ausência de razão e suporte internos, modelos de impairment, composição individualizada auditável e trilha de controles de 2025. Não classificar essas ausências de acesso acadêmico como falhas da companhia. Não foram executados testes substantivos na população real.</w:t>
      </w:r>
    </w:p>
    <w:p xmlns:wp14="http://schemas.microsoft.com/office/word/2010/wordml" w14:paraId="6415DE0E" wp14:textId="77777777">
      <w:pPr>
        <w:pStyle w:val="Heading1"/>
      </w:pPr>
      <w:r>
        <w:t>14. Conclusão e limitações</w:t>
      </w:r>
    </w:p>
    <w:p xmlns:wp14="http://schemas.microsoft.com/office/word/2010/wordml" w:rsidP="69C7B484" w14:paraId="11F04F06" wp14:textId="3A043949">
      <w:pPr>
        <w:jc w:val="both"/>
      </w:pPr>
      <w:r w:rsidRPr="69C7B484" w:rsidR="69C7B484">
        <w:rPr>
          <w:lang w:val="pt-BR"/>
        </w:rPr>
        <w:t>À luz dos itens 10–16 e 26–82 da NBC TA Estrutura Conceitual, a auditoria das demonstrações financeiras</w:t>
      </w:r>
      <w:r w:rsidRPr="69C7B484" w:rsidR="720A1145">
        <w:rPr>
          <w:lang w:val="pt-BR"/>
        </w:rPr>
        <w:t xml:space="preserve"> </w:t>
      </w:r>
      <w:r w:rsidRPr="69C7B484" w:rsidR="69C7B484">
        <w:rPr>
          <w:lang w:val="pt-BR"/>
        </w:rPr>
        <w:t xml:space="preserve">consolidadas de 2025 da TOTVS configura trabalho de atestação com asseguração razoável. Os usuários, o objeto, os critérios, as responsabilidades e a natureza das evidências foram </w:t>
      </w:r>
      <w:r w:rsidRPr="69C7B484" w:rsidR="69C7B484">
        <w:rPr>
          <w:lang w:val="pt-BR"/>
        </w:rPr>
        <w:t>caracterizados</w:t>
      </w:r>
      <w:r w:rsidRPr="69C7B484" w:rsidR="69C7B484">
        <w:rPr>
          <w:lang w:val="pt-BR"/>
        </w:rPr>
        <w:t xml:space="preserve"> com base em documentos públicos. A elevada participação dos intangíveis no ativo consolidado e o principal assunto de auditoria sobre recuperabilidade do ágio justificam a prioridade da conta para fins acadêmicos. O relatório publicado por auditores independentes expressou opinião sem ressalva sobre as demonstrações em conjunto.</w:t>
      </w:r>
    </w:p>
    <w:p xmlns:wp14="http://schemas.microsoft.com/office/word/2010/wordml" w:rsidP="69C7B484" w14:paraId="174C16E9" wp14:textId="77777777">
      <w:pPr>
        <w:jc w:val="both"/>
      </w:pPr>
      <w:r w:rsidR="69C7B484">
        <w:rPr/>
        <w:t>A presente conclusão se restringe à caracterização conceitual e às verificações documentais explicitamente identificadas. Não constitui opinião de auditoria, conclusão sobre efetividade dos controles, confirmação de razoabilidade das estimativas de impairment, nem validação de registros contábeis reais. Os testes analíticos futuros sobre dados simulados serão concluídos separadamente, com ressalva explícita quanto à sua natureza sintética.</w:t>
      </w:r>
    </w:p>
    <w:p xmlns:wp14="http://schemas.microsoft.com/office/word/2010/wordml" w14:paraId="0F1AF27D" wp14:textId="77777777">
      <w:pPr>
        <w:pStyle w:val="Heading1"/>
      </w:pPr>
      <w:r w:rsidR="69C7B484">
        <w:rPr/>
        <w:t>15. Revisão e encerramento administrativo</w:t>
      </w:r>
    </w:p>
    <w:p w:rsidR="3F408ABC" w:rsidP="69C7B484" w:rsidRDefault="3F408ABC" w14:paraId="7B2F7EEF" w14:textId="071E0BE7">
      <w:pPr>
        <w:jc w:val="both"/>
        <w:rPr>
          <w:rFonts w:ascii="Aptos" w:hAnsi="Aptos" w:eastAsia="ＭＳ 明朝"/>
          <w:noProof w:val="0"/>
          <w:sz w:val="20"/>
          <w:szCs w:val="20"/>
          <w:lang w:val="en-US"/>
        </w:rPr>
      </w:pPr>
      <w:r w:rsidRPr="69C7B484" w:rsidR="3F408ABC">
        <w:rPr>
          <w:rFonts w:ascii="Aptos" w:hAnsi="Aptos" w:eastAsia="ＭＳ 明朝"/>
          <w:noProof w:val="0"/>
          <w:sz w:val="20"/>
          <w:szCs w:val="20"/>
          <w:lang w:val="en-US"/>
        </w:rPr>
        <w:t>O presente papel de trabalho foi elaborado com base na NBC TA Estrutura Conceitual e nas informações disponibilizadas pela TOTVS S.A., referentes ao exercício encerrado em 31 de dezembro de 2025.</w:t>
      </w:r>
    </w:p>
    <w:p w:rsidR="3F408ABC" w:rsidP="69C7B484" w:rsidRDefault="3F408ABC" w14:paraId="22BBD810" w14:textId="26147494">
      <w:pPr>
        <w:jc w:val="both"/>
        <w:rPr>
          <w:rFonts w:ascii="Aptos" w:hAnsi="Aptos" w:eastAsia="ＭＳ 明朝"/>
          <w:noProof w:val="0"/>
          <w:sz w:val="20"/>
          <w:szCs w:val="20"/>
          <w:lang w:val="en-US"/>
        </w:rPr>
      </w:pPr>
      <w:r w:rsidRPr="69C7B484" w:rsidR="3F408ABC">
        <w:rPr>
          <w:rFonts w:ascii="Aptos" w:hAnsi="Aptos" w:eastAsia="ＭＳ 明朝"/>
          <w:noProof w:val="0"/>
          <w:sz w:val="20"/>
          <w:szCs w:val="20"/>
          <w:lang w:val="en-US"/>
        </w:rPr>
        <w:t>As informações foram organizadas com o objetivo de documentar os elementos fundamentais do trabalho de asseguração, incluindo objeto, critérios, usuários previstos, responsabilidades, evidências e nível de asseguração.</w:t>
      </w:r>
    </w:p>
    <w:p w:rsidR="3F408ABC" w:rsidP="69C7B484" w:rsidRDefault="3F408ABC" w14:paraId="3A9C66E1" w14:textId="643D3798">
      <w:pPr>
        <w:jc w:val="both"/>
        <w:rPr>
          <w:rFonts w:ascii="Aptos" w:hAnsi="Aptos" w:eastAsia="ＭＳ 明朝"/>
          <w:noProof w:val="0"/>
          <w:sz w:val="20"/>
          <w:szCs w:val="20"/>
          <w:lang w:val="en-US"/>
        </w:rPr>
      </w:pPr>
      <w:r w:rsidRPr="69C7B484" w:rsidR="3F408ABC">
        <w:rPr>
          <w:rFonts w:ascii="Aptos" w:hAnsi="Aptos" w:eastAsia="ＭＳ 明朝"/>
          <w:noProof w:val="0"/>
          <w:sz w:val="20"/>
          <w:szCs w:val="20"/>
          <w:lang w:val="en-US"/>
        </w:rPr>
        <w:t>As fontes documentais utilizadas foram identificadas, permitindo sua rastreabilidade e vinculação aos demais papéis de trabalho do dossiê de auditoria.</w:t>
      </w:r>
    </w:p>
    <w:p w:rsidR="3F408ABC" w:rsidP="69C7B484" w:rsidRDefault="3F408ABC" w14:paraId="3FAED50D" w14:textId="76A445C8">
      <w:pPr>
        <w:jc w:val="both"/>
        <w:rPr>
          <w:rFonts w:ascii="Aptos" w:hAnsi="Aptos" w:eastAsia="ＭＳ 明朝"/>
          <w:noProof w:val="0"/>
          <w:sz w:val="20"/>
          <w:szCs w:val="20"/>
          <w:lang w:val="en-US"/>
        </w:rPr>
      </w:pPr>
      <w:r w:rsidRPr="69C7B484" w:rsidR="3F408ABC">
        <w:rPr>
          <w:rFonts w:ascii="Aptos" w:hAnsi="Aptos" w:eastAsia="ＭＳ 明朝"/>
          <w:noProof w:val="0"/>
          <w:sz w:val="20"/>
          <w:szCs w:val="20"/>
          <w:lang w:val="en-US"/>
        </w:rPr>
        <w:t xml:space="preserve">O </w:t>
      </w:r>
      <w:r w:rsidRPr="69C7B484" w:rsidR="3F408ABC">
        <w:rPr>
          <w:rFonts w:ascii="Aptos" w:hAnsi="Aptos" w:eastAsia="ＭＳ 明朝"/>
          <w:noProof w:val="0"/>
          <w:sz w:val="20"/>
          <w:szCs w:val="20"/>
          <w:lang w:val="en-US"/>
        </w:rPr>
        <w:t>documento</w:t>
      </w:r>
      <w:r w:rsidRPr="69C7B484" w:rsidR="3F408ABC">
        <w:rPr>
          <w:rFonts w:ascii="Aptos" w:hAnsi="Aptos" w:eastAsia="ＭＳ 明朝"/>
          <w:noProof w:val="0"/>
          <w:sz w:val="20"/>
          <w:szCs w:val="20"/>
          <w:lang w:val="en-US"/>
        </w:rPr>
        <w:t xml:space="preserve"> </w:t>
      </w:r>
      <w:r w:rsidRPr="69C7B484" w:rsidR="3F408ABC">
        <w:rPr>
          <w:rFonts w:ascii="Aptos" w:hAnsi="Aptos" w:eastAsia="ＭＳ 明朝"/>
          <w:noProof w:val="0"/>
          <w:sz w:val="20"/>
          <w:szCs w:val="20"/>
          <w:lang w:val="en-US"/>
        </w:rPr>
        <w:t>encontra</w:t>
      </w:r>
      <w:r w:rsidRPr="69C7B484" w:rsidR="3F408ABC">
        <w:rPr>
          <w:rFonts w:ascii="Aptos" w:hAnsi="Aptos" w:eastAsia="ＭＳ 明朝"/>
          <w:noProof w:val="0"/>
          <w:sz w:val="20"/>
          <w:szCs w:val="20"/>
          <w:lang w:val="en-US"/>
        </w:rPr>
        <w:t xml:space="preserve">-se </w:t>
      </w:r>
      <w:r w:rsidRPr="69C7B484" w:rsidR="3F408ABC">
        <w:rPr>
          <w:rFonts w:ascii="Aptos" w:hAnsi="Aptos" w:eastAsia="ＭＳ 明朝"/>
          <w:noProof w:val="0"/>
          <w:sz w:val="20"/>
          <w:szCs w:val="20"/>
          <w:lang w:val="en-US"/>
        </w:rPr>
        <w:t>concluído</w:t>
      </w:r>
      <w:r w:rsidRPr="69C7B484" w:rsidR="3F408ABC">
        <w:rPr>
          <w:rFonts w:ascii="Aptos" w:hAnsi="Aptos" w:eastAsia="ＭＳ 明朝"/>
          <w:noProof w:val="0"/>
          <w:sz w:val="20"/>
          <w:szCs w:val="20"/>
          <w:lang w:val="en-US"/>
        </w:rPr>
        <w:t xml:space="preserve"> </w:t>
      </w:r>
      <w:r w:rsidRPr="69C7B484" w:rsidR="3F408ABC">
        <w:rPr>
          <w:rFonts w:ascii="Aptos" w:hAnsi="Aptos" w:eastAsia="ＭＳ 明朝"/>
          <w:noProof w:val="0"/>
          <w:sz w:val="20"/>
          <w:szCs w:val="20"/>
          <w:lang w:val="en-US"/>
        </w:rPr>
        <w:t>quanto</w:t>
      </w:r>
      <w:r w:rsidRPr="69C7B484" w:rsidR="3F408ABC">
        <w:rPr>
          <w:rFonts w:ascii="Aptos" w:hAnsi="Aptos" w:eastAsia="ＭＳ 明朝"/>
          <w:noProof w:val="0"/>
          <w:sz w:val="20"/>
          <w:szCs w:val="20"/>
          <w:lang w:val="en-US"/>
        </w:rPr>
        <w:t xml:space="preserve"> à </w:t>
      </w:r>
      <w:r w:rsidRPr="69C7B484" w:rsidR="3F408ABC">
        <w:rPr>
          <w:rFonts w:ascii="Aptos" w:hAnsi="Aptos" w:eastAsia="ＭＳ 明朝"/>
          <w:noProof w:val="0"/>
          <w:sz w:val="20"/>
          <w:szCs w:val="20"/>
          <w:lang w:val="en-US"/>
        </w:rPr>
        <w:t>sua</w:t>
      </w:r>
      <w:r w:rsidRPr="69C7B484" w:rsidR="3F408ABC">
        <w:rPr>
          <w:rFonts w:ascii="Aptos" w:hAnsi="Aptos" w:eastAsia="ＭＳ 明朝"/>
          <w:noProof w:val="0"/>
          <w:sz w:val="20"/>
          <w:szCs w:val="20"/>
          <w:lang w:val="en-US"/>
        </w:rPr>
        <w:t xml:space="preserve"> </w:t>
      </w:r>
      <w:r w:rsidRPr="69C7B484" w:rsidR="3F408ABC">
        <w:rPr>
          <w:rFonts w:ascii="Aptos" w:hAnsi="Aptos" w:eastAsia="ＭＳ 明朝"/>
          <w:noProof w:val="0"/>
          <w:sz w:val="20"/>
          <w:szCs w:val="20"/>
          <w:lang w:val="en-US"/>
        </w:rPr>
        <w:t>elaboração</w:t>
      </w:r>
      <w:r w:rsidRPr="69C7B484" w:rsidR="3F408ABC">
        <w:rPr>
          <w:rFonts w:ascii="Aptos" w:hAnsi="Aptos" w:eastAsia="ＭＳ 明朝"/>
          <w:noProof w:val="0"/>
          <w:sz w:val="20"/>
          <w:szCs w:val="20"/>
          <w:lang w:val="en-US"/>
        </w:rPr>
        <w:t xml:space="preserve"> </w:t>
      </w:r>
      <w:r w:rsidRPr="69C7B484" w:rsidR="3F408ABC">
        <w:rPr>
          <w:rFonts w:ascii="Aptos" w:hAnsi="Aptos" w:eastAsia="ＭＳ 明朝"/>
          <w:noProof w:val="0"/>
          <w:sz w:val="20"/>
          <w:szCs w:val="20"/>
          <w:lang w:val="en-US"/>
        </w:rPr>
        <w:t>acadêmica</w:t>
      </w:r>
      <w:r w:rsidRPr="69C7B484" w:rsidR="3F408ABC">
        <w:rPr>
          <w:rFonts w:ascii="Aptos" w:hAnsi="Aptos" w:eastAsia="ＭＳ 明朝"/>
          <w:noProof w:val="0"/>
          <w:sz w:val="20"/>
          <w:szCs w:val="20"/>
          <w:lang w:val="en-US"/>
        </w:rPr>
        <w:t xml:space="preserve">, </w:t>
      </w:r>
      <w:r w:rsidRPr="69C7B484" w:rsidR="3F408ABC">
        <w:rPr>
          <w:rFonts w:ascii="Aptos" w:hAnsi="Aptos" w:eastAsia="ＭＳ 明朝"/>
          <w:noProof w:val="0"/>
          <w:sz w:val="20"/>
          <w:szCs w:val="20"/>
          <w:lang w:val="en-US"/>
        </w:rPr>
        <w:t>permanecendo</w:t>
      </w:r>
      <w:r w:rsidRPr="69C7B484" w:rsidR="3F408ABC">
        <w:rPr>
          <w:rFonts w:ascii="Aptos" w:hAnsi="Aptos" w:eastAsia="ＭＳ 明朝"/>
          <w:noProof w:val="0"/>
          <w:sz w:val="20"/>
          <w:szCs w:val="20"/>
          <w:lang w:val="en-US"/>
        </w:rPr>
        <w:t xml:space="preserve"> o campo de </w:t>
      </w:r>
      <w:r w:rsidRPr="69C7B484" w:rsidR="3F408ABC">
        <w:rPr>
          <w:rFonts w:ascii="Aptos" w:hAnsi="Aptos" w:eastAsia="ＭＳ 明朝"/>
          <w:noProof w:val="0"/>
          <w:sz w:val="20"/>
          <w:szCs w:val="20"/>
          <w:lang w:val="en-US"/>
        </w:rPr>
        <w:t>revisão</w:t>
      </w:r>
      <w:r w:rsidRPr="69C7B484" w:rsidR="3F408ABC">
        <w:rPr>
          <w:rFonts w:ascii="Aptos" w:hAnsi="Aptos" w:eastAsia="ＭＳ 明朝"/>
          <w:noProof w:val="0"/>
          <w:sz w:val="20"/>
          <w:szCs w:val="20"/>
          <w:lang w:val="en-US"/>
        </w:rPr>
        <w:t xml:space="preserve"> </w:t>
      </w:r>
      <w:r w:rsidRPr="69C7B484" w:rsidR="3F408ABC">
        <w:rPr>
          <w:rFonts w:ascii="Aptos" w:hAnsi="Aptos" w:eastAsia="ＭＳ 明朝"/>
          <w:noProof w:val="0"/>
          <w:sz w:val="20"/>
          <w:szCs w:val="20"/>
          <w:lang w:val="en-US"/>
        </w:rPr>
        <w:t>reservado</w:t>
      </w:r>
      <w:r w:rsidRPr="69C7B484" w:rsidR="3F408ABC">
        <w:rPr>
          <w:rFonts w:ascii="Aptos" w:hAnsi="Aptos" w:eastAsia="ＭＳ 明朝"/>
          <w:noProof w:val="0"/>
          <w:sz w:val="20"/>
          <w:szCs w:val="20"/>
          <w:lang w:val="en-US"/>
        </w:rPr>
        <w:t xml:space="preserve"> para eventual </w:t>
      </w:r>
      <w:r w:rsidRPr="69C7B484" w:rsidR="3F408ABC">
        <w:rPr>
          <w:rFonts w:ascii="Aptos" w:hAnsi="Aptos" w:eastAsia="ＭＳ 明朝"/>
          <w:noProof w:val="0"/>
          <w:sz w:val="20"/>
          <w:szCs w:val="20"/>
          <w:lang w:val="en-US"/>
        </w:rPr>
        <w:t>avaliação</w:t>
      </w:r>
      <w:r w:rsidRPr="69C7B484" w:rsidR="3F408ABC">
        <w:rPr>
          <w:rFonts w:ascii="Aptos" w:hAnsi="Aptos" w:eastAsia="ＭＳ 明朝"/>
          <w:noProof w:val="0"/>
          <w:sz w:val="20"/>
          <w:szCs w:val="20"/>
          <w:lang w:val="en-US"/>
        </w:rPr>
        <w:t xml:space="preserve"> posterior, </w:t>
      </w:r>
      <w:r w:rsidRPr="69C7B484" w:rsidR="3F408ABC">
        <w:rPr>
          <w:rFonts w:ascii="Aptos" w:hAnsi="Aptos" w:eastAsia="ＭＳ 明朝"/>
          <w:noProof w:val="0"/>
          <w:sz w:val="20"/>
          <w:szCs w:val="20"/>
          <w:lang w:val="en-US"/>
        </w:rPr>
        <w:t>sem</w:t>
      </w:r>
      <w:r w:rsidRPr="69C7B484" w:rsidR="3F408ABC">
        <w:rPr>
          <w:rFonts w:ascii="Aptos" w:hAnsi="Aptos" w:eastAsia="ＭＳ 明朝"/>
          <w:noProof w:val="0"/>
          <w:sz w:val="20"/>
          <w:szCs w:val="20"/>
          <w:lang w:val="en-US"/>
        </w:rPr>
        <w:t xml:space="preserve"> </w:t>
      </w:r>
      <w:r w:rsidRPr="69C7B484" w:rsidR="3F408ABC">
        <w:rPr>
          <w:rFonts w:ascii="Aptos" w:hAnsi="Aptos" w:eastAsia="ＭＳ 明朝"/>
          <w:noProof w:val="0"/>
          <w:sz w:val="20"/>
          <w:szCs w:val="20"/>
          <w:lang w:val="en-US"/>
        </w:rPr>
        <w:t>indicação</w:t>
      </w:r>
      <w:r w:rsidRPr="69C7B484" w:rsidR="3F408ABC">
        <w:rPr>
          <w:rFonts w:ascii="Aptos" w:hAnsi="Aptos" w:eastAsia="ＭＳ 明朝"/>
          <w:noProof w:val="0"/>
          <w:sz w:val="20"/>
          <w:szCs w:val="20"/>
          <w:lang w:val="en-US"/>
        </w:rPr>
        <w:t xml:space="preserve"> de </w:t>
      </w:r>
      <w:r w:rsidRPr="69C7B484" w:rsidR="3F408ABC">
        <w:rPr>
          <w:rFonts w:ascii="Aptos" w:hAnsi="Aptos" w:eastAsia="ＭＳ 明朝"/>
          <w:noProof w:val="0"/>
          <w:sz w:val="20"/>
          <w:szCs w:val="20"/>
          <w:lang w:val="en-US"/>
        </w:rPr>
        <w:t>revisão</w:t>
      </w:r>
      <w:r w:rsidRPr="69C7B484" w:rsidR="3F408ABC">
        <w:rPr>
          <w:rFonts w:ascii="Aptos" w:hAnsi="Aptos" w:eastAsia="ＭＳ 明朝"/>
          <w:noProof w:val="0"/>
          <w:sz w:val="20"/>
          <w:szCs w:val="20"/>
          <w:lang w:val="en-US"/>
        </w:rPr>
        <w:t xml:space="preserve"> formal </w:t>
      </w:r>
      <w:r w:rsidRPr="69C7B484" w:rsidR="3F408ABC">
        <w:rPr>
          <w:rFonts w:ascii="Aptos" w:hAnsi="Aptos" w:eastAsia="ＭＳ 明朝"/>
          <w:noProof w:val="0"/>
          <w:sz w:val="20"/>
          <w:szCs w:val="20"/>
          <w:lang w:val="en-US"/>
        </w:rPr>
        <w:t>realizada</w:t>
      </w:r>
      <w:r w:rsidRPr="69C7B484" w:rsidR="3F408ABC">
        <w:rPr>
          <w:rFonts w:ascii="Aptos" w:hAnsi="Aptos" w:eastAsia="ＭＳ 明朝"/>
          <w:noProof w:val="0"/>
          <w:sz w:val="20"/>
          <w:szCs w:val="20"/>
          <w:lang w:val="en-US"/>
        </w:rPr>
        <w:t xml:space="preserve"> </w:t>
      </w:r>
      <w:r w:rsidRPr="69C7B484" w:rsidR="3F408ABC">
        <w:rPr>
          <w:rFonts w:ascii="Aptos" w:hAnsi="Aptos" w:eastAsia="ＭＳ 明朝"/>
          <w:noProof w:val="0"/>
          <w:sz w:val="20"/>
          <w:szCs w:val="20"/>
          <w:lang w:val="en-US"/>
        </w:rPr>
        <w:t>por</w:t>
      </w:r>
      <w:r w:rsidRPr="69C7B484" w:rsidR="3F408ABC">
        <w:rPr>
          <w:rFonts w:ascii="Aptos" w:hAnsi="Aptos" w:eastAsia="ＭＳ 明朝"/>
          <w:noProof w:val="0"/>
          <w:sz w:val="20"/>
          <w:szCs w:val="20"/>
          <w:lang w:val="en-US"/>
        </w:rPr>
        <w:t xml:space="preserve"> </w:t>
      </w:r>
      <w:r w:rsidRPr="69C7B484" w:rsidR="3F408ABC">
        <w:rPr>
          <w:rFonts w:ascii="Aptos" w:hAnsi="Aptos" w:eastAsia="ＭＳ 明朝"/>
          <w:noProof w:val="0"/>
          <w:sz w:val="20"/>
          <w:szCs w:val="20"/>
          <w:lang w:val="en-US"/>
        </w:rPr>
        <w:t>terceiros</w:t>
      </w:r>
      <w:r w:rsidRPr="69C7B484" w:rsidR="3F408ABC">
        <w:rPr>
          <w:rFonts w:ascii="Aptos" w:hAnsi="Aptos" w:eastAsia="ＭＳ 明朝"/>
          <w:noProof w:val="0"/>
          <w:sz w:val="20"/>
          <w:szCs w:val="20"/>
          <w:lang w:val="en-US"/>
        </w:rPr>
        <w:t>.</w:t>
      </w:r>
    </w:p>
    <w:tbl>
      <w:tblPr>
        <w:tblStyle w:val="LightShading-Accent1"/>
        <w:tblW w:w="0" w:type="auto"/>
        <w:jc w:val="center"/>
        <w:tblLook w:val="04A0" w:firstRow="1" w:lastRow="0" w:firstColumn="1" w:lastColumn="0" w:noHBand="0" w:noVBand="1"/>
      </w:tblPr>
      <w:tblGrid>
        <w:gridCol w:w="4816"/>
        <w:gridCol w:w="4816"/>
      </w:tblGrid>
      <w:tr xmlns:wp14="http://schemas.microsoft.com/office/word/2010/wordml" w:rsidTr="69C7B484" w14:paraId="6DA89E65" wp14:textId="77777777">
        <w:tc>
          <w:tcPr>
            <w:cnfStyle w:val="001000000000" w:firstRow="0" w:lastRow="0" w:firstColumn="1" w:lastColumn="0" w:oddVBand="0" w:evenVBand="0" w:oddHBand="0" w:evenHBand="0" w:firstRowFirstColumn="0" w:firstRowLastColumn="0" w:lastRowFirstColumn="0" w:lastRowLastColumn="0"/>
            <w:tcW w:w="4816" w:type="dxa"/>
            <w:tcMar/>
          </w:tcPr>
          <w:p w14:paraId="1072C53E" wp14:textId="77777777">
            <w:r>
              <w:t>Controle</w:t>
            </w:r>
          </w:p>
        </w:tc>
        <w:tc>
          <w:tcPr>
            <w:cnfStyle w:val="000000000000" w:firstRow="0" w:lastRow="0" w:firstColumn="0" w:lastColumn="0" w:oddVBand="0" w:evenVBand="0" w:oddHBand="0" w:evenHBand="0" w:firstRowFirstColumn="0" w:firstRowLastColumn="0" w:lastRowFirstColumn="0" w:lastRowLastColumn="0"/>
            <w:tcW w:w="4816" w:type="dxa"/>
            <w:tcMar/>
          </w:tcPr>
          <w:p w14:paraId="4E5D5736" wp14:textId="77777777">
            <w:r>
              <w:t>Preenchimento</w:t>
            </w:r>
          </w:p>
        </w:tc>
      </w:tr>
      <w:tr xmlns:wp14="http://schemas.microsoft.com/office/word/2010/wordml" w:rsidTr="69C7B484" w14:paraId="236E9838" wp14:textId="77777777">
        <w:tc>
          <w:tcPr>
            <w:cnfStyle w:val="001000000000" w:firstRow="0" w:lastRow="0" w:firstColumn="1" w:lastColumn="0" w:oddVBand="0" w:evenVBand="0" w:oddHBand="0" w:evenHBand="0" w:firstRowFirstColumn="0" w:firstRowLastColumn="0" w:lastRowFirstColumn="0" w:lastRowLastColumn="0"/>
            <w:tcW w:w="4816" w:type="dxa"/>
            <w:tcMar/>
          </w:tcPr>
          <w:p w14:paraId="4F85A8A3" wp14:textId="77777777">
            <w:r>
              <w:t>Matrícula do preparador</w:t>
            </w:r>
          </w:p>
        </w:tc>
        <w:tc>
          <w:tcPr>
            <w:cnfStyle w:val="000000000000" w:firstRow="0" w:lastRow="0" w:firstColumn="0" w:lastColumn="0" w:oddVBand="0" w:evenVBand="0" w:oddHBand="0" w:evenHBand="0" w:firstRowFirstColumn="0" w:firstRowLastColumn="0" w:lastRowFirstColumn="0" w:lastRowLastColumn="0"/>
            <w:tcW w:w="4816" w:type="dxa"/>
            <w:tcMar/>
          </w:tcPr>
          <w:p w14:paraId="42840416" wp14:textId="1E54F4CD">
            <w:r w:rsidR="170CE58C">
              <w:rPr/>
              <w:t>241021687</w:t>
            </w:r>
          </w:p>
        </w:tc>
      </w:tr>
      <w:tr xmlns:wp14="http://schemas.microsoft.com/office/word/2010/wordml" w:rsidTr="69C7B484" w14:paraId="1C48EB86" wp14:textId="77777777">
        <w:tc>
          <w:tcPr>
            <w:cnfStyle w:val="001000000000" w:firstRow="0" w:lastRow="0" w:firstColumn="1" w:lastColumn="0" w:oddVBand="0" w:evenVBand="0" w:oddHBand="0" w:evenHBand="0" w:firstRowFirstColumn="0" w:firstRowLastColumn="0" w:lastRowFirstColumn="0" w:lastRowLastColumn="0"/>
            <w:tcW w:w="4816" w:type="dxa"/>
            <w:tcMar/>
          </w:tcPr>
          <w:p w14:paraId="27A8E484" wp14:textId="77777777">
            <w:r>
              <w:t>Data da preparação</w:t>
            </w:r>
          </w:p>
        </w:tc>
        <w:tc>
          <w:tcPr>
            <w:cnfStyle w:val="000000000000" w:firstRow="0" w:lastRow="0" w:firstColumn="0" w:lastColumn="0" w:oddVBand="0" w:evenVBand="0" w:oddHBand="0" w:evenHBand="0" w:firstRowFirstColumn="0" w:firstRowLastColumn="0" w:lastRowFirstColumn="0" w:lastRowLastColumn="0"/>
            <w:tcW w:w="4816" w:type="dxa"/>
            <w:tcMar/>
          </w:tcPr>
          <w:p w14:paraId="08D470D4" wp14:textId="129F171B">
            <w:r w:rsidR="01FFA896">
              <w:rPr/>
              <w:t>21</w:t>
            </w:r>
            <w:r w:rsidR="69C7B484">
              <w:rPr/>
              <w:t>/</w:t>
            </w:r>
            <w:r w:rsidR="69F59461">
              <w:rPr/>
              <w:t>10</w:t>
            </w:r>
            <w:r w:rsidR="69C7B484">
              <w:rPr/>
              <w:t>/</w:t>
            </w:r>
            <w:r w:rsidR="15950338">
              <w:rPr/>
              <w:t>2026</w:t>
            </w:r>
          </w:p>
        </w:tc>
      </w:tr>
      <w:tr xmlns:wp14="http://schemas.microsoft.com/office/word/2010/wordml" w:rsidTr="69C7B484" w14:paraId="3B6BA7FC" wp14:textId="77777777">
        <w:tc>
          <w:tcPr>
            <w:cnfStyle w:val="001000000000" w:firstRow="0" w:lastRow="0" w:firstColumn="1" w:lastColumn="0" w:oddVBand="0" w:evenVBand="0" w:oddHBand="0" w:evenHBand="0" w:firstRowFirstColumn="0" w:firstRowLastColumn="0" w:lastRowFirstColumn="0" w:lastRowLastColumn="0"/>
            <w:tcW w:w="4816" w:type="dxa"/>
            <w:tcMar/>
          </w:tcPr>
          <w:p w14:paraId="176B14E3" wp14:textId="77777777">
            <w:r>
              <w:t>Responsável pela revisão</w:t>
            </w:r>
          </w:p>
        </w:tc>
        <w:tc>
          <w:tcPr>
            <w:cnfStyle w:val="000000000000" w:firstRow="0" w:lastRow="0" w:firstColumn="0" w:lastColumn="0" w:oddVBand="0" w:evenVBand="0" w:oddHBand="0" w:evenHBand="0" w:firstRowFirstColumn="0" w:firstRowLastColumn="0" w:lastRowFirstColumn="0" w:lastRowLastColumn="0"/>
            <w:tcW w:w="4816" w:type="dxa"/>
            <w:tcMar/>
          </w:tcPr>
          <w:p w14:paraId="4E79C7BD" wp14:textId="55D7F582">
            <w:r w:rsidR="3C40F35C">
              <w:rPr/>
              <w:t>Ana Clara Tavares Freire</w:t>
            </w:r>
          </w:p>
        </w:tc>
      </w:tr>
      <w:tr xmlns:wp14="http://schemas.microsoft.com/office/word/2010/wordml" w:rsidTr="69C7B484" w14:paraId="342B54F2" wp14:textId="77777777">
        <w:tc>
          <w:tcPr>
            <w:cnfStyle w:val="001000000000" w:firstRow="0" w:lastRow="0" w:firstColumn="1" w:lastColumn="0" w:oddVBand="0" w:evenVBand="0" w:oddHBand="0" w:evenHBand="0" w:firstRowFirstColumn="0" w:firstRowLastColumn="0" w:lastRowFirstColumn="0" w:lastRowLastColumn="0"/>
            <w:tcW w:w="4816" w:type="dxa"/>
            <w:tcMar/>
          </w:tcPr>
          <w:p w14:paraId="118EB436" wp14:textId="77777777">
            <w:r>
              <w:t>Data da revisão</w:t>
            </w:r>
          </w:p>
        </w:tc>
        <w:tc>
          <w:tcPr>
            <w:cnfStyle w:val="000000000000" w:firstRow="0" w:lastRow="0" w:firstColumn="0" w:lastColumn="0" w:oddVBand="0" w:evenVBand="0" w:oddHBand="0" w:evenHBand="0" w:firstRowFirstColumn="0" w:firstRowLastColumn="0" w:lastRowFirstColumn="0" w:lastRowLastColumn="0"/>
            <w:tcW w:w="4816" w:type="dxa"/>
            <w:tcMar/>
          </w:tcPr>
          <w:p w14:paraId="61912D96" wp14:textId="60E1AB10">
            <w:r w:rsidR="20599786">
              <w:rPr/>
              <w:t>Não realizada</w:t>
            </w:r>
          </w:p>
        </w:tc>
      </w:tr>
      <w:tr xmlns:wp14="http://schemas.microsoft.com/office/word/2010/wordml" w:rsidTr="69C7B484" w14:paraId="522C2A06" wp14:textId="77777777">
        <w:tc>
          <w:tcPr>
            <w:cnfStyle w:val="001000000000" w:firstRow="0" w:lastRow="0" w:firstColumn="1" w:lastColumn="0" w:oddVBand="0" w:evenVBand="0" w:oddHBand="0" w:evenHBand="0" w:firstRowFirstColumn="0" w:firstRowLastColumn="0" w:lastRowFirstColumn="0" w:lastRowLastColumn="0"/>
            <w:tcW w:w="4816" w:type="dxa"/>
            <w:tcMar/>
          </w:tcPr>
          <w:p w:rsidR="69C7B484" w:rsidRDefault="69C7B484" w14:paraId="76C6A1CE">
            <w:r w:rsidR="69C7B484">
              <w:rPr/>
              <w:t>Pendências</w:t>
            </w:r>
          </w:p>
        </w:tc>
        <w:tc>
          <w:tcPr>
            <w:cnfStyle w:val="000000000000" w:firstRow="0" w:lastRow="0" w:firstColumn="0" w:lastColumn="0" w:oddVBand="0" w:evenVBand="0" w:oddHBand="0" w:evenHBand="0" w:firstRowFirstColumn="0" w:firstRowLastColumn="0" w:lastRowFirstColumn="0" w:lastRowLastColumn="0"/>
            <w:tcW w:w="4816" w:type="dxa"/>
            <w:tcMar/>
          </w:tcPr>
          <w:p w:rsidR="69C7B484" w:rsidRDefault="69C7B484" w14:paraId="139664D0" w14:textId="2471B762">
            <w:r w:rsidR="69C7B484">
              <w:rPr/>
              <w:t>Integração com PT</w:t>
            </w:r>
            <w:r w:rsidR="69C7B484">
              <w:rPr/>
              <w:t xml:space="preserve"> 320</w:t>
            </w:r>
            <w:r w:rsidR="69C7B484">
              <w:rPr/>
              <w:t>, BD-01 e PT-INT-01 após execução.</w:t>
            </w:r>
          </w:p>
        </w:tc>
      </w:tr>
      <w:tr xmlns:wp14="http://schemas.microsoft.com/office/word/2010/wordml" w:rsidTr="69C7B484" w14:paraId="43CD5EFC" wp14:textId="77777777">
        <w:tc>
          <w:tcPr>
            <w:cnfStyle w:val="001000000000" w:firstRow="0" w:lastRow="0" w:firstColumn="1" w:lastColumn="0" w:oddVBand="0" w:evenVBand="0" w:oddHBand="0" w:evenHBand="0" w:firstRowFirstColumn="0" w:firstRowLastColumn="0" w:lastRowFirstColumn="0" w:lastRowLastColumn="0"/>
            <w:tcW w:w="4816" w:type="dxa"/>
            <w:tcMar/>
          </w:tcPr>
          <w:p w:rsidR="69C7B484" w:rsidRDefault="69C7B484" w14:paraId="0E3E0F34">
            <w:r w:rsidR="69C7B484">
              <w:rPr/>
              <w:t>Status de aprovação</w:t>
            </w:r>
          </w:p>
        </w:tc>
        <w:tc>
          <w:tcPr>
            <w:cnfStyle w:val="000000000000" w:firstRow="0" w:lastRow="0" w:firstColumn="0" w:lastColumn="0" w:oddVBand="0" w:evenVBand="0" w:oddHBand="0" w:evenHBand="0" w:firstRowFirstColumn="0" w:firstRowLastColumn="0" w:lastRowFirstColumn="0" w:lastRowLastColumn="0"/>
            <w:tcW w:w="4816" w:type="dxa"/>
            <w:tcMar/>
          </w:tcPr>
          <w:p w:rsidR="69C7B484" w:rsidP="69C7B484" w:rsidRDefault="69C7B484" w14:paraId="4496EB72" w14:textId="2420A073">
            <w:pPr>
              <w:spacing w:before="0" w:beforeAutospacing="off" w:after="240" w:afterAutospacing="off"/>
            </w:pPr>
            <w:r w:rsidRPr="69C7B484" w:rsidR="69C7B484">
              <w:rPr>
                <w:rFonts w:ascii="Aptos" w:hAnsi="Aptos" w:eastAsia="Aptos" w:cs="Aptos"/>
                <w:noProof w:val="0"/>
                <w:sz w:val="20"/>
                <w:szCs w:val="20"/>
                <w:lang w:val="en-US"/>
              </w:rPr>
              <w:t>Elaboração</w:t>
            </w:r>
            <w:r w:rsidRPr="69C7B484" w:rsidR="69C7B484">
              <w:rPr>
                <w:rFonts w:ascii="Aptos" w:hAnsi="Aptos" w:eastAsia="Aptos" w:cs="Aptos"/>
                <w:noProof w:val="0"/>
                <w:sz w:val="20"/>
                <w:szCs w:val="20"/>
                <w:lang w:val="en-US"/>
              </w:rPr>
              <w:t xml:space="preserve"> </w:t>
            </w:r>
            <w:r w:rsidRPr="69C7B484" w:rsidR="69C7B484">
              <w:rPr>
                <w:rFonts w:ascii="Aptos" w:hAnsi="Aptos" w:eastAsia="Aptos" w:cs="Aptos"/>
                <w:noProof w:val="0"/>
                <w:sz w:val="20"/>
                <w:szCs w:val="20"/>
                <w:lang w:val="en-US"/>
              </w:rPr>
              <w:t>concluída</w:t>
            </w:r>
            <w:r w:rsidRPr="69C7B484" w:rsidR="69C7B484">
              <w:rPr>
                <w:rFonts w:ascii="Aptos" w:hAnsi="Aptos" w:eastAsia="Aptos" w:cs="Aptos"/>
                <w:noProof w:val="0"/>
                <w:sz w:val="20"/>
                <w:szCs w:val="20"/>
                <w:lang w:val="en-US"/>
              </w:rPr>
              <w:t xml:space="preserve">; </w:t>
            </w:r>
            <w:r w:rsidRPr="69C7B484" w:rsidR="69C7B484">
              <w:rPr>
                <w:rFonts w:ascii="Aptos" w:hAnsi="Aptos" w:eastAsia="Aptos" w:cs="Aptos"/>
                <w:noProof w:val="0"/>
                <w:sz w:val="20"/>
                <w:szCs w:val="20"/>
                <w:lang w:val="en-US"/>
              </w:rPr>
              <w:t>revisão</w:t>
            </w:r>
            <w:r w:rsidRPr="69C7B484" w:rsidR="69C7B484">
              <w:rPr>
                <w:rFonts w:ascii="Aptos" w:hAnsi="Aptos" w:eastAsia="Aptos" w:cs="Aptos"/>
                <w:noProof w:val="0"/>
                <w:sz w:val="20"/>
                <w:szCs w:val="20"/>
                <w:lang w:val="en-US"/>
              </w:rPr>
              <w:t xml:space="preserve"> pendente. </w:t>
            </w:r>
          </w:p>
        </w:tc>
      </w:tr>
    </w:tbl>
    <w:p xmlns:wp14="http://schemas.microsoft.com/office/word/2010/wordml" w14:paraId="39F417B4" wp14:textId="77777777">
      <w:pPr>
        <w:pStyle w:val="Heading1"/>
      </w:pPr>
      <w:r>
        <w:t>16. Referências documentais e normativas</w:t>
      </w:r>
    </w:p>
    <w:p xmlns:wp14="http://schemas.microsoft.com/office/word/2010/wordml" w14:paraId="0890E720" wp14:textId="77777777">
      <w:r>
        <w:t>• TOTVS S.A. Demonstrações Financeiras Padronizadas – 31/12/2025, versão 1 (DFP), páginas impressas 1–2, 12–87 e 88–91 (arquivo DOC-01).</w:t>
      </w:r>
    </w:p>
    <w:p xmlns:wp14="http://schemas.microsoft.com/office/word/2010/wordml" w14:paraId="2303BA98" wp14:textId="77777777">
      <w:r>
        <w:t>• TOTVS S.A. Formulário de Referência – ano 2025, versão 13, seções 1, 4, 5 e 9 (DOC-03).</w:t>
      </w:r>
    </w:p>
    <w:p xmlns:wp14="http://schemas.microsoft.com/office/word/2010/wordml" w14:paraId="5415D961" wp14:textId="77777777">
      <w:r>
        <w:t>• TOTVS S.A. Política Organizacional PO-GC-03 – Gestão de Riscos, Controles Internos e Compliance, versão 05, publicada em 05 maio 2026 (DOC-04).</w:t>
      </w:r>
    </w:p>
    <w:p xmlns:wp14="http://schemas.microsoft.com/office/word/2010/wordml" w14:paraId="30DFF0ED" wp14:textId="77777777">
      <w:r>
        <w:t>• CONSELHO FEDERAL DE CONTABILIDADE. NBC TA Estrutura Conceitual para Trabalhos de Asseguração, itens 1–97 (NOR-01).</w:t>
      </w:r>
    </w:p>
    <w:p xmlns:wp14="http://schemas.microsoft.com/office/word/2010/wordml" w14:paraId="6C842A2C" wp14:textId="77777777">
      <w:r>
        <w:t>• Normas complementares para desenvolvimento dos testes: NBC TA 200, 230, 315, 320, 500, 540 e 700; CPC 04, CPC 01 e CPC 15 (ver versão aplicável à data-base).</w:t>
      </w:r>
    </w:p>
    <w:sectPr w:rsidRPr="0006063C" w:rsidR="00FC693F" w:rsidSect="00034616">
      <w:footerReference w:type="default" r:id="rId9"/>
      <w:pgSz w:w="12240" w:h="15840" w:orient="portrait"/>
      <w:pgMar w:top="1134" w:right="1304" w:bottom="1020" w:left="1304" w:header="720" w:footer="720" w:gutter="0"/>
      <w:cols w:space="720"/>
      <w:docGrid w:linePitch="360"/>
      <w:headerReference w:type="default" r:id="Ra78365aafc3c4a2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4E2EC431" wp14:textId="241105A9">
    <w:pPr>
      <w:pStyle w:val="Footer"/>
      <w:jc w:val="center"/>
    </w:pPr>
    <w:r w:rsidRPr="69C7B484" w:rsidR="69C7B484">
      <w:rPr>
        <w:lang w:val="pt-BR"/>
      </w:rPr>
      <w:t>PT-</w:t>
    </w:r>
    <w:r w:rsidRPr="69C7B484" w:rsidR="69C7B484">
      <w:rPr>
        <w:lang w:val="pt-BR"/>
      </w:rPr>
      <w:t>EC</w:t>
    </w:r>
    <w:r w:rsidRPr="69C7B484" w:rsidR="69C7B484">
      <w:rPr>
        <w:lang w:val="pt-BR"/>
      </w:rPr>
      <w:t xml:space="preserve"> |</w:t>
    </w:r>
    <w:r w:rsidRPr="69C7B484" w:rsidR="69C7B484">
      <w:rPr>
        <w:lang w:val="pt-BR"/>
      </w:rPr>
      <w:t xml:space="preserve">  TOTVS S.A.  </w:t>
    </w:r>
    <w:r w:rsidRPr="69C7B484" w:rsidR="69C7B484">
      <w:rPr>
        <w:lang w:val="pt-BR"/>
      </w:rPr>
      <w:t>|  Exercício</w:t>
    </w:r>
    <w:r w:rsidRPr="69C7B484" w:rsidR="69C7B484">
      <w:rPr>
        <w:lang w:val="pt-BR"/>
      </w:rPr>
      <w:t xml:space="preserve"> </w:t>
    </w:r>
    <w:r w:rsidRPr="69C7B484" w:rsidR="69C7B484">
      <w:rPr>
        <w:lang w:val="pt-BR"/>
      </w:rPr>
      <w:t>2025  |</w:t>
    </w:r>
    <w:r w:rsidRPr="69C7B484" w:rsidR="69C7B484">
      <w:rPr>
        <w:lang w:val="pt-BR"/>
      </w:rPr>
      <w:t xml:space="preserve">  Uso acadêmico</w:t>
    </w: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69C7B484" w:rsidTr="69C7B484" w14:paraId="692C094F">
      <w:trPr>
        <w:trHeight w:val="300"/>
      </w:trPr>
      <w:tc>
        <w:tcPr>
          <w:tcW w:w="3210" w:type="dxa"/>
          <w:tcMar/>
        </w:tcPr>
        <w:p w:rsidR="69C7B484" w:rsidP="69C7B484" w:rsidRDefault="69C7B484" w14:paraId="45D6A939" w14:textId="343AB9DA">
          <w:pPr>
            <w:pStyle w:val="Header"/>
            <w:bidi w:val="0"/>
            <w:ind w:left="-115"/>
            <w:jc w:val="left"/>
          </w:pPr>
        </w:p>
      </w:tc>
      <w:tc>
        <w:tcPr>
          <w:tcW w:w="3210" w:type="dxa"/>
          <w:tcMar/>
        </w:tcPr>
        <w:p w:rsidR="69C7B484" w:rsidP="69C7B484" w:rsidRDefault="69C7B484" w14:paraId="11B46E52" w14:textId="49FE6CB3">
          <w:pPr>
            <w:pStyle w:val="Header"/>
            <w:bidi w:val="0"/>
            <w:jc w:val="center"/>
          </w:pPr>
        </w:p>
      </w:tc>
      <w:tc>
        <w:tcPr>
          <w:tcW w:w="3210" w:type="dxa"/>
          <w:tcMar/>
        </w:tcPr>
        <w:p w:rsidR="69C7B484" w:rsidP="69C7B484" w:rsidRDefault="69C7B484" w14:paraId="3CDE9217" w14:textId="4C1B2D15">
          <w:pPr>
            <w:pStyle w:val="Header"/>
            <w:bidi w:val="0"/>
            <w:ind w:right="-115"/>
            <w:jc w:val="right"/>
          </w:pPr>
        </w:p>
      </w:tc>
    </w:tr>
  </w:tbl>
  <w:p w:rsidR="69C7B484" w:rsidP="69C7B484" w:rsidRDefault="69C7B484" w14:paraId="06A9B119" w14:textId="455502DD">
    <w:pPr>
      <w:pStyle w:val="Header"/>
      <w:bidi w:val="0"/>
    </w:pPr>
  </w:p>
</w:hdr>
</file>

<file path=word/intelligence2.xml><?xml version="1.0" encoding="utf-8"?>
<int2:intelligence xmlns:int2="http://schemas.microsoft.com/office/intelligence/2020/intelligence">
  <int2:observations>
    <int2:textHash int2:hashCode="6732V5l3hb+fqD" int2:id="papvbB8K">
      <int2:state int2:type="spell" int2:value="Rejected"/>
    </int2:textHash>
    <int2:textHash int2:hashCode="JbUi+BwhONkDW9" int2:id="Y60pjUqE">
      <int2:state int2:type="spell" int2:value="Rejected"/>
    </int2:textHash>
    <int2:textHash int2:hashCode="8Gsg6BWQrhK/N1" int2:id="uhwiyKgQ">
      <int2:state int2:type="spell" int2:value="Rejected"/>
    </int2:textHash>
    <int2:textHash int2:hashCode="AlvHMz4jebsR/i" int2:id="8Ci1Y3hB">
      <int2:state int2:type="spell" int2:value="Rejected"/>
    </int2:textHash>
    <int2:textHash int2:hashCode="0F7xZe7J5+xbTu" int2:id="Cv3ZsVin">
      <int2:state int2:type="spell" int2:value="Rejected"/>
    </int2:textHash>
    <int2:bookmark int2:bookmarkName="_Int_iZQPZ2Tj" int2:invalidationBookmarkName="" int2:hashCode="hvfkN/qlp/zhXR" int2:id="SlAkbcP3">
      <int2:state int2:type="gram" int2:value="Rejected"/>
    </int2:bookmark>
    <int2:bookmark int2:bookmarkName="_Int_KfFWblqu" int2:invalidationBookmarkName="" int2:hashCode="hvfkN/qlp/zhXR" int2:id="qunQbd9Q">
      <int2:state int2:type="gram" int2:value="Rejected"/>
    </int2:bookmark>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FFA896"/>
    <w:rsid w:val="021E0D70"/>
    <w:rsid w:val="0362125E"/>
    <w:rsid w:val="04457FED"/>
    <w:rsid w:val="061DB429"/>
    <w:rsid w:val="061DB429"/>
    <w:rsid w:val="07914AA9"/>
    <w:rsid w:val="07FD4785"/>
    <w:rsid w:val="0A3E579B"/>
    <w:rsid w:val="0AB5321D"/>
    <w:rsid w:val="0C1772F4"/>
    <w:rsid w:val="0C98844A"/>
    <w:rsid w:val="0E9DE690"/>
    <w:rsid w:val="0F499BD8"/>
    <w:rsid w:val="1059D3D2"/>
    <w:rsid w:val="1059D3D2"/>
    <w:rsid w:val="117B1929"/>
    <w:rsid w:val="126F430A"/>
    <w:rsid w:val="1320CD64"/>
    <w:rsid w:val="13585E4A"/>
    <w:rsid w:val="151F1E29"/>
    <w:rsid w:val="15950338"/>
    <w:rsid w:val="1651AF3C"/>
    <w:rsid w:val="170CE58C"/>
    <w:rsid w:val="19DAA077"/>
    <w:rsid w:val="1B087CD7"/>
    <w:rsid w:val="1BE98613"/>
    <w:rsid w:val="1BE98613"/>
    <w:rsid w:val="20599786"/>
    <w:rsid w:val="206DD297"/>
    <w:rsid w:val="2179D9B2"/>
    <w:rsid w:val="229993DF"/>
    <w:rsid w:val="24398C20"/>
    <w:rsid w:val="26A7D882"/>
    <w:rsid w:val="26CB339F"/>
    <w:rsid w:val="2A624D45"/>
    <w:rsid w:val="2EDC043B"/>
    <w:rsid w:val="2F3DCD45"/>
    <w:rsid w:val="3221D4FA"/>
    <w:rsid w:val="33BC51AC"/>
    <w:rsid w:val="34148578"/>
    <w:rsid w:val="34148578"/>
    <w:rsid w:val="3437A3EE"/>
    <w:rsid w:val="3450E283"/>
    <w:rsid w:val="34C99B55"/>
    <w:rsid w:val="34C99B55"/>
    <w:rsid w:val="35D4611F"/>
    <w:rsid w:val="360FBD70"/>
    <w:rsid w:val="360FBD70"/>
    <w:rsid w:val="36457B7B"/>
    <w:rsid w:val="376BFEF5"/>
    <w:rsid w:val="376BFEF5"/>
    <w:rsid w:val="3AC2E6A3"/>
    <w:rsid w:val="3C40F35C"/>
    <w:rsid w:val="3CEDA594"/>
    <w:rsid w:val="3E4CC5F5"/>
    <w:rsid w:val="3E9C2806"/>
    <w:rsid w:val="3E9C2806"/>
    <w:rsid w:val="3F408ABC"/>
    <w:rsid w:val="40905039"/>
    <w:rsid w:val="421D290D"/>
    <w:rsid w:val="431619DD"/>
    <w:rsid w:val="4422D223"/>
    <w:rsid w:val="4422D223"/>
    <w:rsid w:val="447BB67B"/>
    <w:rsid w:val="471A3AA0"/>
    <w:rsid w:val="471A3AA0"/>
    <w:rsid w:val="48FF332A"/>
    <w:rsid w:val="4959BCA0"/>
    <w:rsid w:val="4AFD86D1"/>
    <w:rsid w:val="4B5A7500"/>
    <w:rsid w:val="4DBA6DA7"/>
    <w:rsid w:val="514D7469"/>
    <w:rsid w:val="52D2D20B"/>
    <w:rsid w:val="52DE5D6D"/>
    <w:rsid w:val="53A5FDDA"/>
    <w:rsid w:val="5448BD7C"/>
    <w:rsid w:val="5462F653"/>
    <w:rsid w:val="5462F653"/>
    <w:rsid w:val="563F2183"/>
    <w:rsid w:val="59A00657"/>
    <w:rsid w:val="59A00657"/>
    <w:rsid w:val="5A26193E"/>
    <w:rsid w:val="5B0D7457"/>
    <w:rsid w:val="5C215066"/>
    <w:rsid w:val="5CB32A0B"/>
    <w:rsid w:val="5F29AA00"/>
    <w:rsid w:val="60A57629"/>
    <w:rsid w:val="60F6988F"/>
    <w:rsid w:val="60F6988F"/>
    <w:rsid w:val="6114583F"/>
    <w:rsid w:val="62D806DC"/>
    <w:rsid w:val="65A6613D"/>
    <w:rsid w:val="663536E8"/>
    <w:rsid w:val="66FD9EB4"/>
    <w:rsid w:val="68A1584A"/>
    <w:rsid w:val="69C7B484"/>
    <w:rsid w:val="69F59461"/>
    <w:rsid w:val="6A763FC5"/>
    <w:rsid w:val="6B23EDDE"/>
    <w:rsid w:val="6C4061B7"/>
    <w:rsid w:val="6C674327"/>
    <w:rsid w:val="6CA75198"/>
    <w:rsid w:val="6CF388A5"/>
    <w:rsid w:val="6E2A59E1"/>
    <w:rsid w:val="7053C28C"/>
    <w:rsid w:val="70B9DCC4"/>
    <w:rsid w:val="71523E8B"/>
    <w:rsid w:val="71F4C9EC"/>
    <w:rsid w:val="720A1145"/>
    <w:rsid w:val="73588F56"/>
    <w:rsid w:val="750C713E"/>
    <w:rsid w:val="75E9457A"/>
    <w:rsid w:val="75E9457A"/>
    <w:rsid w:val="766F125E"/>
    <w:rsid w:val="766F125E"/>
    <w:rsid w:val="77FF62C3"/>
    <w:rsid w:val="7A86B29D"/>
    <w:rsid w:val="7B0A9663"/>
    <w:rsid w:val="7B5FCF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4CE5669B-158D-4C65-B67B-F6510407CE2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ptos Display" w:hAnsi="Aptos Display" w:asciiTheme="majorHAnsi" w:hAnsiTheme="majorHAnsi" w:eastAsiaTheme="majorEastAsia" w:cstheme="majorBidi"/>
      <w:b/>
      <w:bCs/>
      <w:color w:val="0E3958"/>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ptos Display" w:hAnsi="Aptos Display" w:asciiTheme="majorHAnsi" w:hAnsiTheme="majorHAnsi" w:eastAsiaTheme="majorEastAsia" w:cstheme="majorBidi"/>
      <w:b/>
      <w:bCs/>
      <w:color w:val="0E395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Aptos Display" w:hAnsi="Aptos Display" w:asciiTheme="majorHAnsi" w:hAnsiTheme="majorHAnsi" w:eastAsiaTheme="majorEastAsia" w:cstheme="majorBidi"/>
      <w:color w:val="0E3958"/>
      <w:spacing w:val="5"/>
      <w:kern w:val="28"/>
      <w:sz w:val="34"/>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 Type="http://schemas.openxmlformats.org/officeDocument/2006/relationships/header" Target="header.xml" Id="Ra78365aafc3c4a25" /><Relationship Type="http://schemas.microsoft.com/office/2020/10/relationships/intelligence" Target="intelligence2.xml" Id="R15f82d6e63534a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Ana Clara Tavares Freire</lastModifiedBy>
  <revision>2</revision>
  <dcterms:created xsi:type="dcterms:W3CDTF">2013-12-23T23:15:00.0000000Z</dcterms:created>
  <dcterms:modified xsi:type="dcterms:W3CDTF">2026-10-22T02:46:56.1932754Z</dcterms:modified>
  <category/>
</coreProperties>
</file>