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Professor: Juliano Menzen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Disciplina: Programação Web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Grau A 2026/01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 Sartor – Matrícula: [MATRÍCULA ANA]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Ellen Matté – Matrícula: [MATRÍCULA ELLEN]</w:t>
      </w:r>
    </w:p>
    <w:p>
      <w:pPr>
        <w:spacing w:after="320" w:before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Grupo 1 – Guia Games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Descrição do 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tema escolhido para o projeto é The Last of Us, uma das franquias de jogos eletrônicos mais famosos da história, desenvolvida pela Naughty Dog e lançada originalmente em 2013 para PlayStation 3. O site funciona como um guia interativo e informativo sobre as duas partes do jogo: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 The Last of Us Parte I: uma história de sobrevivência e vínculo emocional entre Joel e Ellie em um mundo pós-apocalíptico dominado pelo fungo Cordyceps.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 The Last of Us Part II: uma narrativa densa e moralmente complexa sobre vingança, empatia e o ciclo da violência.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Mapa do Site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estrutura do site é organizada em três níveis: a página inicial (Home), as seções de cada parte do jogo e as subpáginas de conteúdo, além de uma página de Contato independente.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Detalhamento das páginas e seus arquivos correspondentes: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120"/>
            <w:tcBorders>
              <w:top w:val="single" w:color="2E4A1E" w:sz="1"/>
              <w:left w:val="single" w:color="2E4A1E" w:sz="1"/>
              <w:bottom w:val="single" w:color="2E4A1E" w:sz="1"/>
              <w:right w:val="single" w:color="2E4A1E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3120"/>
            <w:tcBorders>
              <w:top w:val="single" w:color="2E4A1E" w:sz="1"/>
              <w:left w:val="single" w:color="2E4A1E" w:sz="1"/>
              <w:bottom w:val="single" w:color="2E4A1E" w:sz="1"/>
              <w:right w:val="single" w:color="2E4A1E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120"/>
            <w:tcBorders>
              <w:top w:val="single" w:color="2E4A1E" w:sz="1"/>
              <w:left w:val="single" w:color="2E4A1E" w:sz="1"/>
              <w:bottom w:val="single" w:color="2E4A1E" w:sz="1"/>
              <w:right w:val="single" w:color="2E4A1E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Página inicial com menu/formulário.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I História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parte1/parte1.html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I Personagens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parte1/personagens1.html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I Arsenal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parte1/arsenal1.html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II História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parte2/parte2.html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II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II Personagens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parte2/personagens2.html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II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II Arsenal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parte2/arsenal2.html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II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contato.html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Formulário de contato independente.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Descrição das Páginas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 (index.html): </w:t>
      </w:r>
      <w:r>
        <w:rPr>
          <w:rFonts w:ascii="Arial" w:cs="Arial" w:eastAsia="Arial" w:hAnsi="Arial"/>
          <w:sz w:val="22"/>
          <w:szCs w:val="22"/>
        </w:rPr>
        <w:t xml:space="preserve">Página inicial do site, o usuário pode escolher entre acessar a Parte I ou a Parte II por meio de dois botões com imagens de fundo temáticas. Na parte inferior, há um formulário de reporte de erros onde o visitante pode informar seu nome, selecionar a página com o erro e descrever o problema encontrado.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I História (parte1/parte1.html): </w:t>
      </w:r>
      <w:r>
        <w:rPr>
          <w:rFonts w:ascii="Arial" w:cs="Arial" w:eastAsia="Arial" w:hAnsi="Arial"/>
          <w:sz w:val="22"/>
          <w:szCs w:val="22"/>
        </w:rPr>
        <w:t xml:space="preserve">O corpo da página apresenta a história completa do jogo dividida em sete capítulos: O Início do Surto, 20 Anos Depois, A Garota Imune, A Jornada, O Vínculo, Salt Lake City e A Mentira.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I Personagens (parte1/personagens1.html): </w:t>
      </w:r>
      <w:r>
        <w:rPr>
          <w:rFonts w:ascii="Arial" w:cs="Arial" w:eastAsia="Arial" w:hAnsi="Arial"/>
          <w:sz w:val="22"/>
          <w:szCs w:val="22"/>
        </w:rPr>
        <w:t xml:space="preserve">Exibe em formato de cards os nove personagens principais da Parte I: Joel Miller, Ellie Williams, Tess, Marlene, Tommy Miller, Bill, Henry &amp; Sam e David. Cada card apresenta a imagem do personagem com atributo alt preenchido, sua função narrativa (Protagonista, Aliado e Antagonista) e uma descrição resumida de seu papel na história.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I Arsenal (parte1/arsenal1.html): </w:t>
      </w:r>
      <w:r>
        <w:rPr>
          <w:rFonts w:ascii="Arial" w:cs="Arial" w:eastAsia="Arial" w:hAnsi="Arial"/>
          <w:sz w:val="22"/>
          <w:szCs w:val="22"/>
        </w:rPr>
        <w:t xml:space="preserve">Catálogo das armas e itens disponíveis no jogo da Parte I. A página lista as armas, categorias (pistolas, espingardas, rifles, armas improvisadas) e descrições de uso, com barras visuais de status.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II História (parte2/parte2.html): </w:t>
      </w:r>
      <w:r>
        <w:rPr>
          <w:rFonts w:ascii="Arial" w:cs="Arial" w:eastAsia="Arial" w:hAnsi="Arial"/>
          <w:sz w:val="22"/>
          <w:szCs w:val="22"/>
        </w:rPr>
        <w:t xml:space="preserve">Equivalente à página de história da Parte I, porém dedicada ao segundo jogo, apresenta sete capítulos narrativos: Jackson Wyoming, A Chegada de Abby, A Jornada de Ellie, A Perspectiva de Abby, O Ciclo da Violência, Santa Bárbara e O Fim do Ciclo.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II Personagens (parte2/personagens2.html): </w:t>
      </w:r>
      <w:r>
        <w:rPr>
          <w:rFonts w:ascii="Arial" w:cs="Arial" w:eastAsia="Arial" w:hAnsi="Arial"/>
          <w:sz w:val="22"/>
          <w:szCs w:val="22"/>
        </w:rPr>
        <w:t xml:space="preserve">Cards com os oito personagens centrais da Parte II: Ellie Williams, Abby Anderson, Joel Miller, Dina, Tommy Miller, Jesse, Lev e Yara. O layout e a estrutura seguem o mesmo padrão dos cards da Parte I, com atributo alt em todas as imagens.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II Arsenal (parte2/arsenal2.html): </w:t>
      </w:r>
      <w:r>
        <w:rPr>
          <w:rFonts w:ascii="Arial" w:cs="Arial" w:eastAsia="Arial" w:hAnsi="Arial"/>
          <w:sz w:val="22"/>
          <w:szCs w:val="22"/>
        </w:rPr>
        <w:t xml:space="preserve">Catálogo das armas e equipamentos presentes em The Last of Us Part II, com maior variedade de itens em relação à Parte I.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Contato (contato.html): </w:t>
      </w:r>
      <w:r>
        <w:rPr>
          <w:rFonts w:ascii="Arial" w:cs="Arial" w:eastAsia="Arial" w:hAnsi="Arial"/>
          <w:sz w:val="22"/>
          <w:szCs w:val="22"/>
        </w:rPr>
        <w:t xml:space="preserve">Página de contato independente com formulário completo de reporte de erros, incluindo campos de nome, e-mail, seleção de página e descrição do problema.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OBS: Todas as imagens utilizadas nas páginas foram retiradas do site https://thelastofus.fandom.com/pt-br/wiki/Wiki.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URLs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E4A1E" w:sz="1"/>
              <w:left w:val="single" w:color="2E4A1E" w:sz="1"/>
              <w:bottom w:val="single" w:color="2E4A1E" w:sz="1"/>
              <w:right w:val="single" w:color="2E4A1E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63C1"/>
                <w:sz w:val="22"/>
                <w:szCs w:val="22"/>
              </w:rPr>
              <w:t xml:space="preserve">http://grupo1.neurosky.com.br/index.html</w:t>
            </w:r>
          </w:p>
        </w:tc>
      </w:tr>
      <w:tr>
        <w:tc>
          <w:tcPr>
            <w:tcW w:type="dxa" w:w="1800"/>
            <w:tcBorders>
              <w:top w:val="single" w:color="2E4A1E" w:sz="1"/>
              <w:left w:val="single" w:color="2E4A1E" w:sz="1"/>
              <w:bottom w:val="single" w:color="2E4A1E" w:sz="1"/>
              <w:right w:val="single" w:color="2E4A1E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63C1"/>
                <w:sz w:val="22"/>
                <w:szCs w:val="22"/>
              </w:rPr>
              <w:t xml:space="preserve">https://github.com/anacpsartor/guia_games/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Dificuldades Encontradas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as páginas foram desenvolvidas em paralelo, surgiram inconsistências no uso de classes CSS e na nomenclatura de elementos, problema que foi resolvido por meio da padronização de todas as nomenclaturas.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Durante os testes no mobile, enfrentamos dificuldades para ajustar o header de navegação de menus, que apresentava problemas de alinhamento e sobreposição de elementos. Após diversas tentativas e ajustes no CSS, conseguimos resolver essa questão.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imagens de capa da Parte I e Parte II que apareciam cortadas em dispositivos móveis foram corrigidas com o uso da propriedade aspect-ratio no contêiner .game_botao, combinada com position: absolute e object-fit: cover na imagem, garantindo a proporção correta em todas as resoluções.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fonte temática (tlou_fonte.ttf) apresentou falhas de carregamento em alguns navegadores. O erro foi corrigido com a inclusão da regra @font-face acompanhada do atributo font-display: swap, garantindo que o texto fosse exibido mesmo durante o processo de carregamento da fonte.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o desenvolvimento do trabalho contamos com o auxílio da Claude IA.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Divisão de Tarefas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divisão de tarefas foi estabelecida desde o início do projeto e ajustada conforme o andamento do desenvolvimento. Definimos juntas a estrutura HTML de todas as páginas, conteúdo textual, personagens, definição das cores e pela pesquisa das imagens, além de desenvolvermos juntas a página Home. Ana Sartor ficou encarregada do desenvolvimento da Parte I, enquanto a Ellen Matté assumiu o desenvolvimento da Parte II.</w:t>
      </w:r>
    </w:p>
    <w:p>
      <w:pPr>
        <w:pBdr>
          <w:top w:val="single" w:color="CCCCCC" w:sz="1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Grupo 1 – Guia Games | Ana Sartor e Ellen Matté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A1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A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2026-05-31T02:06:39.212Z</dcterms:created>
  <dcterms:modified xsi:type="dcterms:W3CDTF">2026-05-31T02:06:39.212Z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