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_Toc158804773 </w:instrText>
      </w:r>
      <w:r>
        <w:fldChar w:fldCharType="separate"/>
      </w:r>
      <w:r>
        <w:t>Revisão de Representaçao Númerica</w:t>
      </w:r>
      <w:r>
        <w:tab/>
      </w:r>
      <w:r>
        <w:fldChar w:fldCharType="begin"/>
      </w:r>
      <w:r>
        <w:instrText xml:space="preserve"> PAGEREF _Toc158804773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_Toc1382224434 </w:instrText>
      </w:r>
      <w:r>
        <w:fldChar w:fldCharType="separate"/>
      </w:r>
      <w:r>
        <w:t>Tipos de dados</w:t>
      </w:r>
      <w:r>
        <w:tab/>
      </w:r>
      <w:r>
        <w:fldChar w:fldCharType="begin"/>
      </w:r>
      <w:r>
        <w:instrText xml:space="preserve"> PAGEREF _Toc1382224434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_Toc284282600 </w:instrText>
      </w:r>
      <w:r>
        <w:fldChar w:fldCharType="separate"/>
      </w:r>
      <w:r>
        <w:t>Condicoes</w:t>
      </w:r>
      <w:r>
        <w:tab/>
      </w:r>
      <w:r>
        <w:fldChar w:fldCharType="begin"/>
      </w:r>
      <w:r>
        <w:instrText xml:space="preserve"> PAGEREF _Toc284282600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_Toc1273068601 </w:instrText>
      </w:r>
      <w:r>
        <w:fldChar w:fldCharType="separate"/>
      </w:r>
      <w:r>
        <w:t>Interacoes</w:t>
      </w:r>
      <w:r>
        <w:tab/>
      </w:r>
      <w:r>
        <w:fldChar w:fldCharType="begin"/>
      </w:r>
      <w:r>
        <w:instrText xml:space="preserve"> PAGEREF _Toc1273068601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_Toc1106968876 </w:instrText>
      </w:r>
      <w:r>
        <w:fldChar w:fldCharType="separate"/>
      </w:r>
      <w:r>
        <w:t>Funcoes</w:t>
      </w:r>
      <w:r>
        <w:tab/>
      </w:r>
      <w:r>
        <w:fldChar w:fldCharType="begin"/>
      </w:r>
      <w:r>
        <w:instrText xml:space="preserve"> PAGEREF _Toc1106968876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_Toc1332567358 </w:instrText>
      </w:r>
      <w:r>
        <w:fldChar w:fldCharType="separate"/>
      </w:r>
      <w:r>
        <w:t>Ponteiros</w:t>
      </w:r>
      <w:r>
        <w:tab/>
      </w:r>
      <w:r>
        <w:fldChar w:fldCharType="begin"/>
      </w:r>
      <w:r>
        <w:instrText xml:space="preserve"> PAGEREF _Toc1332567358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_Toc1038094079 </w:instrText>
      </w:r>
      <w:r>
        <w:fldChar w:fldCharType="separate"/>
      </w:r>
      <w:r>
        <w:t>Matrizes</w:t>
      </w:r>
      <w:r>
        <w:tab/>
      </w:r>
      <w:r>
        <w:fldChar w:fldCharType="begin"/>
      </w:r>
      <w:r>
        <w:instrText xml:space="preserve"> PAGEREF _Toc1038094079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"/>
        <w:tabs>
          <w:tab w:val="right" w:leader="dot" w:pos="8306"/>
        </w:tabs>
      </w:pPr>
      <w:r>
        <w:fldChar w:fldCharType="begin"/>
      </w:r>
      <w:r>
        <w:instrText xml:space="preserve"> HYPERLINK \l _Toc837899788 </w:instrText>
      </w:r>
      <w:r>
        <w:fldChar w:fldCharType="separate"/>
      </w:r>
      <w:r>
        <w:t>Listas encadeada</w:t>
      </w:r>
      <w:r>
        <w:tab/>
      </w:r>
      <w:r>
        <w:fldChar w:fldCharType="begin"/>
      </w:r>
      <w:r>
        <w:instrText xml:space="preserve"> PAGEREF _Toc837899788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numPr>
          <w:numId w:val="0"/>
        </w:numPr>
        <w:ind w:leftChars="0"/>
        <w:outlineLvl w:val="0"/>
      </w:pPr>
      <w:r>
        <w:fldChar w:fldCharType="end"/>
      </w: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  <w:bookmarkStart w:id="0" w:name="_Toc158804773"/>
      <w:r>
        <w:t>Revisão de Representaçao Númerica</w:t>
      </w:r>
      <w:bookmarkEnd w:id="0"/>
    </w:p>
    <w:p>
      <w:pPr>
        <w:numPr>
          <w:numId w:val="0"/>
        </w:numPr>
        <w:ind w:leftChars="0"/>
        <w:outlineLvl w:val="9"/>
      </w:pPr>
    </w:p>
    <w:p>
      <w:pPr>
        <w:numPr>
          <w:numId w:val="0"/>
        </w:numPr>
        <w:ind w:leftChars="0" w:firstLine="420" w:firstLineChars="0"/>
        <w:outlineLvl w:val="9"/>
        <w:rPr>
          <w:rFonts w:hint="default"/>
        </w:rPr>
      </w:pPr>
      <w:r>
        <w:t xml:space="preserve">Um número pode ser representado usando uma coleçao finita de símbolos através da técnica de bases: definice uma ordenaçao crescente dos simbolos e cada vez que um numero supera a representaçao atual adiciona-se uma </w:t>
      </w:r>
      <w:r>
        <w:rPr>
          <w:rFonts w:hint="default"/>
        </w:rPr>
        <w:t>“casa” a esquerda com valor multiplicado pela “base”</w:t>
      </w:r>
    </w:p>
    <w:p>
      <w:pPr>
        <w:numPr>
          <w:numId w:val="0"/>
        </w:numPr>
        <w:ind w:leftChars="0" w:firstLine="420" w:firstLineChars="0"/>
        <w:outlineLvl w:val="9"/>
        <w:rPr>
          <w:rFonts w:hint="default"/>
        </w:rPr>
      </w:pPr>
    </w:p>
    <w:p>
      <w:pPr>
        <w:numPr>
          <w:numId w:val="0"/>
        </w:numPr>
        <w:ind w:leftChars="0" w:firstLine="420" w:firstLineChars="0"/>
        <w:outlineLvl w:val="9"/>
        <w:rPr>
          <w:rFonts w:hint="default"/>
        </w:rPr>
      </w:pPr>
      <w:r>
        <w:rPr>
          <w:rFonts w:hint="default"/>
        </w:rPr>
        <w:t>Atualmente usamos os algarismos (0,1,...,9) para representação dos números, dessa forma um numero fica representado por uma cadeia de algarismos.</w:t>
      </w:r>
    </w:p>
    <w:p>
      <w:pPr>
        <w:numPr>
          <w:numId w:val="0"/>
        </w:numPr>
        <w:outlineLvl w:val="9"/>
        <w:rPr>
          <w:rFonts w:hint="default"/>
        </w:rPr>
      </w:pPr>
      <w:r>
        <w:rPr>
          <w:rFonts w:hint="default"/>
        </w:rPr>
        <w:t>Obs: com temos 10 algarismos nossa base é 10.</w:t>
      </w:r>
    </w:p>
    <w:p>
      <w:pPr>
        <w:numPr>
          <w:numId w:val="0"/>
        </w:numPr>
        <w:outlineLvl w:val="9"/>
        <w:rPr>
          <w:rFonts w:hint="default"/>
        </w:rPr>
      </w:pPr>
    </w:p>
    <w:p>
      <w:pPr>
        <w:numPr>
          <w:numId w:val="0"/>
        </w:numPr>
        <w:ind w:leftChars="0" w:firstLine="420" w:firstLineChars="0"/>
        <w:outlineLvl w:val="9"/>
        <w:rPr>
          <w:rFonts w:hint="default"/>
        </w:rPr>
      </w:pPr>
      <w:r>
        <w:rPr>
          <w:rFonts w:hint="default"/>
        </w:rPr>
        <w:t>Ex: 11 = 1x10+1</w:t>
      </w:r>
    </w:p>
    <w:p>
      <w:pPr>
        <w:numPr>
          <w:numId w:val="0"/>
        </w:numPr>
        <w:ind w:left="420" w:leftChars="0" w:firstLine="420" w:firstLineChars="0"/>
        <w:outlineLvl w:val="9"/>
        <w:rPr>
          <w:rFonts w:hint="default"/>
        </w:rPr>
      </w:pPr>
      <w:r>
        <w:rPr>
          <w:rFonts w:hint="default"/>
        </w:rPr>
        <w:t>21 = 2x10+1</w:t>
      </w:r>
    </w:p>
    <w:p>
      <w:pPr>
        <w:numPr>
          <w:numId w:val="0"/>
        </w:numPr>
        <w:ind w:leftChars="0"/>
        <w:outlineLvl w:val="9"/>
      </w:pPr>
    </w:p>
    <w:p>
      <w:pPr>
        <w:numPr>
          <w:numId w:val="0"/>
        </w:numPr>
        <w:ind w:leftChars="0" w:firstLine="420" w:firstLineChars="0"/>
        <w:outlineLvl w:val="9"/>
      </w:pPr>
      <w:r>
        <w:t>Os computadores usam uma representação em base binaria (1,0), assim o numero 11 m base binaria ficaria</w:t>
      </w:r>
    </w:p>
    <w:p>
      <w:pPr>
        <w:numPr>
          <w:numId w:val="0"/>
        </w:numPr>
        <w:ind w:leftChars="0" w:firstLine="420" w:firstLineChars="0"/>
        <w:outlineLvl w:val="9"/>
        <w:rPr>
          <w:vertAlign w:val="superscript"/>
        </w:rPr>
      </w:pPr>
      <w:r>
        <w:t>(11)</w:t>
      </w:r>
      <w:r>
        <w:rPr>
          <w:vertAlign w:val="subscript"/>
        </w:rPr>
        <w:t xml:space="preserve">10 </w:t>
      </w:r>
      <w:r>
        <w:rPr>
          <w:vertAlign w:val="baseline"/>
        </w:rPr>
        <w:t>=(</w:t>
      </w:r>
      <w:r>
        <w:t>1011)</w:t>
      </w:r>
      <w:r>
        <w:rPr>
          <w:vertAlign w:val="subscript"/>
        </w:rPr>
        <w:t>2</w:t>
      </w:r>
      <w:r>
        <w:t xml:space="preserve"> = 1x8+1x2+1 = 1x2</w:t>
      </w:r>
      <w:r>
        <w:rPr>
          <w:vertAlign w:val="superscript"/>
        </w:rPr>
        <w:t>3</w:t>
      </w:r>
      <w:r>
        <w:t>+0x2</w:t>
      </w:r>
      <w:r>
        <w:rPr>
          <w:vertAlign w:val="superscript"/>
        </w:rPr>
        <w:t>2</w:t>
      </w:r>
      <w:r>
        <w:t>+1x2</w:t>
      </w:r>
      <w:r>
        <w:rPr>
          <w:vertAlign w:val="superscript"/>
        </w:rPr>
        <w:t>1</w:t>
      </w:r>
      <w:r>
        <w:t>+1x2</w:t>
      </w:r>
      <w:r>
        <w:rPr>
          <w:vertAlign w:val="superscript"/>
        </w:rPr>
        <w:t>0</w:t>
      </w:r>
    </w:p>
    <w:p>
      <w:pPr>
        <w:numPr>
          <w:numId w:val="0"/>
        </w:numPr>
        <w:ind w:leftChars="0"/>
        <w:outlineLvl w:val="9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  <w:bookmarkStart w:id="1" w:name="_Toc1382224434"/>
      <w:r>
        <w:t>Tipos de dados</w:t>
      </w:r>
      <w:bookmarkEnd w:id="1"/>
    </w:p>
    <w:p>
      <w:pPr>
        <w:numPr>
          <w:ilvl w:val="0"/>
          <w:numId w:val="1"/>
        </w:numPr>
        <w:ind w:left="840" w:leftChars="0" w:hanging="420" w:firstLineChars="0"/>
      </w:pPr>
      <w:r>
        <w:t>Int - 4bytes</w:t>
      </w:r>
    </w:p>
    <w:p>
      <w:pPr>
        <w:numPr>
          <w:ilvl w:val="0"/>
          <w:numId w:val="1"/>
        </w:numPr>
        <w:ind w:left="840" w:leftChars="0" w:hanging="420" w:firstLineChars="0"/>
      </w:pPr>
      <w:r>
        <w:t>Char - 1byte</w:t>
      </w:r>
    </w:p>
    <w:p>
      <w:pPr>
        <w:numPr>
          <w:ilvl w:val="0"/>
          <w:numId w:val="1"/>
        </w:numPr>
        <w:ind w:left="840" w:leftChars="0" w:hanging="420" w:firstLineChars="0"/>
      </w:pPr>
      <w:r>
        <w:t>String - n * 1byte</w:t>
      </w:r>
    </w:p>
    <w:p>
      <w:pPr>
        <w:numPr>
          <w:ilvl w:val="0"/>
          <w:numId w:val="1"/>
        </w:numPr>
        <w:ind w:left="840" w:leftChars="0" w:hanging="420" w:firstLineChars="0"/>
      </w:pPr>
      <w:r>
        <w:t>Float - 4~6 bytes</w:t>
      </w:r>
    </w:p>
    <w:p>
      <w:pPr>
        <w:numPr>
          <w:ilvl w:val="0"/>
          <w:numId w:val="1"/>
        </w:numPr>
        <w:ind w:left="840" w:leftChars="0" w:hanging="420" w:firstLineChars="0"/>
      </w:pPr>
      <w:r>
        <w:t>Void - 0bytes</w:t>
      </w:r>
    </w:p>
    <w:p>
      <w:pPr>
        <w:numPr>
          <w:ilvl w:val="0"/>
          <w:numId w:val="1"/>
        </w:numPr>
        <w:ind w:left="840" w:leftChars="0" w:hanging="420" w:firstLineChars="0"/>
      </w:pPr>
      <w:r>
        <w:t>Array - ?bytes</w:t>
      </w:r>
    </w:p>
    <w:p>
      <w:pPr>
        <w:numPr>
          <w:ilvl w:val="0"/>
          <w:numId w:val="1"/>
        </w:numPr>
        <w:ind w:left="840" w:leftChars="0" w:hanging="420" w:firstLineChars="0"/>
      </w:pPr>
      <w:r>
        <w:t>Struct - ?bytes</w:t>
      </w:r>
    </w:p>
    <w:p>
      <w:pPr>
        <w:numPr>
          <w:ilvl w:val="0"/>
          <w:numId w:val="1"/>
        </w:numPr>
        <w:ind w:left="840" w:leftChars="0" w:hanging="420" w:firstLineChars="0"/>
      </w:pPr>
      <w:r>
        <w:t>Union - ?bytes</w:t>
      </w:r>
    </w:p>
    <w:p>
      <w:pPr>
        <w:numPr>
          <w:ilvl w:val="0"/>
          <w:numId w:val="1"/>
        </w:numPr>
        <w:ind w:left="840" w:leftChars="0" w:hanging="420" w:firstLineChars="0"/>
      </w:pPr>
      <w:r>
        <w:t>Enum - ?bytes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INT - O int representa um inteiro, ou seja, um numero decimal que pode ser negativo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É representado por quatro bytes, sendo o ultimo bit (mais significativo) o indicador de sinal, porém os valores sao deslocados de 1, ou seja, o -0 na verdade é o -2^32</w:t>
      </w:r>
    </w:p>
    <w:p>
      <w:pPr>
        <w:numPr>
          <w:numId w:val="0"/>
        </w:numPr>
        <w:ind w:firstLine="420" w:firstLineChars="0"/>
      </w:pPr>
      <w:r>
        <w:t>Int = |s|0000000|00000000|00000000|00000000|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CHAR - O char por sua vez representa so caracteres, ele segue a tabela ascii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4310" cy="2545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Onde os valores seguem a representação binaria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 xml:space="preserve">STRING - A string é um ARRAY de caracteres terminada em </w:t>
      </w:r>
      <w:r>
        <w:rPr>
          <w:rFonts w:hint="default"/>
        </w:rPr>
        <w:t>‘\0’ (zero)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FLOAT - O float é o ponto flutuante, ele usa uma representação um pouco diferente: é separado em sinal, mantissa e expoente</w:t>
      </w:r>
    </w:p>
    <w:p>
      <w:pPr>
        <w:numPr>
          <w:numId w:val="0"/>
        </w:numPr>
      </w:pPr>
    </w:p>
    <w:p>
      <w:pPr>
        <w:numPr>
          <w:numId w:val="0"/>
        </w:numPr>
        <w:ind w:firstLine="420" w:firstLineChars="0"/>
      </w:pPr>
      <w:r>
        <w:t>Matematicamente fica assim</w:t>
      </w:r>
    </w:p>
    <w:p>
      <w:pPr>
        <w:numPr>
          <w:numId w:val="0"/>
        </w:numPr>
        <w:ind w:left="420" w:leftChars="0" w:firstLine="420" w:firstLineChars="0"/>
        <w:rPr>
          <w:vertAlign w:val="superscript"/>
        </w:rPr>
      </w:pPr>
      <w:r>
        <w:t>Numero = (sinal)x(mantissa)</w:t>
      </w:r>
      <w:r>
        <w:rPr>
          <w:vertAlign w:val="superscript"/>
        </w:rPr>
        <w:t>expoente</w:t>
      </w:r>
    </w:p>
    <w:p>
      <w:pPr>
        <w:numPr>
          <w:numId w:val="0"/>
        </w:numPr>
        <w:ind w:firstLine="420" w:firstLineChars="0"/>
        <w:rPr>
          <w:vertAlign w:val="baseline"/>
        </w:rPr>
      </w:pPr>
      <w:r>
        <w:rPr>
          <w:vertAlign w:val="baseline"/>
        </w:rPr>
        <w:t>Onde a mantissa nao pode superar 1</w:t>
      </w:r>
    </w:p>
    <w:p>
      <w:pPr>
        <w:numPr>
          <w:numId w:val="0"/>
        </w:numPr>
        <w:ind w:firstLine="420" w:firstLineChars="0"/>
        <w:rPr>
          <w:vertAlign w:val="baseline"/>
        </w:rPr>
      </w:pPr>
    </w:p>
    <w:p>
      <w:pPr>
        <w:numPr>
          <w:numId w:val="0"/>
        </w:numPr>
        <w:ind w:firstLine="420" w:firstLineChars="0"/>
        <w:rPr>
          <w:vertAlign w:val="baseline"/>
        </w:rPr>
      </w:pPr>
      <w:r>
        <w:rPr>
          <w:vertAlign w:val="baseline"/>
        </w:rPr>
        <w:t>Em termos de armazenamento de memoria fica asssim</w:t>
      </w:r>
    </w:p>
    <w:p>
      <w:pPr>
        <w:numPr>
          <w:numId w:val="0"/>
        </w:numPr>
      </w:pPr>
    </w:p>
    <w:p>
      <w:pPr>
        <w:numPr>
          <w:numId w:val="0"/>
        </w:numPr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94635" cy="1113155"/>
            <wp:effectExtent l="0" t="0" r="5715" b="1079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ARRAY - O array é um vetor de elementos, podendo ser de qualquer tipo. Os elementos do array pode ser acessador pelo indice começando de 0:</w:t>
      </w:r>
    </w:p>
    <w:p>
      <w:pPr>
        <w:numPr>
          <w:numId w:val="0"/>
        </w:numPr>
        <w:ind w:firstLine="420" w:firstLineChars="0"/>
      </w:pPr>
      <w:r>
        <w:t>Elemento 1 = nome_do_array[</w:t>
      </w:r>
      <w:r>
        <w:t>0</w:t>
      </w:r>
      <w:r>
        <w:t>]</w:t>
      </w:r>
    </w:p>
    <w:p>
      <w:pPr>
        <w:numPr>
          <w:numId w:val="0"/>
        </w:numPr>
        <w:ind w:firstLine="420" w:firstLineChars="0"/>
      </w:pPr>
      <w:r>
        <w:t>Elemento 10 = nome_do_array[9]</w:t>
      </w:r>
    </w:p>
    <w:p>
      <w:pPr>
        <w:numPr>
          <w:numId w:val="0"/>
        </w:numPr>
      </w:pPr>
    </w:p>
    <w:p>
      <w:pPr>
        <w:numPr>
          <w:numId w:val="0"/>
        </w:numPr>
        <w:ind w:firstLine="420" w:firstLineChars="0"/>
      </w:pPr>
      <w:r>
        <w:t>O nome do array  representa o endereço para seu primeiro elemento (na parte de ponteiros isso vai ficar mais claro)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STRUCT - O struct é uma estrutura, ele é usado para agregar varios tipos e criar um novo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Exemplo:</w:t>
      </w:r>
    </w:p>
    <w:p>
      <w:pPr>
        <w:numPr>
          <w:numId w:val="0"/>
        </w:numPr>
        <w:ind w:firstLine="420" w:firstLineChars="0"/>
      </w:pPr>
      <w:r>
        <w:t>Criando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t>struct pessoa {</w:t>
      </w:r>
    </w:p>
    <w:p>
      <w:pPr>
        <w:numPr>
          <w:numId w:val="0"/>
        </w:numPr>
        <w:ind w:left="420" w:leftChars="0" w:firstLine="420" w:firstLineChars="0"/>
      </w:pPr>
      <w:r>
        <w:t>char nome[50];</w:t>
      </w:r>
    </w:p>
    <w:p>
      <w:pPr>
        <w:numPr>
          <w:numId w:val="0"/>
        </w:numPr>
        <w:ind w:left="420" w:leftChars="0" w:firstLine="420" w:firstLineChars="0"/>
      </w:pPr>
      <w:r>
        <w:t>int idade;</w:t>
      </w:r>
    </w:p>
    <w:p>
      <w:pPr>
        <w:numPr>
          <w:numId w:val="0"/>
        </w:numPr>
        <w:ind w:firstLine="420" w:firstLineChars="0"/>
      </w:pPr>
      <w:r>
        <w:t>};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t>Declarando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t>struct pessoa ana;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t>Usando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t>ana.nome=</w:t>
      </w:r>
      <w:r>
        <w:rPr>
          <w:rFonts w:hint="default"/>
        </w:rPr>
        <w:t>”ana crisna ferreira borges”’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ana.idade = 20;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UNION - O union é uma união de elementos, ele é usado quando nao se tem certeza do tipo de dado que vai se alocado uma variável (depois dou um exemplo, usei pouco isso)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ENUM - O enum é uma enumeração, é usado para representar uma lista de possibilidades sem precisar definir um valor para elas,</w:t>
      </w:r>
    </w:p>
    <w:p>
      <w:pPr>
        <w:numPr>
          <w:numId w:val="0"/>
        </w:numPr>
      </w:pPr>
    </w:p>
    <w:p>
      <w:pPr>
        <w:numPr>
          <w:numId w:val="0"/>
        </w:numPr>
        <w:ind w:firstLine="420" w:firstLineChars="0"/>
      </w:pPr>
      <w:r>
        <w:t>Enum opcoes {</w:t>
      </w:r>
    </w:p>
    <w:p>
      <w:pPr>
        <w:numPr>
          <w:numId w:val="0"/>
        </w:numPr>
        <w:ind w:firstLine="420" w:firstLineChars="0"/>
      </w:pPr>
      <w:r>
        <w:t>Opcao_1,</w:t>
      </w:r>
    </w:p>
    <w:p>
      <w:pPr>
        <w:numPr>
          <w:numId w:val="0"/>
        </w:numPr>
        <w:ind w:firstLine="420" w:firstLineChars="0"/>
      </w:pPr>
      <w:r>
        <w:t>Opcao_2</w:t>
      </w:r>
    </w:p>
    <w:p>
      <w:pPr>
        <w:numPr>
          <w:numId w:val="0"/>
        </w:numPr>
      </w:pPr>
      <w:r>
        <w:t>}</w:t>
      </w:r>
    </w:p>
    <w:p>
      <w:pPr>
        <w:numPr>
          <w:numId w:val="0"/>
        </w:numPr>
        <w:ind w:firstLine="420" w:firstLineChars="0"/>
      </w:pPr>
      <w:r>
        <w:t>enum op;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t>Op = Opcao_1;</w:t>
      </w:r>
    </w:p>
    <w:p>
      <w:pPr>
        <w:numPr>
          <w:numId w:val="0"/>
        </w:numPr>
        <w:ind w:firstLine="420" w:firstLineChars="0"/>
      </w:pPr>
      <w:r>
        <w:t>Op = Opcao_2;</w:t>
      </w:r>
    </w:p>
    <w:p>
      <w:pPr>
        <w:numPr>
          <w:numId w:val="0"/>
        </w:numPr>
      </w:pPr>
    </w:p>
    <w:p>
      <w:pPr>
        <w:numPr>
          <w:numId w:val="0"/>
        </w:numPr>
        <w:outlineLvl w:val="0"/>
      </w:pPr>
      <w:bookmarkStart w:id="2" w:name="_Toc284282600"/>
      <w:r>
        <w:t>Condicoes</w:t>
      </w:r>
      <w:bookmarkEnd w:id="2"/>
    </w:p>
    <w:p>
      <w:pPr>
        <w:ind w:firstLine="420" w:firstLineChars="0"/>
      </w:pPr>
      <w:r>
        <w:t>IF else</w:t>
      </w:r>
    </w:p>
    <w:p>
      <w:pPr>
        <w:ind w:firstLine="420" w:firstLineChars="0"/>
      </w:pPr>
    </w:p>
    <w:p>
      <w:pPr>
        <w:ind w:firstLine="420" w:firstLineChars="0"/>
      </w:pPr>
      <w:r>
        <w:t>Para se controlar o fluxo de execuçao de um programa pode se usar alguns condicionantes logicos, assim para determinados valores o programa segue um caminho ou outro</w:t>
      </w:r>
    </w:p>
    <w:p/>
    <w:p>
      <w:r>
        <w:t>Exemplo:</w:t>
      </w:r>
    </w:p>
    <w:p>
      <w:pPr>
        <w:ind w:firstLine="420" w:firstLineChars="0"/>
      </w:pPr>
      <w:r>
        <w:t>if (ana.idade &gt; 30 )</w:t>
      </w:r>
    </w:p>
    <w:p>
      <w:pPr>
        <w:ind w:left="420" w:leftChars="0" w:firstLine="420" w:firstLineChars="0"/>
        <w:rPr>
          <w:rFonts w:hint="default"/>
        </w:rPr>
      </w:pPr>
      <w:r>
        <w:t>printf (</w:t>
      </w:r>
      <w:r>
        <w:rPr>
          <w:rFonts w:hint="default"/>
        </w:rPr>
        <w:t>“Ana que ta morta\n”);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else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printf(“Ana ta deboas\n);</w:t>
      </w:r>
    </w:p>
    <w:p>
      <w:pPr>
        <w:ind w:firstLine="420" w:firstLineChars="0"/>
      </w:pPr>
    </w:p>
    <w:p>
      <w:pPr>
        <w:ind w:firstLine="420" w:firstLineChars="0"/>
      </w:pPr>
      <w:r>
        <w:t>No exemplo acima o programa pode ir para uma parte ou para outra dependendo do valor de ana.idade</w:t>
      </w:r>
    </w:p>
    <w:p>
      <w:pPr>
        <w:ind w:firstLine="420" w:firstLineChars="0"/>
      </w:pPr>
    </w:p>
    <w:p>
      <w:pPr>
        <w:ind w:firstLine="420" w:firstLineChars="0"/>
      </w:pPr>
      <w:r>
        <w:t>Alguns comparadores lógicos de C são:</w:t>
      </w:r>
    </w:p>
    <w:p>
      <w:pPr>
        <w:ind w:firstLine="420" w:firstLineChars="0"/>
      </w:pPr>
      <w:r>
        <w:t>A &gt; B ,  A maior que B (retorna verdadeiro caso A seja maior que B)</w:t>
      </w:r>
    </w:p>
    <w:p>
      <w:pPr>
        <w:ind w:firstLine="420" w:firstLineChars="0"/>
      </w:pPr>
      <w:r>
        <w:t>A &gt;= B, maior ou igual que</w:t>
      </w:r>
    </w:p>
    <w:p>
      <w:pPr>
        <w:ind w:firstLine="420" w:firstLineChars="0"/>
      </w:pPr>
      <w:r>
        <w:t>A &lt; B, menor que</w:t>
      </w:r>
    </w:p>
    <w:p>
      <w:pPr>
        <w:ind w:firstLine="420" w:firstLineChars="0"/>
      </w:pPr>
      <w:r>
        <w:t>A &lt;= B, menor ou igual que</w:t>
      </w:r>
    </w:p>
    <w:p>
      <w:pPr>
        <w:ind w:firstLine="420" w:firstLineChars="0"/>
      </w:pPr>
      <w:r>
        <w:t>A == B, igual que</w:t>
      </w:r>
    </w:p>
    <w:p/>
    <w:p>
      <w:r>
        <w:t>Obs: as expreçoes logicas tem um valor numerico na memoria, assim podesse usar um valor no lugar de uma expressao</w:t>
      </w:r>
    </w:p>
    <w:p>
      <w:pPr>
        <w:ind w:firstLine="420" w:firstLineChars="0"/>
      </w:pPr>
      <w:r>
        <w:t>if (numero)</w:t>
      </w:r>
    </w:p>
    <w:p>
      <w:pPr>
        <w:ind w:left="420" w:leftChars="0" w:firstLine="420" w:firstLineChars="0"/>
      </w:pPr>
      <w:r>
        <w:t>printf(</w:t>
      </w:r>
      <w:r>
        <w:rPr>
          <w:rFonts w:hint="default"/>
        </w:rPr>
        <w:t>“numero e diferente de zero\n”);</w:t>
      </w:r>
    </w:p>
    <w:p>
      <w:pPr>
        <w:ind w:firstLine="420" w:firstLineChars="0"/>
      </w:pPr>
      <w:r>
        <w:t>else</w:t>
      </w:r>
    </w:p>
    <w:p>
      <w:pPr>
        <w:ind w:left="420" w:leftChars="0" w:firstLine="420" w:firstLineChars="0"/>
      </w:pPr>
      <w:r>
        <w:t>printf(</w:t>
      </w:r>
      <w:r>
        <w:rPr>
          <w:rFonts w:hint="default"/>
        </w:rPr>
        <w:t>“numero é igual a zero\n”);</w:t>
      </w:r>
    </w:p>
    <w:p>
      <w:pPr>
        <w:ind w:firstLine="420" w:firstLineChars="0"/>
      </w:pPr>
    </w:p>
    <w:p>
      <w:pPr>
        <w:ind w:firstLine="420" w:firstLineChars="0"/>
      </w:pPr>
      <w:bookmarkStart w:id="8" w:name="_GoBack"/>
      <w:bookmarkEnd w:id="8"/>
      <w:r>
        <w:t>faz a mesma coisa que o codigo anterior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>Switch case</w:t>
      </w:r>
    </w:p>
    <w:p/>
    <w:p/>
    <w:p/>
    <w:p>
      <w:pPr>
        <w:outlineLvl w:val="0"/>
      </w:pPr>
      <w:bookmarkStart w:id="3" w:name="_Toc1273068601"/>
      <w:r>
        <w:t>Interacoes</w:t>
      </w:r>
      <w:bookmarkEnd w:id="3"/>
    </w:p>
    <w:p>
      <w:pPr>
        <w:ind w:firstLine="420" w:firstLineChars="0"/>
      </w:pPr>
      <w:r>
        <w:t>For</w:t>
      </w:r>
    </w:p>
    <w:p>
      <w:pPr>
        <w:ind w:firstLine="420" w:firstLineChars="0"/>
      </w:pPr>
      <w:r>
        <w:t>While</w:t>
      </w:r>
    </w:p>
    <w:p>
      <w:pPr>
        <w:ind w:firstLine="420" w:firstLineChars="0"/>
      </w:pPr>
      <w:r>
        <w:t>Goto</w:t>
      </w:r>
    </w:p>
    <w:p/>
    <w:p>
      <w:pPr>
        <w:outlineLvl w:val="0"/>
      </w:pPr>
      <w:bookmarkStart w:id="4" w:name="_Toc1106968876"/>
      <w:r>
        <w:t>Funcoes</w:t>
      </w:r>
      <w:bookmarkEnd w:id="4"/>
    </w:p>
    <w:p>
      <w:pPr>
        <w:ind w:firstLine="420" w:firstLineChars="0"/>
      </w:pPr>
      <w:r>
        <w:t>Argumentos e formas de declaracao</w:t>
      </w:r>
    </w:p>
    <w:p/>
    <w:p>
      <w:pPr>
        <w:outlineLvl w:val="0"/>
      </w:pPr>
      <w:bookmarkStart w:id="5" w:name="_Toc1332567358"/>
      <w:r>
        <w:t>Ponteiros</w:t>
      </w:r>
      <w:bookmarkEnd w:id="5"/>
    </w:p>
    <w:p>
      <w:pPr>
        <w:ind w:firstLine="420" w:firstLineChars="0"/>
      </w:pPr>
      <w:r>
        <w:t>Simples</w:t>
      </w:r>
    </w:p>
    <w:p/>
    <w:p>
      <w:pPr>
        <w:outlineLvl w:val="0"/>
      </w:pPr>
      <w:bookmarkStart w:id="6" w:name="_Toc1038094079"/>
      <w:r>
        <w:t>Matrizes</w:t>
      </w:r>
      <w:bookmarkEnd w:id="6"/>
    </w:p>
    <w:p>
      <w:pPr>
        <w:ind w:firstLine="420" w:firstLineChars="0"/>
      </w:pPr>
      <w:r>
        <w:t>Examplos de calculo com matrizes</w:t>
      </w:r>
    </w:p>
    <w:p>
      <w:pPr>
        <w:ind w:firstLine="420" w:firstLineChars="0"/>
      </w:pPr>
      <w:r>
        <w:t>Passando matrizes para funcoes</w:t>
      </w:r>
    </w:p>
    <w:p/>
    <w:p>
      <w:pPr>
        <w:outlineLvl w:val="0"/>
      </w:pPr>
      <w:bookmarkStart w:id="7" w:name="_Toc837899788"/>
      <w:r>
        <w:t>Listas encadeada</w:t>
      </w:r>
      <w:bookmarkEnd w:id="7"/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BE5052"/>
    <w:multiLevelType w:val="singleLevel"/>
    <w:tmpl w:val="FEBE505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0566"/>
    <w:rsid w:val="1FDF53C1"/>
    <w:rsid w:val="3FD710FC"/>
    <w:rsid w:val="5FDA5F49"/>
    <w:rsid w:val="69FB94FF"/>
    <w:rsid w:val="75FFB976"/>
    <w:rsid w:val="779F1C50"/>
    <w:rsid w:val="7D7F6586"/>
    <w:rsid w:val="7F5F8330"/>
    <w:rsid w:val="7F7D57C6"/>
    <w:rsid w:val="7FDF5B4F"/>
    <w:rsid w:val="7FFE952C"/>
    <w:rsid w:val="9EFB0F4E"/>
    <w:rsid w:val="A1CF80C0"/>
    <w:rsid w:val="B58718BD"/>
    <w:rsid w:val="BFFE0566"/>
    <w:rsid w:val="D78BE575"/>
    <w:rsid w:val="DCFE47B3"/>
    <w:rsid w:val="DEFEB9F0"/>
    <w:rsid w:val="E9F147DA"/>
    <w:rsid w:val="FB1C1AD8"/>
    <w:rsid w:val="FF5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2019-02-25T19:54:00Z</dcterms:created>
  <dc:creator>daniel</dc:creator>
  <cp:lastModifiedBy>daniel</cp:lastModifiedBy>
  <dcterms:modified xsi:type="dcterms:W3CDTF">2019-02-25T20:56:27Z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