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898" w:rsidRDefault="00000000" w:rsidP="007E0F7E">
      <w:pPr>
        <w:spacing w:after="0" w:line="259" w:lineRule="auto"/>
        <w:ind w:left="91" w:firstLine="0"/>
        <w:jc w:val="center"/>
      </w:pPr>
      <w:r>
        <w:rPr>
          <w:b/>
        </w:rPr>
        <w:t>Exercícios de Fixação – Banco de Dados – MySQL</w:t>
      </w:r>
    </w:p>
    <w:p w:rsidR="000B2898" w:rsidRDefault="000B2898" w:rsidP="007E0F7E">
      <w:pPr>
        <w:spacing w:after="0" w:line="259" w:lineRule="auto"/>
        <w:ind w:left="0" w:firstLine="0"/>
      </w:pPr>
    </w:p>
    <w:p w:rsidR="000B2898" w:rsidRDefault="00000000" w:rsidP="007E0F7E">
      <w:r>
        <w:t>Criar a Tabela duplicata (contas a receber). Para isso acompanhe a seguinte estrutura:</w:t>
      </w:r>
    </w:p>
    <w:tbl>
      <w:tblPr>
        <w:tblStyle w:val="TableGrid"/>
        <w:tblW w:w="4990" w:type="dxa"/>
        <w:tblInd w:w="-70" w:type="dxa"/>
        <w:tblCellMar>
          <w:top w:w="7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3120"/>
      </w:tblGrid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2" w:firstLine="0"/>
            </w:pPr>
            <w:r>
              <w:rPr>
                <w:b/>
              </w:rPr>
              <w:t>Tipo</w:t>
            </w:r>
          </w:p>
        </w:tc>
      </w:tr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t>Nome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t>Char(40)</w:t>
            </w:r>
          </w:p>
        </w:tc>
      </w:tr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t>Numero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proofErr w:type="spellStart"/>
            <w:r>
              <w:t>Integer</w:t>
            </w:r>
            <w:proofErr w:type="spellEnd"/>
            <w:r>
              <w:t xml:space="preserve"> (não </w:t>
            </w:r>
            <w:proofErr w:type="spellStart"/>
            <w:r>
              <w:t>nulo,chave</w:t>
            </w:r>
            <w:proofErr w:type="spellEnd"/>
            <w:r>
              <w:t xml:space="preserve"> primária)</w:t>
            </w:r>
          </w:p>
        </w:tc>
      </w:tr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t>Valor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t>Decimal(10,2)</w:t>
            </w:r>
          </w:p>
        </w:tc>
      </w:tr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t>Vencimento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t>Date</w:t>
            </w:r>
          </w:p>
        </w:tc>
      </w:tr>
      <w:tr w:rsidR="000B2898">
        <w:trPr>
          <w:trHeight w:val="24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t>Banco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t>Char(10)</w:t>
            </w:r>
          </w:p>
        </w:tc>
      </w:tr>
    </w:tbl>
    <w:p w:rsidR="000B2898" w:rsidRDefault="000B2898" w:rsidP="007E0F7E">
      <w:pPr>
        <w:spacing w:after="0" w:line="259" w:lineRule="auto"/>
        <w:ind w:left="0" w:firstLine="0"/>
      </w:pPr>
    </w:p>
    <w:p w:rsidR="000B2898" w:rsidRDefault="00000000" w:rsidP="007E0F7E">
      <w:r>
        <w:t>Após montar a estrutura da tabela indicada, deve ser efetuada a entrada dos registros do departamento de contas a receber. Para isso informe os seguintes dados (os dados devem ser informados com caracteres maiúsculos e sem acento):</w:t>
      </w:r>
    </w:p>
    <w:tbl>
      <w:tblPr>
        <w:tblStyle w:val="TableGrid"/>
        <w:tblW w:w="7877" w:type="dxa"/>
        <w:tblInd w:w="-108" w:type="dxa"/>
        <w:tblCellMar>
          <w:top w:w="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2518"/>
        <w:gridCol w:w="1135"/>
        <w:gridCol w:w="991"/>
        <w:gridCol w:w="1277"/>
        <w:gridCol w:w="1956"/>
      </w:tblGrid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NOME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NUMERO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VALOR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VENCIMENTO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BANCO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ABC PAPELARIA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100100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5000,00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20/01/2017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LIVRARIA FERNANDES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100110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22/01/2017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LIVRARIA FERNANDES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100120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15/10/2016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BRADESCO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ABC PAPELARIA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100130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8000,00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15/10/2016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SANTANDER</w:t>
            </w:r>
          </w:p>
        </w:tc>
      </w:tr>
      <w:tr w:rsidR="000B2898">
        <w:trPr>
          <w:trHeight w:val="19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LER E SABER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200120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10500,00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26/04/2018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BANCO DO BRASIL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E CIA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200125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26/04/2018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BANCO DO BRASIL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LER E SABER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200130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11000,00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26/09/2018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PAPELARIA SILVA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250350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26/01/2018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BRADESCO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MM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250360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18/12/2018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SANTANDER</w:t>
            </w:r>
          </w:p>
        </w:tc>
      </w:tr>
      <w:tr w:rsidR="000B2898">
        <w:trPr>
          <w:trHeight w:val="19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MM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250370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3400,00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26/04/2018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SANTANDER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PAPELARIA SILVA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250380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26/04/2018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BANCO DO BRASIL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E CIA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453360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15/06/2018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MM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453365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5400,00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15/06/2018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BRADESCO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PAPELARIA SILVA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453370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2350,00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27/12/2017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LIVROS E CIA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453380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1550,00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27/12/2017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BANCO DO BRASIL</w:t>
            </w:r>
          </w:p>
        </w:tc>
      </w:tr>
      <w:tr w:rsidR="000B2898">
        <w:trPr>
          <w:trHeight w:val="19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ABC PAPELARIA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980130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4000,00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11/12/2016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LIVRARIA FERNANDES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770710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15/11/2016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SANTANDER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ABC PAPELARIA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985001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3000,00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11/09/2016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PAPEL E AFINS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985002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12/03/2016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SANTANDER</w:t>
            </w:r>
          </w:p>
        </w:tc>
      </w:tr>
      <w:tr w:rsidR="000B2898">
        <w:trPr>
          <w:trHeight w:val="19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LER E SABER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3" w:firstLine="0"/>
            </w:pPr>
            <w:r>
              <w:rPr>
                <w:sz w:val="16"/>
              </w:rPr>
              <w:t>888132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2500,00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05/03/2017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898" w:rsidRDefault="00000000" w:rsidP="007E0F7E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ITAU</w:t>
            </w:r>
          </w:p>
        </w:tc>
      </w:tr>
    </w:tbl>
    <w:p w:rsidR="000B2898" w:rsidRDefault="000B2898" w:rsidP="007E0F7E">
      <w:pPr>
        <w:spacing w:after="0" w:line="259" w:lineRule="auto"/>
        <w:ind w:left="0" w:firstLine="0"/>
      </w:pPr>
    </w:p>
    <w:p w:rsidR="000B2898" w:rsidRDefault="00000000" w:rsidP="007E0F7E">
      <w:r>
        <w:t>Com base nos registros anteriores, execute as seguintes ações: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>Listar nome,</w:t>
      </w:r>
      <w:r w:rsidR="00C722CF">
        <w:t xml:space="preserve"> </w:t>
      </w:r>
      <w:r>
        <w:t xml:space="preserve">vencimento e valor de cada duplicata da tabela. </w:t>
      </w:r>
      <w:r w:rsidR="00C722CF" w:rsidRPr="00C722CF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Apresentar o número das duplicatas depositadas no banco Itaú </w:t>
      </w:r>
      <w:r w:rsidR="00C722CF" w:rsidRPr="00C722CF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spacing w:line="240" w:lineRule="auto"/>
        <w:ind w:hanging="360"/>
      </w:pPr>
      <w:r>
        <w:t xml:space="preserve">Apresentar o número de duplicatas depositadas no banco Itaú </w:t>
      </w:r>
      <w:r w:rsidR="00C722CF" w:rsidRPr="00C722CF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Quais são as duplicatas (número, vencimento, valor e nome) que vencem no ano de 2017. </w:t>
      </w:r>
      <w:r w:rsidR="00A270AC" w:rsidRPr="00C722CF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Apresentar as duplicatas (número, vencimento, valor e nome) que não estão depositadas nos bancos Itaú e Santander. </w:t>
      </w:r>
      <w:r w:rsidR="00DA6325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Quanto é o valor da divida </w:t>
      </w:r>
      <w:r w:rsidR="00DA6325">
        <w:t>d</w:t>
      </w:r>
      <w:r>
        <w:t xml:space="preserve">o cliente </w:t>
      </w:r>
      <w:r>
        <w:rPr>
          <w:sz w:val="16"/>
        </w:rPr>
        <w:t>PAPELARIA SILVA</w:t>
      </w:r>
      <w:r>
        <w:t xml:space="preserve">, e quais são as duplicatas? </w:t>
      </w:r>
      <w:r w:rsidR="00DA6325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Retirar da tabela a duplicata 770710 do cliente </w:t>
      </w:r>
      <w:r>
        <w:rPr>
          <w:sz w:val="16"/>
        </w:rPr>
        <w:t>LIVRARIA FERNANDES</w:t>
      </w:r>
      <w:r>
        <w:t xml:space="preserve">, por ter sido devidamente quitada. </w:t>
      </w:r>
      <w:r w:rsidR="002041A9">
        <w:t xml:space="preserve"> </w:t>
      </w:r>
      <w:r w:rsidR="002041A9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Apresentar uma listagem em ordem alfabética por nome do cliente de todos os campos da tabela. </w:t>
      </w:r>
      <w:r w:rsidR="002041A9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Apresentar uma listagem em ordem de data de vencimento com o nome do cliente, banco, valor e vencimento. </w:t>
      </w:r>
      <w:r w:rsidR="00A23D9D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As duplicatas do Banco do Brasil foram transferidas para o Santander. Proceder o ajuste dos registros. </w:t>
      </w:r>
      <w:r w:rsidR="00A23D9D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Quais são os clientes que possuem suas duplicatas depositadas no Banco Bradesco? </w:t>
      </w:r>
      <w:r w:rsidR="00A23D9D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Qual é a previsão de recebimento no período de 01/01/2016 até 31/12/2016? </w:t>
      </w:r>
      <w:r w:rsidR="00A23D9D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Quanto a empresa tem para receber no período de 01/08/2016 até 30/08/2016? </w:t>
      </w:r>
      <w:r w:rsidR="00365E8E" w:rsidRPr="00DA6325">
        <w:rPr>
          <w:highlight w:val="yellow"/>
        </w:rPr>
        <w:t>ok</w:t>
      </w:r>
    </w:p>
    <w:p w:rsidR="000B2898" w:rsidRPr="00365E8E" w:rsidRDefault="00000000" w:rsidP="007E0F7E">
      <w:pPr>
        <w:numPr>
          <w:ilvl w:val="0"/>
          <w:numId w:val="1"/>
        </w:numPr>
        <w:ind w:hanging="360"/>
        <w:rPr>
          <w:highlight w:val="yellow"/>
        </w:rPr>
      </w:pPr>
      <w:r>
        <w:t xml:space="preserve">Quais foram os itens adquiridos pelo cliente </w:t>
      </w:r>
      <w:r>
        <w:rPr>
          <w:sz w:val="16"/>
        </w:rPr>
        <w:t>ABC PAPELARIA</w:t>
      </w:r>
      <w:r>
        <w:t xml:space="preserve">? </w:t>
      </w:r>
      <w:r w:rsidR="00365E8E">
        <w:t xml:space="preserve"> </w:t>
      </w:r>
      <w:r w:rsidR="00365E8E" w:rsidRPr="00257C22">
        <w:rPr>
          <w:highlight w:val="lightGray"/>
        </w:rPr>
        <w:t>NÃO FAZER – Itens não inclusos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>Acrescentar uma multa de 15% para todos os títulos que se encontram vencidos no período de 01/01/2016 até 31/12/2016.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Acrescentar uma multa de 5% para todos os títulos vencidos entre 01/01/2017 e 31/05/2017 que sejam do cliente </w:t>
      </w:r>
      <w:r>
        <w:rPr>
          <w:sz w:val="16"/>
        </w:rPr>
        <w:t>LER E SABER</w:t>
      </w:r>
      <w:r>
        <w:t>.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Qual é a média aritmética dos valores das duplicatas do ano de 2016? </w:t>
      </w:r>
      <w:r w:rsidR="00257C22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Exiba as duplicatas e nome dos respectivos clientes que possuem duplicatas com valor superior a 10000,00? </w:t>
      </w:r>
      <w:r w:rsidR="00257C22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t xml:space="preserve">Qual o valor total das duplicatas lançadas para o banco Santander? </w:t>
      </w:r>
      <w:r w:rsidR="00257C22" w:rsidRPr="00DA6325">
        <w:rPr>
          <w:highlight w:val="yellow"/>
        </w:rPr>
        <w:t>ok</w:t>
      </w:r>
    </w:p>
    <w:p w:rsidR="000B2898" w:rsidRDefault="00000000" w:rsidP="007E0F7E">
      <w:pPr>
        <w:numPr>
          <w:ilvl w:val="0"/>
          <w:numId w:val="1"/>
        </w:numPr>
        <w:ind w:hanging="360"/>
      </w:pPr>
      <w:r>
        <w:lastRenderedPageBreak/>
        <w:t xml:space="preserve">Quais são os clientes que possuem suas duplicatas depositadas nos Bancos Bradesco ou Itaú? </w:t>
      </w:r>
      <w:r w:rsidR="00257C22" w:rsidRPr="00DA6325">
        <w:rPr>
          <w:highlight w:val="yellow"/>
        </w:rPr>
        <w:t>ok</w:t>
      </w:r>
      <w:r w:rsidR="008C1D08">
        <w:br/>
      </w:r>
      <w:r w:rsidR="008C1D08">
        <w:br/>
      </w:r>
    </w:p>
    <w:sectPr w:rsidR="000B2898">
      <w:pgSz w:w="11906" w:h="16838"/>
      <w:pgMar w:top="1440" w:right="122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B5B"/>
    <w:multiLevelType w:val="hybridMultilevel"/>
    <w:tmpl w:val="6B38B988"/>
    <w:lvl w:ilvl="0" w:tplc="3F9241DC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4C3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5ADA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3CE9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22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0C7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ADE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05E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74B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071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98"/>
    <w:rsid w:val="000B2898"/>
    <w:rsid w:val="002041A9"/>
    <w:rsid w:val="0023541A"/>
    <w:rsid w:val="00257C22"/>
    <w:rsid w:val="00365E8E"/>
    <w:rsid w:val="004B1FFC"/>
    <w:rsid w:val="00773938"/>
    <w:rsid w:val="007E0F7E"/>
    <w:rsid w:val="008C1D08"/>
    <w:rsid w:val="008F53E0"/>
    <w:rsid w:val="00A23D9D"/>
    <w:rsid w:val="00A270AC"/>
    <w:rsid w:val="00AD5C83"/>
    <w:rsid w:val="00C722CF"/>
    <w:rsid w:val="00CF419E"/>
    <w:rsid w:val="00D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C4C7EA3-76EE-5D4F-BB1E-98D0542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irbr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irbr</dc:title>
  <dc:subject/>
  <dc:creator>Elaine</dc:creator>
  <cp:keywords/>
  <cp:lastModifiedBy>Ana Cristina Ribeiro</cp:lastModifiedBy>
  <cp:revision>10</cp:revision>
  <dcterms:created xsi:type="dcterms:W3CDTF">2025-07-07T15:33:00Z</dcterms:created>
  <dcterms:modified xsi:type="dcterms:W3CDTF">2025-08-03T15:59:00Z</dcterms:modified>
</cp:coreProperties>
</file>