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Crea manualmente (estáticamente) un array con los siguientes datos, y muestra el array en ese mismo orden por pantalla: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</w:t>
        <w:tab/>
        <w:t xml:space="preserve">12</w:t>
        <w:tab/>
        <w:t xml:space="preserve">43</w:t>
        <w:tab/>
        <w:t xml:space="preserve">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</w:t>
        <w:tab/>
        <w:t xml:space="preserve">95</w:t>
        <w:tab/>
        <w:t xml:space="preserve">40</w:t>
        <w:tab/>
        <w:t xml:space="preserve">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71</w:t>
        <w:tab/>
        <w:t xml:space="preserve">66</w:t>
        <w:tab/>
        <w:t xml:space="preserve">44</w:t>
        <w:tab/>
        <w:t xml:space="preserve">92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Calcula la media de los valores del ejercicio anterior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3- Súmale 1 a todos los valores del primer ejercicio, y muestra el array en ese mismo orden por pantalla.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4- Crea una función que devuelva la suma de los números de la primera fila del array (suma 85)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5- Crea una función que devuelva la suma de los números de la primera columna del array (suma 92)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6- Crea una función que devuelva el mayor valor que aparece en el array del primer ejercicio. La función debe ser válida para cualquier conjunto de valores y cualquier array mono o multidimensional.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7- Crea dinámicamente un array multidimensional con los siguientes valores: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</w:t>
        <w:tab/>
        <w:t xml:space="preserve">6</w:t>
        <w:tab/>
        <w:t xml:space="preserve">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8- Crea dinámicamente un array multidimensional con los siguientes valores: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</w:t>
        <w:tab/>
        <w:t xml:space="preserve">7</w:t>
        <w:tab/>
        <w:t xml:space="preserve">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</w:t>
        <w:tab/>
        <w:t xml:space="preserve">8</w:t>
        <w:tab/>
        <w:t xml:space="preserve">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9- Crea dinámicamente un array multidimensional con los siguientes valores: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</w:t>
        <w:tab/>
        <w:t xml:space="preserve">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</w:t>
        <w:tab/>
        <w:t xml:space="preserve">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</w:t>
        <w:tab/>
        <w:t xml:space="preserve">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10- Crea dinámicamente un array multidimensional con los siguientes valores: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</w:t>
        <w:tab/>
        <w:t xml:space="preserve">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</w:t>
        <w:tab/>
        <w:t xml:space="preserve">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</w:t>
        <w:tab/>
        <w:t xml:space="preserve">10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