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417C87D" w14:textId="0610B149" w:rsidR="00C17083" w:rsidRPr="00266BEE" w:rsidRDefault="00266BEE">
      <w:pPr>
        <w:jc w:val="center"/>
        <w:rPr>
          <w:lang w:val="fr-FR"/>
        </w:rPr>
      </w:pPr>
      <w:r>
        <w:rPr>
          <w:noProof/>
        </w:rPr>
        <w:drawing>
          <wp:inline distT="0" distB="0" distL="0" distR="0" wp14:anchorId="496DECB9" wp14:editId="191F5FAF">
            <wp:extent cx="731520" cy="7315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V="1">
                      <a:off x="0" y="0"/>
                      <a:ext cx="73152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332D6" w14:textId="77777777" w:rsidR="00C17083" w:rsidRPr="00266BEE" w:rsidRDefault="00266BEE">
      <w:pPr>
        <w:jc w:val="center"/>
        <w:rPr>
          <w:lang w:val="fr-FR"/>
        </w:rPr>
      </w:pPr>
      <w:proofErr w:type="spellStart"/>
      <w:r w:rsidRPr="00266BEE">
        <w:rPr>
          <w:rFonts w:ascii="Calibri" w:eastAsia="Calibri" w:hAnsi="Calibri"/>
          <w:b/>
          <w:color w:val="0B1A4D"/>
          <w:sz w:val="44"/>
          <w:lang w:val="fr-FR"/>
        </w:rPr>
        <w:t>LexHub</w:t>
      </w:r>
      <w:proofErr w:type="spellEnd"/>
    </w:p>
    <w:p w14:paraId="417203E6" w14:textId="77777777" w:rsidR="00C17083" w:rsidRPr="00266BEE" w:rsidRDefault="00266BEE">
      <w:pPr>
        <w:jc w:val="center"/>
        <w:rPr>
          <w:lang w:val="fr-FR"/>
        </w:rPr>
      </w:pPr>
      <w:r w:rsidRPr="00266BEE">
        <w:rPr>
          <w:rFonts w:ascii="Calibri" w:eastAsia="Calibri" w:hAnsi="Calibri"/>
          <w:b/>
          <w:color w:val="0B1A4D"/>
          <w:sz w:val="28"/>
          <w:lang w:val="fr-FR"/>
        </w:rPr>
        <w:t>Plan de croissance &amp; stratégie de rentabilisation</w:t>
      </w:r>
    </w:p>
    <w:p w14:paraId="4E0C6552" w14:textId="77777777" w:rsidR="00C17083" w:rsidRPr="00266BEE" w:rsidRDefault="00266BEE">
      <w:pPr>
        <w:jc w:val="center"/>
        <w:rPr>
          <w:lang w:val="fr-FR"/>
        </w:rPr>
      </w:pPr>
      <w:r w:rsidRPr="00266BEE">
        <w:rPr>
          <w:rFonts w:ascii="Calibri" w:eastAsia="Calibri" w:hAnsi="Calibri"/>
          <w:i/>
          <w:color w:val="4A5568"/>
          <w:sz w:val="20"/>
          <w:lang w:val="fr-FR"/>
        </w:rPr>
        <w:t>Document de référence — production https://lexhub.space · 12/09/2026</w:t>
      </w:r>
    </w:p>
    <w:p w14:paraId="4C97E1AA" w14:textId="77777777" w:rsidR="00C17083" w:rsidRPr="00266BEE" w:rsidRDefault="00266BEE">
      <w:pPr>
        <w:jc w:val="center"/>
        <w:rPr>
          <w:lang w:val="fr-FR"/>
        </w:rPr>
      </w:pPr>
      <w:r w:rsidRPr="00266BEE">
        <w:rPr>
          <w:rFonts w:ascii="Calibri" w:eastAsia="Calibri" w:hAnsi="Calibri"/>
          <w:color w:val="C9A84A"/>
          <w:sz w:val="18"/>
          <w:lang w:val="fr-FR"/>
        </w:rPr>
        <w:t>Tarifs · essais plafonnés · quotas · packs prépayés · sièges à la carte · usage à la demande · parrainage · factures</w:t>
      </w:r>
    </w:p>
    <w:p w14:paraId="79B91FA7" w14:textId="77777777" w:rsidR="00C17083" w:rsidRPr="00266BEE" w:rsidRDefault="00C17083">
      <w:pPr>
        <w:pBdr>
          <w:bottom w:val="single" w:sz="12" w:space="1" w:color="C9A84A"/>
        </w:pBdr>
        <w:spacing w:before="80" w:after="160"/>
        <w:rPr>
          <w:lang w:val="fr-FR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086"/>
      </w:tblGrid>
      <w:tr w:rsidR="00C17083" w:rsidRPr="00266BEE" w14:paraId="3CCAEF37" w14:textId="77777777">
        <w:tc>
          <w:tcPr>
            <w:tcW w:w="10086" w:type="dxa"/>
            <w:shd w:val="clear" w:color="auto" w:fill="FEF9EE"/>
          </w:tcPr>
          <w:p w14:paraId="4E005542" w14:textId="77777777" w:rsidR="00C17083" w:rsidRPr="00266BEE" w:rsidRDefault="00266BEE">
            <w:pPr>
              <w:rPr>
                <w:lang w:val="fr-FR"/>
              </w:rPr>
            </w:pPr>
            <w:r w:rsidRPr="00266BEE">
              <w:rPr>
                <w:rFonts w:ascii="Calibri" w:eastAsia="Calibri" w:hAnsi="Calibri"/>
                <w:b/>
                <w:color w:val="0B1A4D"/>
                <w:sz w:val="20"/>
                <w:lang w:val="fr-FR"/>
              </w:rPr>
              <w:t>Comment lire ce document</w:t>
            </w:r>
          </w:p>
          <w:p w14:paraId="7DD3AE19" w14:textId="77777777" w:rsidR="00C17083" w:rsidRPr="00266BEE" w:rsidRDefault="00266BEE">
            <w:pPr>
              <w:rPr>
                <w:lang w:val="fr-FR"/>
              </w:rPr>
            </w:pPr>
            <w:r w:rsidRPr="00266BEE">
              <w:rPr>
                <w:rFonts w:ascii="Calibri" w:eastAsia="Calibri" w:hAnsi="Calibri"/>
                <w:color w:val="4A5568"/>
                <w:sz w:val="18"/>
                <w:lang w:val="fr-FR"/>
              </w:rPr>
              <w:t xml:space="preserve">Les sections marquées « EN PRODUCTION » décrivent ce qui tourne déjà sur </w:t>
            </w:r>
            <w:proofErr w:type="spellStart"/>
            <w:proofErr w:type="gramStart"/>
            <w:r w:rsidRPr="00266BEE">
              <w:rPr>
                <w:rFonts w:ascii="Calibri" w:eastAsia="Calibri" w:hAnsi="Calibri"/>
                <w:color w:val="4A5568"/>
                <w:sz w:val="18"/>
                <w:lang w:val="fr-FR"/>
              </w:rPr>
              <w:t>lexhub.space</w:t>
            </w:r>
            <w:proofErr w:type="spellEnd"/>
            <w:proofErr w:type="gramEnd"/>
            <w:r w:rsidRPr="00266BEE">
              <w:rPr>
                <w:rFonts w:ascii="Calibri" w:eastAsia="Calibri" w:hAnsi="Calibri"/>
                <w:color w:val="4A5568"/>
                <w:sz w:val="18"/>
                <w:lang w:val="fr-FR"/>
              </w:rPr>
              <w:t>. Les sections « FEUILLE DE ROUTE » sont des recommandations business non encore codées. Ne pas confondre les deux. Les chiffres de tarifs et quot</w:t>
            </w:r>
            <w:r w:rsidRPr="00266BEE">
              <w:rPr>
                <w:rFonts w:ascii="Calibri" w:eastAsia="Calibri" w:hAnsi="Calibri"/>
                <w:color w:val="4A5568"/>
                <w:sz w:val="18"/>
                <w:lang w:val="fr-FR"/>
              </w:rPr>
              <w:t>as ci-dessous sont ceux du code déployé.</w:t>
            </w:r>
          </w:p>
        </w:tc>
      </w:tr>
    </w:tbl>
    <w:p w14:paraId="5047EDD1" w14:textId="77777777" w:rsidR="00C17083" w:rsidRPr="00266BEE" w:rsidRDefault="00C17083">
      <w:pPr>
        <w:rPr>
          <w:lang w:val="fr-FR"/>
        </w:rPr>
      </w:pPr>
    </w:p>
    <w:p w14:paraId="727B46C9" w14:textId="77777777" w:rsidR="00C17083" w:rsidRDefault="00266BEE">
      <w:pPr>
        <w:pStyle w:val="Heading1"/>
      </w:pPr>
      <w:proofErr w:type="spellStart"/>
      <w:r>
        <w:rPr>
          <w:color w:val="0B1A4D"/>
        </w:rPr>
        <w:t>Sommaire</w:t>
      </w:r>
      <w:proofErr w:type="spellEnd"/>
    </w:p>
    <w:p w14:paraId="7E578161" w14:textId="77777777" w:rsidR="00C17083" w:rsidRDefault="00266BEE">
      <w:pPr>
        <w:pStyle w:val="ListBullet"/>
        <w:spacing w:after="60"/>
      </w:pPr>
      <w:r>
        <w:rPr>
          <w:rFonts w:ascii="Calibri" w:eastAsia="Calibri" w:hAnsi="Calibri"/>
          <w:sz w:val="20"/>
        </w:rPr>
        <w:t>1. Produit et modèle économique</w:t>
      </w:r>
    </w:p>
    <w:p w14:paraId="7E0B69E2" w14:textId="77777777" w:rsidR="00C17083" w:rsidRPr="00266BEE" w:rsidRDefault="00266BEE">
      <w:pPr>
        <w:pStyle w:val="ListBullet"/>
        <w:spacing w:after="60"/>
        <w:rPr>
          <w:lang w:val="fr-FR"/>
        </w:rPr>
      </w:pPr>
      <w:r w:rsidRPr="00266BEE">
        <w:rPr>
          <w:rFonts w:ascii="Calibri" w:eastAsia="Calibri" w:hAnsi="Calibri"/>
          <w:sz w:val="20"/>
          <w:lang w:val="fr-FR"/>
        </w:rPr>
        <w:t>1.1 Méthodes professionnelles (gestion de projet &amp; économie SaaS)</w:t>
      </w:r>
    </w:p>
    <w:p w14:paraId="16EA08DA" w14:textId="77777777" w:rsidR="00C17083" w:rsidRDefault="00266BEE">
      <w:pPr>
        <w:pStyle w:val="ListBullet"/>
        <w:spacing w:after="60"/>
      </w:pPr>
      <w:r>
        <w:rPr>
          <w:rFonts w:ascii="Calibri" w:eastAsia="Calibri" w:hAnsi="Calibri"/>
          <w:sz w:val="20"/>
        </w:rPr>
        <w:t xml:space="preserve">1.2 </w:t>
      </w:r>
      <w:proofErr w:type="spellStart"/>
      <w:r>
        <w:rPr>
          <w:rFonts w:ascii="Calibri" w:eastAsia="Calibri" w:hAnsi="Calibri"/>
          <w:sz w:val="20"/>
        </w:rPr>
        <w:t>Fondements</w:t>
      </w:r>
      <w:proofErr w:type="spellEnd"/>
      <w:r>
        <w:rPr>
          <w:rFonts w:ascii="Calibri" w:eastAsia="Calibri" w:hAnsi="Calibri"/>
          <w:sz w:val="20"/>
        </w:rPr>
        <w:t xml:space="preserve"> </w:t>
      </w:r>
      <w:proofErr w:type="spellStart"/>
      <w:r>
        <w:rPr>
          <w:rFonts w:ascii="Calibri" w:eastAsia="Calibri" w:hAnsi="Calibri"/>
          <w:sz w:val="20"/>
        </w:rPr>
        <w:t>mathématiques</w:t>
      </w:r>
      <w:proofErr w:type="spellEnd"/>
      <w:r>
        <w:rPr>
          <w:rFonts w:ascii="Calibri" w:eastAsia="Calibri" w:hAnsi="Calibri"/>
          <w:sz w:val="20"/>
        </w:rPr>
        <w:t xml:space="preserve"> et unit economics</w:t>
      </w:r>
    </w:p>
    <w:p w14:paraId="2B624F84" w14:textId="77777777" w:rsidR="00C17083" w:rsidRPr="00266BEE" w:rsidRDefault="00266BEE">
      <w:pPr>
        <w:pStyle w:val="ListBullet"/>
        <w:spacing w:after="60"/>
        <w:rPr>
          <w:lang w:val="fr-FR"/>
        </w:rPr>
      </w:pPr>
      <w:r w:rsidRPr="00266BEE">
        <w:rPr>
          <w:rFonts w:ascii="Calibri" w:eastAsia="Calibri" w:hAnsi="Calibri"/>
          <w:sz w:val="20"/>
          <w:lang w:val="fr-FR"/>
        </w:rPr>
        <w:t>2. Les 3 objets de facturation (clé de lecture)</w:t>
      </w:r>
    </w:p>
    <w:p w14:paraId="759136E5" w14:textId="77777777" w:rsidR="00C17083" w:rsidRDefault="00266BEE">
      <w:pPr>
        <w:pStyle w:val="ListBullet"/>
        <w:spacing w:after="60"/>
      </w:pPr>
      <w:r>
        <w:rPr>
          <w:rFonts w:ascii="Calibri" w:eastAsia="Calibri" w:hAnsi="Calibri"/>
          <w:sz w:val="20"/>
        </w:rPr>
        <w:t>3. Grille t</w:t>
      </w:r>
      <w:r>
        <w:rPr>
          <w:rFonts w:ascii="Calibri" w:eastAsia="Calibri" w:hAnsi="Calibri"/>
          <w:sz w:val="20"/>
        </w:rPr>
        <w:t>arifaire en production</w:t>
      </w:r>
    </w:p>
    <w:p w14:paraId="5EF3D504" w14:textId="77777777" w:rsidR="00C17083" w:rsidRPr="00266BEE" w:rsidRDefault="00266BEE">
      <w:pPr>
        <w:pStyle w:val="ListBullet"/>
        <w:spacing w:after="60"/>
        <w:rPr>
          <w:lang w:val="fr-FR"/>
        </w:rPr>
      </w:pPr>
      <w:r w:rsidRPr="00266BEE">
        <w:rPr>
          <w:rFonts w:ascii="Calibri" w:eastAsia="Calibri" w:hAnsi="Calibri"/>
          <w:sz w:val="20"/>
          <w:lang w:val="fr-FR"/>
        </w:rPr>
        <w:t>4. Quotas IA et coûts par action</w:t>
      </w:r>
    </w:p>
    <w:p w14:paraId="4B3FF4F6" w14:textId="77777777" w:rsidR="00C17083" w:rsidRDefault="00266BEE">
      <w:pPr>
        <w:pStyle w:val="ListBullet"/>
        <w:spacing w:after="60"/>
      </w:pPr>
      <w:r>
        <w:rPr>
          <w:rFonts w:ascii="Calibri" w:eastAsia="Calibri" w:hAnsi="Calibri"/>
          <w:sz w:val="20"/>
        </w:rPr>
        <w:t xml:space="preserve">4.1 Ordre de </w:t>
      </w:r>
      <w:proofErr w:type="spellStart"/>
      <w:r>
        <w:rPr>
          <w:rFonts w:ascii="Calibri" w:eastAsia="Calibri" w:hAnsi="Calibri"/>
          <w:sz w:val="20"/>
        </w:rPr>
        <w:t>consommation</w:t>
      </w:r>
      <w:proofErr w:type="spellEnd"/>
      <w:r>
        <w:rPr>
          <w:rFonts w:ascii="Calibri" w:eastAsia="Calibri" w:hAnsi="Calibri"/>
          <w:sz w:val="20"/>
        </w:rPr>
        <w:t xml:space="preserve"> des crédits</w:t>
      </w:r>
    </w:p>
    <w:p w14:paraId="6FA55A87" w14:textId="77777777" w:rsidR="00C17083" w:rsidRPr="00266BEE" w:rsidRDefault="00266BEE">
      <w:pPr>
        <w:pStyle w:val="ListBullet"/>
        <w:spacing w:after="60"/>
        <w:rPr>
          <w:lang w:val="fr-FR"/>
        </w:rPr>
      </w:pPr>
      <w:r w:rsidRPr="00266BEE">
        <w:rPr>
          <w:rFonts w:ascii="Calibri" w:eastAsia="Calibri" w:hAnsi="Calibri"/>
          <w:sz w:val="20"/>
          <w:lang w:val="fr-FR"/>
        </w:rPr>
        <w:t>4.2 Repère IA du jour (tous plans) — choix client</w:t>
      </w:r>
    </w:p>
    <w:p w14:paraId="358EF317" w14:textId="77777777" w:rsidR="00C17083" w:rsidRPr="00266BEE" w:rsidRDefault="00266BEE">
      <w:pPr>
        <w:pStyle w:val="ListBullet"/>
        <w:spacing w:after="60"/>
        <w:rPr>
          <w:lang w:val="fr-FR"/>
        </w:rPr>
      </w:pPr>
      <w:r w:rsidRPr="00266BEE">
        <w:rPr>
          <w:rFonts w:ascii="Calibri" w:eastAsia="Calibri" w:hAnsi="Calibri"/>
          <w:sz w:val="20"/>
          <w:lang w:val="fr-FR"/>
        </w:rPr>
        <w:t xml:space="preserve">4.3 Quand le forfait est épuisé — </w:t>
      </w:r>
      <w:proofErr w:type="spellStart"/>
      <w:r w:rsidRPr="00266BEE">
        <w:rPr>
          <w:rFonts w:ascii="Calibri" w:eastAsia="Calibri" w:hAnsi="Calibri"/>
          <w:sz w:val="20"/>
          <w:lang w:val="fr-FR"/>
        </w:rPr>
        <w:t>popups</w:t>
      </w:r>
      <w:proofErr w:type="spellEnd"/>
      <w:r w:rsidRPr="00266BEE">
        <w:rPr>
          <w:rFonts w:ascii="Calibri" w:eastAsia="Calibri" w:hAnsi="Calibri"/>
          <w:sz w:val="20"/>
          <w:lang w:val="fr-FR"/>
        </w:rPr>
        <w:t xml:space="preserve"> de guidance</w:t>
      </w:r>
    </w:p>
    <w:p w14:paraId="4810918C" w14:textId="77777777" w:rsidR="00C17083" w:rsidRDefault="00266BEE">
      <w:pPr>
        <w:pStyle w:val="ListBullet"/>
        <w:spacing w:after="60"/>
      </w:pPr>
      <w:r>
        <w:rPr>
          <w:rFonts w:ascii="Calibri" w:eastAsia="Calibri" w:hAnsi="Calibri"/>
          <w:sz w:val="20"/>
        </w:rPr>
        <w:t xml:space="preserve">5. Cycle </w:t>
      </w:r>
      <w:proofErr w:type="gramStart"/>
      <w:r>
        <w:rPr>
          <w:rFonts w:ascii="Calibri" w:eastAsia="Calibri" w:hAnsi="Calibri"/>
          <w:sz w:val="20"/>
        </w:rPr>
        <w:t>client :</w:t>
      </w:r>
      <w:proofErr w:type="gramEnd"/>
      <w:r>
        <w:rPr>
          <w:rFonts w:ascii="Calibri" w:eastAsia="Calibri" w:hAnsi="Calibri"/>
          <w:sz w:val="20"/>
        </w:rPr>
        <w:t xml:space="preserve"> inscription → essai → payant</w:t>
      </w:r>
    </w:p>
    <w:p w14:paraId="3EAC79AE" w14:textId="77777777" w:rsidR="00C17083" w:rsidRPr="00266BEE" w:rsidRDefault="00266BEE">
      <w:pPr>
        <w:pStyle w:val="ListBullet"/>
        <w:spacing w:after="60"/>
        <w:rPr>
          <w:lang w:val="fr-FR"/>
        </w:rPr>
      </w:pPr>
      <w:r w:rsidRPr="00266BEE">
        <w:rPr>
          <w:rFonts w:ascii="Calibri" w:eastAsia="Calibri" w:hAnsi="Calibri"/>
          <w:sz w:val="20"/>
          <w:lang w:val="fr-FR"/>
        </w:rPr>
        <w:t xml:space="preserve">6. </w:t>
      </w:r>
      <w:r w:rsidRPr="00266BEE">
        <w:rPr>
          <w:rFonts w:ascii="Calibri" w:eastAsia="Calibri" w:hAnsi="Calibri"/>
          <w:sz w:val="20"/>
          <w:lang w:val="fr-FR"/>
        </w:rPr>
        <w:t>Essai hybride (durée + plafond d’usage)</w:t>
      </w:r>
    </w:p>
    <w:p w14:paraId="79C4EF89" w14:textId="77777777" w:rsidR="00C17083" w:rsidRPr="00266BEE" w:rsidRDefault="00266BEE">
      <w:pPr>
        <w:pStyle w:val="ListBullet"/>
        <w:spacing w:after="60"/>
        <w:rPr>
          <w:lang w:val="fr-FR"/>
        </w:rPr>
      </w:pPr>
      <w:r w:rsidRPr="00266BEE">
        <w:rPr>
          <w:rFonts w:ascii="Calibri" w:eastAsia="Calibri" w:hAnsi="Calibri"/>
          <w:sz w:val="20"/>
          <w:lang w:val="fr-FR"/>
        </w:rPr>
        <w:t>7. Packs de crédits prépayés — explication complète</w:t>
      </w:r>
    </w:p>
    <w:p w14:paraId="1326471E" w14:textId="77777777" w:rsidR="00C17083" w:rsidRPr="00266BEE" w:rsidRDefault="00266BEE">
      <w:pPr>
        <w:pStyle w:val="ListBullet"/>
        <w:spacing w:after="60"/>
        <w:rPr>
          <w:lang w:val="fr-FR"/>
        </w:rPr>
      </w:pPr>
      <w:r w:rsidRPr="00266BEE">
        <w:rPr>
          <w:rFonts w:ascii="Calibri" w:eastAsia="Calibri" w:hAnsi="Calibri"/>
          <w:sz w:val="20"/>
          <w:lang w:val="fr-FR"/>
        </w:rPr>
        <w:t>8. Usage à la demande (PAYG)</w:t>
      </w:r>
    </w:p>
    <w:p w14:paraId="3E83168D" w14:textId="77777777" w:rsidR="00C17083" w:rsidRPr="00266BEE" w:rsidRDefault="00266BEE">
      <w:pPr>
        <w:pStyle w:val="ListBullet"/>
        <w:spacing w:after="60"/>
        <w:rPr>
          <w:lang w:val="fr-FR"/>
        </w:rPr>
      </w:pPr>
      <w:r w:rsidRPr="00266BEE">
        <w:rPr>
          <w:rFonts w:ascii="Calibri" w:eastAsia="Calibri" w:hAnsi="Calibri"/>
          <w:sz w:val="20"/>
          <w:lang w:val="fr-FR"/>
        </w:rPr>
        <w:t>9. Sièges avocats à la carte (Cabinet)</w:t>
      </w:r>
    </w:p>
    <w:p w14:paraId="4604F218" w14:textId="77777777" w:rsidR="00C17083" w:rsidRDefault="00266BEE">
      <w:pPr>
        <w:pStyle w:val="ListBullet"/>
        <w:spacing w:after="60"/>
      </w:pPr>
      <w:r>
        <w:rPr>
          <w:rFonts w:ascii="Calibri" w:eastAsia="Calibri" w:hAnsi="Calibri"/>
          <w:sz w:val="20"/>
        </w:rPr>
        <w:t>10. Parrainage cabinet → cabinet</w:t>
      </w:r>
    </w:p>
    <w:p w14:paraId="46C85883" w14:textId="77777777" w:rsidR="00C17083" w:rsidRDefault="00266BEE">
      <w:pPr>
        <w:pStyle w:val="ListBullet"/>
        <w:spacing w:after="60"/>
      </w:pPr>
      <w:r>
        <w:rPr>
          <w:rFonts w:ascii="Calibri" w:eastAsia="Calibri" w:hAnsi="Calibri"/>
          <w:sz w:val="20"/>
        </w:rPr>
        <w:t>11. Factures et gouvernance</w:t>
      </w:r>
    </w:p>
    <w:p w14:paraId="0EF8729C" w14:textId="77777777" w:rsidR="00C17083" w:rsidRDefault="00266BEE">
      <w:pPr>
        <w:pStyle w:val="ListBullet"/>
        <w:spacing w:after="60"/>
      </w:pPr>
      <w:r w:rsidRPr="00266BEE">
        <w:rPr>
          <w:rFonts w:ascii="Calibri" w:eastAsia="Calibri" w:hAnsi="Calibri"/>
          <w:sz w:val="20"/>
          <w:lang w:val="fr-FR"/>
        </w:rPr>
        <w:t>12. Feuille de route et qualificati</w:t>
      </w:r>
      <w:r w:rsidRPr="00266BEE">
        <w:rPr>
          <w:rFonts w:ascii="Calibri" w:eastAsia="Calibri" w:hAnsi="Calibri"/>
          <w:sz w:val="20"/>
          <w:lang w:val="fr-FR"/>
        </w:rPr>
        <w:t>ons commerciales</w:t>
      </w:r>
    </w:p>
    <w:p w14:paraId="6C51760E" w14:textId="77777777" w:rsidR="00C17083" w:rsidRDefault="00266BEE">
      <w:pPr>
        <w:pStyle w:val="ListBullet"/>
        <w:spacing w:after="60"/>
      </w:pPr>
      <w:r>
        <w:rPr>
          <w:rFonts w:ascii="Calibri" w:eastAsia="Calibri" w:hAnsi="Calibri"/>
          <w:sz w:val="20"/>
        </w:rPr>
        <w:t xml:space="preserve">13. </w:t>
      </w:r>
      <w:proofErr w:type="spellStart"/>
      <w:r>
        <w:rPr>
          <w:rFonts w:ascii="Calibri" w:eastAsia="Calibri" w:hAnsi="Calibri"/>
          <w:sz w:val="20"/>
        </w:rPr>
        <w:t>Synthèse</w:t>
      </w:r>
      <w:proofErr w:type="spellEnd"/>
      <w:r>
        <w:rPr>
          <w:rFonts w:ascii="Calibri" w:eastAsia="Calibri" w:hAnsi="Calibri"/>
          <w:sz w:val="20"/>
        </w:rPr>
        <w:t xml:space="preserve"> pour </w:t>
      </w:r>
      <w:proofErr w:type="spellStart"/>
      <w:r>
        <w:rPr>
          <w:rFonts w:ascii="Calibri" w:eastAsia="Calibri" w:hAnsi="Calibri"/>
          <w:sz w:val="20"/>
        </w:rPr>
        <w:t>décideur</w:t>
      </w:r>
      <w:proofErr w:type="spellEnd"/>
    </w:p>
    <w:p w14:paraId="0C2AD772" w14:textId="77777777" w:rsidR="00C17083" w:rsidRPr="00266BEE" w:rsidRDefault="00266BEE">
      <w:pPr>
        <w:pStyle w:val="Heading1"/>
        <w:rPr>
          <w:lang w:val="fr-FR"/>
        </w:rPr>
      </w:pPr>
      <w:r w:rsidRPr="00266BEE">
        <w:rPr>
          <w:color w:val="0B1A4D"/>
          <w:lang w:val="fr-FR"/>
        </w:rPr>
        <w:t>1</w:t>
      </w:r>
      <w:r w:rsidRPr="00266BEE">
        <w:rPr>
          <w:color w:val="0B1A4D"/>
          <w:lang w:val="fr-FR"/>
        </w:rPr>
        <w:t>. Produit et modèle économique</w:t>
      </w:r>
      <w:bookmarkStart w:id="0" w:name="_GoBack"/>
      <w:bookmarkEnd w:id="0"/>
    </w:p>
    <w:p w14:paraId="6297FAAB" w14:textId="77777777" w:rsidR="00C17083" w:rsidRPr="00266BEE" w:rsidRDefault="00266BEE">
      <w:pPr>
        <w:spacing w:after="120" w:line="240" w:lineRule="auto"/>
        <w:rPr>
          <w:lang w:val="fr-FR"/>
        </w:rPr>
      </w:pPr>
      <w:proofErr w:type="spellStart"/>
      <w:r w:rsidRPr="00266BEE">
        <w:rPr>
          <w:rFonts w:ascii="Calibri" w:eastAsia="Calibri" w:hAnsi="Calibri"/>
          <w:sz w:val="20"/>
          <w:lang w:val="fr-FR"/>
        </w:rPr>
        <w:t>LexHub</w:t>
      </w:r>
      <w:proofErr w:type="spellEnd"/>
      <w:r w:rsidRPr="00266BEE">
        <w:rPr>
          <w:rFonts w:ascii="Calibri" w:eastAsia="Calibri" w:hAnsi="Calibri"/>
          <w:sz w:val="20"/>
          <w:lang w:val="fr-FR"/>
        </w:rPr>
        <w:t xml:space="preserve"> est un SaaS multi-tenant pour cabinets d’avocats au Maroc : dictée, documents, dossiers, rédaction de plaidoirie (arabe juridique), planning, équipe. Le revenu </w:t>
      </w:r>
      <w:r w:rsidRPr="00266BEE">
        <w:rPr>
          <w:rFonts w:ascii="Calibri" w:eastAsia="Calibri" w:hAnsi="Calibri"/>
          <w:sz w:val="20"/>
          <w:lang w:val="fr-FR"/>
        </w:rPr>
        <w:t xml:space="preserve">principal vient des abonnements payants (Solo, Cabinet, Entreprise). </w:t>
      </w:r>
      <w:r w:rsidRPr="00266BEE">
        <w:rPr>
          <w:rFonts w:ascii="Calibri" w:eastAsia="Calibri" w:hAnsi="Calibri"/>
          <w:sz w:val="20"/>
          <w:lang w:val="fr-FR"/>
        </w:rPr>
        <w:lastRenderedPageBreak/>
        <w:t xml:space="preserve">L’acquisition repose sur le freemium Découverte, les essais hybrides, et le parrainage. La marge est protégée par des quotas (mensuels et journaliers) et des </w:t>
      </w:r>
      <w:proofErr w:type="spellStart"/>
      <w:r w:rsidRPr="00266BEE">
        <w:rPr>
          <w:rFonts w:ascii="Calibri" w:eastAsia="Calibri" w:hAnsi="Calibri"/>
          <w:sz w:val="20"/>
          <w:lang w:val="fr-FR"/>
        </w:rPr>
        <w:t>add-ons</w:t>
      </w:r>
      <w:proofErr w:type="spellEnd"/>
      <w:r w:rsidRPr="00266BEE">
        <w:rPr>
          <w:rFonts w:ascii="Calibri" w:eastAsia="Calibri" w:hAnsi="Calibri"/>
          <w:sz w:val="20"/>
          <w:lang w:val="fr-FR"/>
        </w:rPr>
        <w:t xml:space="preserve"> contrôlés. Ces choix </w:t>
      </w:r>
      <w:r w:rsidRPr="00266BEE">
        <w:rPr>
          <w:rFonts w:ascii="Calibri" w:eastAsia="Calibri" w:hAnsi="Calibri"/>
          <w:sz w:val="20"/>
          <w:lang w:val="fr-FR"/>
        </w:rPr>
        <w:t>ne sont pas arbitraires : ils s’appuient sur des méthodes nommées du domaine SaaS / économie de l’innovation et de la gestion de projet (§ 1.1), avec des relations chiffrées explicites (§ 1.2). Source unique : code déployé (billing.py) et https://lexhub.sp</w:t>
      </w:r>
      <w:r w:rsidRPr="00266BEE">
        <w:rPr>
          <w:rFonts w:ascii="Calibri" w:eastAsia="Calibri" w:hAnsi="Calibri"/>
          <w:sz w:val="20"/>
          <w:lang w:val="fr-FR"/>
        </w:rPr>
        <w:t>ace.</w:t>
      </w:r>
    </w:p>
    <w:p w14:paraId="7B784C2E" w14:textId="77777777" w:rsidR="00C17083" w:rsidRPr="00266BEE" w:rsidRDefault="00266BEE">
      <w:pPr>
        <w:pStyle w:val="ListBullet"/>
        <w:spacing w:after="60"/>
        <w:rPr>
          <w:lang w:val="fr-FR"/>
        </w:rPr>
      </w:pPr>
      <w:r w:rsidRPr="00266BEE">
        <w:rPr>
          <w:rFonts w:ascii="Calibri" w:eastAsia="Calibri" w:hAnsi="Calibri"/>
          <w:sz w:val="20"/>
          <w:lang w:val="fr-FR"/>
        </w:rPr>
        <w:t>Seul l’admin cabinet paie, change de plan, achète des packs, active le PAYG, gère le parrainage.</w:t>
      </w:r>
    </w:p>
    <w:p w14:paraId="510F8DA6" w14:textId="77777777" w:rsidR="00C17083" w:rsidRPr="00266BEE" w:rsidRDefault="00266BEE">
      <w:pPr>
        <w:pStyle w:val="ListBullet"/>
        <w:spacing w:after="60"/>
        <w:rPr>
          <w:lang w:val="fr-FR"/>
        </w:rPr>
      </w:pPr>
      <w:r w:rsidRPr="00266BEE">
        <w:rPr>
          <w:rFonts w:ascii="Calibri" w:eastAsia="Calibri" w:hAnsi="Calibri"/>
          <w:sz w:val="20"/>
          <w:lang w:val="fr-FR"/>
        </w:rPr>
        <w:t>Avocats / assistants : quotas en lecture seule — ils ne paient pas.</w:t>
      </w:r>
    </w:p>
    <w:p w14:paraId="5CBA0CC5" w14:textId="77777777" w:rsidR="00C17083" w:rsidRPr="00266BEE" w:rsidRDefault="00266BEE">
      <w:pPr>
        <w:pStyle w:val="ListBullet"/>
        <w:spacing w:after="60"/>
        <w:rPr>
          <w:lang w:val="fr-FR"/>
        </w:rPr>
      </w:pPr>
      <w:r w:rsidRPr="00266BEE">
        <w:rPr>
          <w:rFonts w:ascii="Calibri" w:eastAsia="Calibri" w:hAnsi="Calibri"/>
          <w:sz w:val="20"/>
          <w:lang w:val="fr-FR"/>
        </w:rPr>
        <w:t>Interface FR / AR · montants en MAD · site : https://lexhub.space</w:t>
      </w:r>
    </w:p>
    <w:p w14:paraId="6888B7E2" w14:textId="77777777" w:rsidR="00C17083" w:rsidRPr="00266BEE" w:rsidRDefault="00266BEE">
      <w:pPr>
        <w:pStyle w:val="Heading2"/>
        <w:rPr>
          <w:lang w:val="fr-FR"/>
        </w:rPr>
      </w:pPr>
      <w:r w:rsidRPr="00266BEE">
        <w:rPr>
          <w:color w:val="0B1A4D"/>
          <w:lang w:val="fr-FR"/>
        </w:rPr>
        <w:t>1.1 Méthodes profess</w:t>
      </w:r>
      <w:r w:rsidRPr="00266BEE">
        <w:rPr>
          <w:color w:val="0B1A4D"/>
          <w:lang w:val="fr-FR"/>
        </w:rPr>
        <w:t>ionnelles mobilisées</w:t>
      </w:r>
    </w:p>
    <w:p w14:paraId="60033C88" w14:textId="77777777" w:rsidR="00C17083" w:rsidRDefault="00266BEE">
      <w:pPr>
        <w:spacing w:after="120" w:line="240" w:lineRule="auto"/>
      </w:pPr>
      <w:r w:rsidRPr="00266BEE">
        <w:rPr>
          <w:rFonts w:ascii="Calibri" w:eastAsia="Calibri" w:hAnsi="Calibri"/>
          <w:sz w:val="20"/>
          <w:lang w:val="fr-FR"/>
        </w:rPr>
        <w:t>Cadre : économie SaaS (</w:t>
      </w:r>
      <w:proofErr w:type="spellStart"/>
      <w:r w:rsidRPr="00266BEE">
        <w:rPr>
          <w:rFonts w:ascii="Calibri" w:eastAsia="Calibri" w:hAnsi="Calibri"/>
          <w:sz w:val="20"/>
          <w:lang w:val="fr-FR"/>
        </w:rPr>
        <w:t>pricing</w:t>
      </w:r>
      <w:proofErr w:type="spellEnd"/>
      <w:r w:rsidRPr="00266BEE">
        <w:rPr>
          <w:rFonts w:ascii="Calibri" w:eastAsia="Calibri" w:hAnsi="Calibri"/>
          <w:sz w:val="20"/>
          <w:lang w:val="fr-FR"/>
        </w:rPr>
        <w:t xml:space="preserve"> &amp; packaging), </w:t>
      </w:r>
      <w:proofErr w:type="spellStart"/>
      <w:r w:rsidRPr="00266BEE">
        <w:rPr>
          <w:rFonts w:ascii="Calibri" w:eastAsia="Calibri" w:hAnsi="Calibri"/>
          <w:sz w:val="20"/>
          <w:lang w:val="fr-FR"/>
        </w:rPr>
        <w:t>product</w:t>
      </w:r>
      <w:proofErr w:type="spellEnd"/>
      <w:r w:rsidRPr="00266BEE">
        <w:rPr>
          <w:rFonts w:ascii="Calibri" w:eastAsia="Calibri" w:hAnsi="Calibri"/>
          <w:sz w:val="20"/>
          <w:lang w:val="fr-FR"/>
        </w:rPr>
        <w:t xml:space="preserve"> management, conduite de projet itérative. </w:t>
      </w:r>
      <w:proofErr w:type="spellStart"/>
      <w:r>
        <w:rPr>
          <w:rFonts w:ascii="Calibri" w:eastAsia="Calibri" w:hAnsi="Calibri"/>
          <w:sz w:val="20"/>
        </w:rPr>
        <w:t>Chaque</w:t>
      </w:r>
      <w:proofErr w:type="spellEnd"/>
      <w:r>
        <w:rPr>
          <w:rFonts w:ascii="Calibri" w:eastAsia="Calibri" w:hAnsi="Calibri"/>
          <w:sz w:val="20"/>
        </w:rPr>
        <w:t xml:space="preserve"> </w:t>
      </w:r>
      <w:proofErr w:type="spellStart"/>
      <w:r>
        <w:rPr>
          <w:rFonts w:ascii="Calibri" w:eastAsia="Calibri" w:hAnsi="Calibri"/>
          <w:sz w:val="20"/>
        </w:rPr>
        <w:t>méthode</w:t>
      </w:r>
      <w:proofErr w:type="spellEnd"/>
      <w:r>
        <w:rPr>
          <w:rFonts w:ascii="Calibri" w:eastAsia="Calibri" w:hAnsi="Calibri"/>
          <w:sz w:val="20"/>
        </w:rPr>
        <w:t xml:space="preserve"> </w:t>
      </w:r>
      <w:proofErr w:type="spellStart"/>
      <w:r>
        <w:rPr>
          <w:rFonts w:ascii="Calibri" w:eastAsia="Calibri" w:hAnsi="Calibri"/>
          <w:sz w:val="20"/>
        </w:rPr>
        <w:t>est</w:t>
      </w:r>
      <w:proofErr w:type="spellEnd"/>
      <w:r>
        <w:rPr>
          <w:rFonts w:ascii="Calibri" w:eastAsia="Calibri" w:hAnsi="Calibri"/>
          <w:sz w:val="20"/>
        </w:rPr>
        <w:t xml:space="preserve"> </w:t>
      </w:r>
      <w:proofErr w:type="spellStart"/>
      <w:r>
        <w:rPr>
          <w:rFonts w:ascii="Calibri" w:eastAsia="Calibri" w:hAnsi="Calibri"/>
          <w:sz w:val="20"/>
        </w:rPr>
        <w:t>reliée</w:t>
      </w:r>
      <w:proofErr w:type="spellEnd"/>
      <w:r>
        <w:rPr>
          <w:rFonts w:ascii="Calibri" w:eastAsia="Calibri" w:hAnsi="Calibri"/>
          <w:sz w:val="20"/>
        </w:rPr>
        <w:t xml:space="preserve"> à une décision concrète LexHub.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2"/>
        <w:gridCol w:w="3362"/>
        <w:gridCol w:w="3362"/>
      </w:tblGrid>
      <w:tr w:rsidR="00C17083" w14:paraId="0B7E6BA2" w14:textId="77777777">
        <w:tc>
          <w:tcPr>
            <w:tcW w:w="3362" w:type="dxa"/>
            <w:shd w:val="clear" w:color="auto" w:fill="0B1A4D"/>
          </w:tcPr>
          <w:p w14:paraId="773608AA" w14:textId="77777777" w:rsidR="00C17083" w:rsidRDefault="00266BEE">
            <w:r>
              <w:rPr>
                <w:rFonts w:ascii="Calibri" w:eastAsia="Calibri" w:hAnsi="Calibri"/>
                <w:b/>
                <w:color w:val="FFFFFF"/>
                <w:sz w:val="18"/>
              </w:rPr>
              <w:t>Méthode / concept (domaine)</w:t>
            </w:r>
          </w:p>
        </w:tc>
        <w:tc>
          <w:tcPr>
            <w:tcW w:w="3362" w:type="dxa"/>
            <w:shd w:val="clear" w:color="auto" w:fill="0B1A4D"/>
          </w:tcPr>
          <w:p w14:paraId="6EF76B19" w14:textId="77777777" w:rsidR="00C17083" w:rsidRDefault="00266BEE">
            <w:r>
              <w:rPr>
                <w:rFonts w:ascii="Calibri" w:eastAsia="Calibri" w:hAnsi="Calibri"/>
                <w:b/>
                <w:color w:val="FFFFFF"/>
                <w:sz w:val="18"/>
              </w:rPr>
              <w:t>Sens</w:t>
            </w:r>
          </w:p>
        </w:tc>
        <w:tc>
          <w:tcPr>
            <w:tcW w:w="3362" w:type="dxa"/>
            <w:shd w:val="clear" w:color="auto" w:fill="0B1A4D"/>
          </w:tcPr>
          <w:p w14:paraId="24D49C57" w14:textId="77777777" w:rsidR="00C17083" w:rsidRDefault="00266BEE">
            <w:r>
              <w:rPr>
                <w:rFonts w:ascii="Calibri" w:eastAsia="Calibri" w:hAnsi="Calibri"/>
                <w:b/>
                <w:color w:val="FFFFFF"/>
                <w:sz w:val="18"/>
              </w:rPr>
              <w:t>Application LexHub</w:t>
            </w:r>
          </w:p>
        </w:tc>
      </w:tr>
      <w:tr w:rsidR="00C17083" w14:paraId="654C2663" w14:textId="77777777">
        <w:tc>
          <w:tcPr>
            <w:tcW w:w="3362" w:type="dxa"/>
          </w:tcPr>
          <w:p w14:paraId="0BF3D7E8" w14:textId="77777777" w:rsidR="00C17083" w:rsidRDefault="00266BEE">
            <w:r>
              <w:rPr>
                <w:rFonts w:ascii="Calibri" w:eastAsia="Calibri" w:hAnsi="Calibri"/>
                <w:sz w:val="18"/>
              </w:rPr>
              <w:t>Product-Led Growth (PLG) + Fr</w:t>
            </w:r>
            <w:r>
              <w:rPr>
                <w:rFonts w:ascii="Calibri" w:eastAsia="Calibri" w:hAnsi="Calibri"/>
                <w:sz w:val="18"/>
              </w:rPr>
              <w:t>eemium</w:t>
            </w:r>
          </w:p>
        </w:tc>
        <w:tc>
          <w:tcPr>
            <w:tcW w:w="3362" w:type="dxa"/>
          </w:tcPr>
          <w:p w14:paraId="24AE9FA6" w14:textId="77777777" w:rsidR="00C17083" w:rsidRPr="00266BEE" w:rsidRDefault="00266BEE">
            <w:pPr>
              <w:rPr>
                <w:lang w:val="fr-FR"/>
              </w:rPr>
            </w:pPr>
            <w:r w:rsidRPr="00266BEE">
              <w:rPr>
                <w:rFonts w:ascii="Calibri" w:eastAsia="Calibri" w:hAnsi="Calibri"/>
                <w:sz w:val="18"/>
                <w:lang w:val="fr-FR"/>
              </w:rPr>
              <w:t>Le produit sert d’acquisition ; palier gratuit limité</w:t>
            </w:r>
          </w:p>
        </w:tc>
        <w:tc>
          <w:tcPr>
            <w:tcW w:w="3362" w:type="dxa"/>
          </w:tcPr>
          <w:p w14:paraId="5A2F57E7" w14:textId="77777777" w:rsidR="00C17083" w:rsidRDefault="00266BEE">
            <w:proofErr w:type="spellStart"/>
            <w:proofErr w:type="gramStart"/>
            <w:r>
              <w:rPr>
                <w:rFonts w:ascii="Calibri" w:eastAsia="Calibri" w:hAnsi="Calibri"/>
                <w:sz w:val="18"/>
              </w:rPr>
              <w:t>Découverte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:</w:t>
            </w:r>
            <w:proofErr w:type="gramEnd"/>
            <w:r>
              <w:rPr>
                <w:rFonts w:ascii="Calibri" w:eastAsia="Calibri" w:hAnsi="Calibri"/>
                <w:sz w:val="18"/>
              </w:rPr>
              <w:t xml:space="preserve"> 0 MAD, 3 plaidoiries, 50 crédits</w:t>
            </w:r>
          </w:p>
        </w:tc>
      </w:tr>
      <w:tr w:rsidR="00C17083" w:rsidRPr="00266BEE" w14:paraId="20D817C2" w14:textId="77777777">
        <w:tc>
          <w:tcPr>
            <w:tcW w:w="3362" w:type="dxa"/>
            <w:shd w:val="clear" w:color="auto" w:fill="F1F5F9"/>
          </w:tcPr>
          <w:p w14:paraId="35698C44" w14:textId="77777777" w:rsidR="00C17083" w:rsidRDefault="00266BEE">
            <w:r>
              <w:rPr>
                <w:rFonts w:ascii="Calibri" w:eastAsia="Calibri" w:hAnsi="Calibri"/>
                <w:sz w:val="18"/>
              </w:rPr>
              <w:t>Good–Better–Best (GBB)</w:t>
            </w:r>
          </w:p>
        </w:tc>
        <w:tc>
          <w:tcPr>
            <w:tcW w:w="3362" w:type="dxa"/>
            <w:shd w:val="clear" w:color="auto" w:fill="F1F5F9"/>
          </w:tcPr>
          <w:p w14:paraId="2D36E08D" w14:textId="77777777" w:rsidR="00C17083" w:rsidRDefault="00266BEE">
            <w:r>
              <w:rPr>
                <w:rFonts w:ascii="Calibri" w:eastAsia="Calibri" w:hAnsi="Calibri"/>
                <w:sz w:val="18"/>
              </w:rPr>
              <w:t>Paliers de valeur croissante</w:t>
            </w:r>
          </w:p>
        </w:tc>
        <w:tc>
          <w:tcPr>
            <w:tcW w:w="3362" w:type="dxa"/>
            <w:shd w:val="clear" w:color="auto" w:fill="F1F5F9"/>
          </w:tcPr>
          <w:p w14:paraId="2D513E84" w14:textId="77777777" w:rsidR="00C17083" w:rsidRPr="00266BEE" w:rsidRDefault="00266BEE">
            <w:pPr>
              <w:rPr>
                <w:lang w:val="fr-FR"/>
              </w:rPr>
            </w:pPr>
            <w:r w:rsidRPr="00266BEE">
              <w:rPr>
                <w:rFonts w:ascii="Calibri" w:eastAsia="Calibri" w:hAnsi="Calibri"/>
                <w:sz w:val="18"/>
                <w:lang w:val="fr-FR"/>
              </w:rPr>
              <w:t>Découverte → Solo → Cabinet → Entreprise (+ Sur mesure)</w:t>
            </w:r>
          </w:p>
        </w:tc>
      </w:tr>
      <w:tr w:rsidR="00C17083" w14:paraId="453B6F77" w14:textId="77777777">
        <w:tc>
          <w:tcPr>
            <w:tcW w:w="3362" w:type="dxa"/>
          </w:tcPr>
          <w:p w14:paraId="1D144419" w14:textId="77777777" w:rsidR="00C17083" w:rsidRDefault="00266BEE">
            <w:r>
              <w:rPr>
                <w:rFonts w:ascii="Calibri" w:eastAsia="Calibri" w:hAnsi="Calibri"/>
                <w:sz w:val="18"/>
              </w:rPr>
              <w:t>Hybrid pricing (abo + usage)</w:t>
            </w:r>
          </w:p>
        </w:tc>
        <w:tc>
          <w:tcPr>
            <w:tcW w:w="3362" w:type="dxa"/>
          </w:tcPr>
          <w:p w14:paraId="2D8525A9" w14:textId="77777777" w:rsidR="00C17083" w:rsidRPr="00266BEE" w:rsidRDefault="00266BEE">
            <w:pPr>
              <w:rPr>
                <w:lang w:val="fr-FR"/>
              </w:rPr>
            </w:pPr>
            <w:r w:rsidRPr="00266BEE">
              <w:rPr>
                <w:rFonts w:ascii="Calibri" w:eastAsia="Calibri" w:hAnsi="Calibri"/>
                <w:sz w:val="18"/>
                <w:lang w:val="fr-FR"/>
              </w:rPr>
              <w:t>Recettes prévisibles + capture de la surconsommation</w:t>
            </w:r>
          </w:p>
        </w:tc>
        <w:tc>
          <w:tcPr>
            <w:tcW w:w="3362" w:type="dxa"/>
          </w:tcPr>
          <w:p w14:paraId="68028F2C" w14:textId="77777777" w:rsidR="00C17083" w:rsidRDefault="00266BEE">
            <w:proofErr w:type="spellStart"/>
            <w:r>
              <w:rPr>
                <w:rFonts w:ascii="Calibri" w:eastAsia="Calibri" w:hAnsi="Calibri"/>
                <w:sz w:val="18"/>
              </w:rPr>
              <w:t>Forfait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sz w:val="18"/>
              </w:rPr>
              <w:t>inclus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+ packs + PAYG 0,25 MAD/crédit</w:t>
            </w:r>
          </w:p>
        </w:tc>
      </w:tr>
      <w:tr w:rsidR="00C17083" w14:paraId="0479FA5C" w14:textId="77777777">
        <w:tc>
          <w:tcPr>
            <w:tcW w:w="3362" w:type="dxa"/>
            <w:shd w:val="clear" w:color="auto" w:fill="F1F5F9"/>
          </w:tcPr>
          <w:p w14:paraId="142FF1F7" w14:textId="77777777" w:rsidR="00C17083" w:rsidRDefault="00266BEE">
            <w:r>
              <w:rPr>
                <w:rFonts w:ascii="Calibri" w:eastAsia="Calibri" w:hAnsi="Calibri"/>
                <w:sz w:val="18"/>
              </w:rPr>
              <w:t>Usage-based metering (crédits)</w:t>
            </w:r>
          </w:p>
        </w:tc>
        <w:tc>
          <w:tcPr>
            <w:tcW w:w="3362" w:type="dxa"/>
            <w:shd w:val="clear" w:color="auto" w:fill="F1F5F9"/>
          </w:tcPr>
          <w:p w14:paraId="0E623A05" w14:textId="77777777" w:rsidR="00C17083" w:rsidRPr="00266BEE" w:rsidRDefault="00266BEE">
            <w:pPr>
              <w:rPr>
                <w:lang w:val="fr-FR"/>
              </w:rPr>
            </w:pPr>
            <w:r w:rsidRPr="00266BEE">
              <w:rPr>
                <w:rFonts w:ascii="Calibri" w:eastAsia="Calibri" w:hAnsi="Calibri"/>
                <w:sz w:val="18"/>
                <w:lang w:val="fr-FR"/>
              </w:rPr>
              <w:t>Unités liées au coût variable LLM</w:t>
            </w:r>
          </w:p>
        </w:tc>
        <w:tc>
          <w:tcPr>
            <w:tcW w:w="3362" w:type="dxa"/>
            <w:shd w:val="clear" w:color="auto" w:fill="F1F5F9"/>
          </w:tcPr>
          <w:p w14:paraId="69588883" w14:textId="77777777" w:rsidR="00C17083" w:rsidRDefault="00266BEE">
            <w:proofErr w:type="spellStart"/>
            <w:proofErr w:type="gramStart"/>
            <w:r>
              <w:rPr>
                <w:rFonts w:ascii="Calibri" w:eastAsia="Calibri" w:hAnsi="Calibri"/>
                <w:sz w:val="18"/>
              </w:rPr>
              <w:t>Barème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:</w:t>
            </w:r>
            <w:proofErr w:type="gramEnd"/>
            <w:r>
              <w:rPr>
                <w:rFonts w:ascii="Calibri" w:eastAsia="Calibri" w:hAnsi="Calibri"/>
                <w:sz w:val="18"/>
              </w:rPr>
              <w:t xml:space="preserve"> polish 1 … rédaction 10</w:t>
            </w:r>
          </w:p>
        </w:tc>
      </w:tr>
      <w:tr w:rsidR="00C17083" w14:paraId="3359AC91" w14:textId="77777777">
        <w:tc>
          <w:tcPr>
            <w:tcW w:w="3362" w:type="dxa"/>
          </w:tcPr>
          <w:p w14:paraId="56865D0F" w14:textId="77777777" w:rsidR="00C17083" w:rsidRDefault="00266BEE">
            <w:r>
              <w:rPr>
                <w:rFonts w:ascii="Calibri" w:eastAsia="Calibri" w:hAnsi="Calibri"/>
                <w:sz w:val="18"/>
              </w:rPr>
              <w:t>Hybrid trial (durée + quota)</w:t>
            </w:r>
          </w:p>
        </w:tc>
        <w:tc>
          <w:tcPr>
            <w:tcW w:w="3362" w:type="dxa"/>
          </w:tcPr>
          <w:p w14:paraId="7BACE6C8" w14:textId="77777777" w:rsidR="00C17083" w:rsidRDefault="00266BEE">
            <w:r>
              <w:rPr>
                <w:rFonts w:ascii="Calibri" w:eastAsia="Calibri" w:hAnsi="Calibri"/>
                <w:sz w:val="18"/>
              </w:rPr>
              <w:t>Essai temporel ET plafonné</w:t>
            </w:r>
          </w:p>
        </w:tc>
        <w:tc>
          <w:tcPr>
            <w:tcW w:w="3362" w:type="dxa"/>
          </w:tcPr>
          <w:p w14:paraId="331E7ACC" w14:textId="77777777" w:rsidR="00C17083" w:rsidRDefault="00266BEE">
            <w:r w:rsidRPr="00266BEE">
              <w:rPr>
                <w:rFonts w:ascii="Calibri" w:eastAsia="Calibri" w:hAnsi="Calibri"/>
                <w:sz w:val="18"/>
                <w:lang w:val="fr-FR"/>
              </w:rPr>
              <w:t>S</w:t>
            </w:r>
            <w:r w:rsidRPr="00266BEE">
              <w:rPr>
                <w:rFonts w:ascii="Calibri" w:eastAsia="Calibri" w:hAnsi="Calibri"/>
                <w:sz w:val="18"/>
                <w:lang w:val="fr-FR"/>
              </w:rPr>
              <w:t>olo 14 j / 400 crédits ; Cabinet–</w:t>
            </w:r>
            <w:proofErr w:type="spellStart"/>
            <w:r w:rsidRPr="00266BEE">
              <w:rPr>
                <w:rFonts w:ascii="Calibri" w:eastAsia="Calibri" w:hAnsi="Calibri"/>
                <w:sz w:val="18"/>
                <w:lang w:val="fr-FR"/>
              </w:rPr>
              <w:t>Ent</w:t>
            </w:r>
            <w:proofErr w:type="spellEnd"/>
            <w:r w:rsidRPr="00266BEE">
              <w:rPr>
                <w:rFonts w:ascii="Calibri" w:eastAsia="Calibri" w:hAnsi="Calibri"/>
                <w:sz w:val="18"/>
                <w:lang w:val="fr-FR"/>
              </w:rPr>
              <w:t xml:space="preserve">. </w:t>
            </w:r>
            <w:r>
              <w:rPr>
                <w:rFonts w:ascii="Calibri" w:eastAsia="Calibri" w:hAnsi="Calibri"/>
                <w:sz w:val="18"/>
              </w:rPr>
              <w:t>30 j / quotas ↓</w:t>
            </w:r>
          </w:p>
        </w:tc>
      </w:tr>
      <w:tr w:rsidR="00C17083" w:rsidRPr="00266BEE" w14:paraId="2621F97B" w14:textId="77777777">
        <w:tc>
          <w:tcPr>
            <w:tcW w:w="3362" w:type="dxa"/>
            <w:shd w:val="clear" w:color="auto" w:fill="F1F5F9"/>
          </w:tcPr>
          <w:p w14:paraId="123E02F5" w14:textId="77777777" w:rsidR="00C17083" w:rsidRDefault="00266BEE">
            <w:r>
              <w:rPr>
                <w:rFonts w:ascii="Calibri" w:eastAsia="Calibri" w:hAnsi="Calibri"/>
                <w:sz w:val="18"/>
              </w:rPr>
              <w:t>Fair-use + soft cap informé</w:t>
            </w:r>
          </w:p>
        </w:tc>
        <w:tc>
          <w:tcPr>
            <w:tcW w:w="3362" w:type="dxa"/>
            <w:shd w:val="clear" w:color="auto" w:fill="F1F5F9"/>
          </w:tcPr>
          <w:p w14:paraId="70042108" w14:textId="77777777" w:rsidR="00C17083" w:rsidRPr="00266BEE" w:rsidRDefault="00266BEE">
            <w:pPr>
              <w:rPr>
                <w:lang w:val="fr-FR"/>
              </w:rPr>
            </w:pPr>
            <w:r w:rsidRPr="00266BEE">
              <w:rPr>
                <w:rFonts w:ascii="Calibri" w:eastAsia="Calibri" w:hAnsi="Calibri"/>
                <w:sz w:val="18"/>
                <w:lang w:val="fr-FR"/>
              </w:rPr>
              <w:t>Repère anti-abus avec choix éclairé</w:t>
            </w:r>
          </w:p>
        </w:tc>
        <w:tc>
          <w:tcPr>
            <w:tcW w:w="3362" w:type="dxa"/>
            <w:shd w:val="clear" w:color="auto" w:fill="F1F5F9"/>
          </w:tcPr>
          <w:p w14:paraId="69741A4D" w14:textId="77777777" w:rsidR="00C17083" w:rsidRPr="00266BEE" w:rsidRDefault="00266BEE">
            <w:pPr>
              <w:rPr>
                <w:lang w:val="fr-FR"/>
              </w:rPr>
            </w:pPr>
            <w:r w:rsidRPr="00266BEE">
              <w:rPr>
                <w:rFonts w:ascii="Calibri" w:eastAsia="Calibri" w:hAnsi="Calibri"/>
                <w:sz w:val="18"/>
                <w:lang w:val="fr-FR"/>
              </w:rPr>
              <w:t>Repère IA/jour + Continuer / Attendre demain</w:t>
            </w:r>
          </w:p>
        </w:tc>
      </w:tr>
      <w:tr w:rsidR="00C17083" w:rsidRPr="00266BEE" w14:paraId="540B0C9E" w14:textId="77777777">
        <w:tc>
          <w:tcPr>
            <w:tcW w:w="3362" w:type="dxa"/>
          </w:tcPr>
          <w:p w14:paraId="006CA0AE" w14:textId="77777777" w:rsidR="00C17083" w:rsidRDefault="00266BEE">
            <w:r>
              <w:rPr>
                <w:rFonts w:ascii="Calibri" w:eastAsia="Calibri" w:hAnsi="Calibri"/>
                <w:sz w:val="18"/>
              </w:rPr>
              <w:t>Unit economics &amp; COGS</w:t>
            </w:r>
          </w:p>
        </w:tc>
        <w:tc>
          <w:tcPr>
            <w:tcW w:w="3362" w:type="dxa"/>
          </w:tcPr>
          <w:p w14:paraId="625CE124" w14:textId="77777777" w:rsidR="00C17083" w:rsidRPr="00266BEE" w:rsidRDefault="00266BEE">
            <w:pPr>
              <w:rPr>
                <w:lang w:val="fr-FR"/>
              </w:rPr>
            </w:pPr>
            <w:r w:rsidRPr="00266BEE">
              <w:rPr>
                <w:rFonts w:ascii="Calibri" w:eastAsia="Calibri" w:hAnsi="Calibri"/>
                <w:sz w:val="18"/>
                <w:lang w:val="fr-FR"/>
              </w:rPr>
              <w:t>Lier prix, volume inclus et coût variable</w:t>
            </w:r>
          </w:p>
        </w:tc>
        <w:tc>
          <w:tcPr>
            <w:tcW w:w="3362" w:type="dxa"/>
          </w:tcPr>
          <w:p w14:paraId="2036092F" w14:textId="77777777" w:rsidR="00C17083" w:rsidRPr="00266BEE" w:rsidRDefault="00266BEE">
            <w:pPr>
              <w:rPr>
                <w:lang w:val="fr-FR"/>
              </w:rPr>
            </w:pPr>
            <w:r w:rsidRPr="00266BEE">
              <w:rPr>
                <w:rFonts w:ascii="Calibri" w:eastAsia="Calibri" w:hAnsi="Calibri"/>
                <w:sz w:val="18"/>
                <w:lang w:val="fr-FR"/>
              </w:rPr>
              <w:t xml:space="preserve">Cible : COGS IA </w:t>
            </w:r>
            <w:r w:rsidRPr="00266BEE">
              <w:rPr>
                <w:rFonts w:ascii="Calibri" w:eastAsia="Calibri" w:hAnsi="Calibri"/>
                <w:sz w:val="18"/>
                <w:lang w:val="fr-FR"/>
              </w:rPr>
              <w:t>~10–20 % du prix en usage réel</w:t>
            </w:r>
          </w:p>
        </w:tc>
      </w:tr>
      <w:tr w:rsidR="00C17083" w:rsidRPr="00266BEE" w14:paraId="3DE5BB89" w14:textId="77777777">
        <w:tc>
          <w:tcPr>
            <w:tcW w:w="3362" w:type="dxa"/>
            <w:shd w:val="clear" w:color="auto" w:fill="F1F5F9"/>
          </w:tcPr>
          <w:p w14:paraId="46EFDA3F" w14:textId="77777777" w:rsidR="00C17083" w:rsidRDefault="00266BEE">
            <w:r>
              <w:rPr>
                <w:rFonts w:ascii="Calibri" w:eastAsia="Calibri" w:hAnsi="Calibri"/>
                <w:sz w:val="18"/>
              </w:rPr>
              <w:t>Land &amp; expand</w:t>
            </w:r>
          </w:p>
        </w:tc>
        <w:tc>
          <w:tcPr>
            <w:tcW w:w="3362" w:type="dxa"/>
            <w:shd w:val="clear" w:color="auto" w:fill="F1F5F9"/>
          </w:tcPr>
          <w:p w14:paraId="7A947C59" w14:textId="77777777" w:rsidR="00C17083" w:rsidRDefault="00266BEE">
            <w:r>
              <w:rPr>
                <w:rFonts w:ascii="Calibri" w:eastAsia="Calibri" w:hAnsi="Calibri"/>
                <w:sz w:val="18"/>
              </w:rPr>
              <w:t>Entrer petit, élargir ensuite</w:t>
            </w:r>
          </w:p>
        </w:tc>
        <w:tc>
          <w:tcPr>
            <w:tcW w:w="3362" w:type="dxa"/>
            <w:shd w:val="clear" w:color="auto" w:fill="F1F5F9"/>
          </w:tcPr>
          <w:p w14:paraId="2D735DE4" w14:textId="77777777" w:rsidR="00C17083" w:rsidRPr="00266BEE" w:rsidRDefault="00266BEE">
            <w:pPr>
              <w:rPr>
                <w:lang w:val="fr-FR"/>
              </w:rPr>
            </w:pPr>
            <w:r w:rsidRPr="00266BEE">
              <w:rPr>
                <w:rFonts w:ascii="Calibri" w:eastAsia="Calibri" w:hAnsi="Calibri"/>
                <w:sz w:val="18"/>
                <w:lang w:val="fr-FR"/>
              </w:rPr>
              <w:t>Sièges +99 MAD · packs · upgrade de plan</w:t>
            </w:r>
          </w:p>
        </w:tc>
      </w:tr>
      <w:tr w:rsidR="00C17083" w14:paraId="6D856D01" w14:textId="77777777">
        <w:tc>
          <w:tcPr>
            <w:tcW w:w="3362" w:type="dxa"/>
          </w:tcPr>
          <w:p w14:paraId="31584A17" w14:textId="77777777" w:rsidR="00C17083" w:rsidRDefault="00266BEE">
            <w:r>
              <w:rPr>
                <w:rFonts w:ascii="Calibri" w:eastAsia="Calibri" w:hAnsi="Calibri"/>
                <w:sz w:val="18"/>
              </w:rPr>
              <w:t>Referral marketing B2B</w:t>
            </w:r>
          </w:p>
        </w:tc>
        <w:tc>
          <w:tcPr>
            <w:tcW w:w="3362" w:type="dxa"/>
          </w:tcPr>
          <w:p w14:paraId="231F2D99" w14:textId="77777777" w:rsidR="00C17083" w:rsidRDefault="00266BEE">
            <w:r>
              <w:rPr>
                <w:rFonts w:ascii="Calibri" w:eastAsia="Calibri" w:hAnsi="Calibri"/>
                <w:sz w:val="18"/>
              </w:rPr>
              <w:t>Acquisition virale contrôlée</w:t>
            </w:r>
          </w:p>
        </w:tc>
        <w:tc>
          <w:tcPr>
            <w:tcW w:w="3362" w:type="dxa"/>
          </w:tcPr>
          <w:p w14:paraId="7E2506DE" w14:textId="77777777" w:rsidR="00C17083" w:rsidRDefault="00266BEE">
            <w:r>
              <w:rPr>
                <w:rFonts w:ascii="Calibri" w:eastAsia="Calibri" w:hAnsi="Calibri"/>
                <w:sz w:val="18"/>
              </w:rPr>
              <w:t>+14 j / +30 j · plafond 12 / an</w:t>
            </w:r>
          </w:p>
        </w:tc>
      </w:tr>
      <w:tr w:rsidR="00C17083" w:rsidRPr="00266BEE" w14:paraId="604DE3FC" w14:textId="77777777">
        <w:tc>
          <w:tcPr>
            <w:tcW w:w="3362" w:type="dxa"/>
            <w:shd w:val="clear" w:color="auto" w:fill="F1F5F9"/>
          </w:tcPr>
          <w:p w14:paraId="32B3B108" w14:textId="77777777" w:rsidR="00C17083" w:rsidRDefault="00266BEE">
            <w:r>
              <w:rPr>
                <w:rFonts w:ascii="Calibri" w:eastAsia="Calibri" w:hAnsi="Calibri"/>
                <w:sz w:val="18"/>
              </w:rPr>
              <w:t>Lean Startup + itération Agile</w:t>
            </w:r>
          </w:p>
        </w:tc>
        <w:tc>
          <w:tcPr>
            <w:tcW w:w="3362" w:type="dxa"/>
            <w:shd w:val="clear" w:color="auto" w:fill="F1F5F9"/>
          </w:tcPr>
          <w:p w14:paraId="329B4883" w14:textId="77777777" w:rsidR="00C17083" w:rsidRDefault="00266BEE">
            <w:r>
              <w:rPr>
                <w:rFonts w:ascii="Calibri" w:eastAsia="Calibri" w:hAnsi="Calibri"/>
                <w:sz w:val="18"/>
              </w:rPr>
              <w:t>MVP → mesure → prod</w:t>
            </w:r>
          </w:p>
        </w:tc>
        <w:tc>
          <w:tcPr>
            <w:tcW w:w="3362" w:type="dxa"/>
            <w:shd w:val="clear" w:color="auto" w:fill="F1F5F9"/>
          </w:tcPr>
          <w:p w14:paraId="0A39A3CF" w14:textId="77777777" w:rsidR="00C17083" w:rsidRPr="00266BEE" w:rsidRDefault="00266BEE">
            <w:pPr>
              <w:rPr>
                <w:lang w:val="fr-FR"/>
              </w:rPr>
            </w:pPr>
            <w:r w:rsidRPr="00266BEE">
              <w:rPr>
                <w:rFonts w:ascii="Calibri" w:eastAsia="Calibri" w:hAnsi="Calibri"/>
                <w:sz w:val="18"/>
                <w:lang w:val="fr-FR"/>
              </w:rPr>
              <w:t>Pl</w:t>
            </w:r>
            <w:r w:rsidRPr="00266BEE">
              <w:rPr>
                <w:rFonts w:ascii="Calibri" w:eastAsia="Calibri" w:hAnsi="Calibri"/>
                <w:sz w:val="18"/>
                <w:lang w:val="fr-FR"/>
              </w:rPr>
              <w:t xml:space="preserve">ateforme livrée sur </w:t>
            </w:r>
            <w:proofErr w:type="spellStart"/>
            <w:proofErr w:type="gramStart"/>
            <w:r w:rsidRPr="00266BEE">
              <w:rPr>
                <w:rFonts w:ascii="Calibri" w:eastAsia="Calibri" w:hAnsi="Calibri"/>
                <w:sz w:val="18"/>
                <w:lang w:val="fr-FR"/>
              </w:rPr>
              <w:t>lexhub.space</w:t>
            </w:r>
            <w:proofErr w:type="spellEnd"/>
            <w:proofErr w:type="gramEnd"/>
          </w:p>
        </w:tc>
      </w:tr>
      <w:tr w:rsidR="00C17083" w:rsidRPr="00266BEE" w14:paraId="15805860" w14:textId="77777777">
        <w:tc>
          <w:tcPr>
            <w:tcW w:w="3362" w:type="dxa"/>
          </w:tcPr>
          <w:p w14:paraId="273025B2" w14:textId="77777777" w:rsidR="00C17083" w:rsidRPr="00266BEE" w:rsidRDefault="00266BEE">
            <w:pPr>
              <w:rPr>
                <w:lang w:val="fr-FR"/>
              </w:rPr>
            </w:pPr>
            <w:r w:rsidRPr="00266BEE">
              <w:rPr>
                <w:rFonts w:ascii="Calibri" w:eastAsia="Calibri" w:hAnsi="Calibri"/>
                <w:sz w:val="18"/>
                <w:lang w:val="fr-FR"/>
              </w:rPr>
              <w:t>Gestion des risques (coût variable)</w:t>
            </w:r>
          </w:p>
        </w:tc>
        <w:tc>
          <w:tcPr>
            <w:tcW w:w="3362" w:type="dxa"/>
          </w:tcPr>
          <w:p w14:paraId="7D22EDC2" w14:textId="77777777" w:rsidR="00C17083" w:rsidRPr="00266BEE" w:rsidRDefault="00266BEE">
            <w:pPr>
              <w:rPr>
                <w:lang w:val="fr-FR"/>
              </w:rPr>
            </w:pPr>
            <w:r w:rsidRPr="00266BEE">
              <w:rPr>
                <w:rFonts w:ascii="Calibri" w:eastAsia="Calibri" w:hAnsi="Calibri"/>
                <w:sz w:val="18"/>
                <w:lang w:val="fr-FR"/>
              </w:rPr>
              <w:t xml:space="preserve">Mitiger le risque </w:t>
            </w:r>
            <w:proofErr w:type="spellStart"/>
            <w:r w:rsidRPr="00266BEE">
              <w:rPr>
                <w:rFonts w:ascii="Calibri" w:eastAsia="Calibri" w:hAnsi="Calibri"/>
                <w:sz w:val="18"/>
                <w:lang w:val="fr-FR"/>
              </w:rPr>
              <w:t>OpenAI</w:t>
            </w:r>
            <w:proofErr w:type="spellEnd"/>
            <w:r w:rsidRPr="00266BEE">
              <w:rPr>
                <w:rFonts w:ascii="Calibri" w:eastAsia="Calibri" w:hAnsi="Calibri"/>
                <w:sz w:val="18"/>
                <w:lang w:val="fr-FR"/>
              </w:rPr>
              <w:t xml:space="preserve"> par design</w:t>
            </w:r>
          </w:p>
        </w:tc>
        <w:tc>
          <w:tcPr>
            <w:tcW w:w="3362" w:type="dxa"/>
          </w:tcPr>
          <w:p w14:paraId="40083259" w14:textId="77777777" w:rsidR="00C17083" w:rsidRPr="00266BEE" w:rsidRDefault="00266BEE">
            <w:pPr>
              <w:rPr>
                <w:lang w:val="fr-FR"/>
              </w:rPr>
            </w:pPr>
            <w:r w:rsidRPr="00266BEE">
              <w:rPr>
                <w:rFonts w:ascii="Calibri" w:eastAsia="Calibri" w:hAnsi="Calibri"/>
                <w:sz w:val="18"/>
                <w:lang w:val="fr-FR"/>
              </w:rPr>
              <w:t>Double frein crédits + plaidoiries · slots</w:t>
            </w:r>
          </w:p>
        </w:tc>
      </w:tr>
      <w:tr w:rsidR="00C17083" w14:paraId="2ED44FA3" w14:textId="77777777">
        <w:tc>
          <w:tcPr>
            <w:tcW w:w="3362" w:type="dxa"/>
            <w:shd w:val="clear" w:color="auto" w:fill="F1F5F9"/>
          </w:tcPr>
          <w:p w14:paraId="77CB1EC2" w14:textId="77777777" w:rsidR="00C17083" w:rsidRDefault="00266BEE">
            <w:r>
              <w:rPr>
                <w:rFonts w:ascii="Calibri" w:eastAsia="Calibri" w:hAnsi="Calibri"/>
                <w:sz w:val="18"/>
              </w:rPr>
              <w:t>FIFO (lots)</w:t>
            </w:r>
          </w:p>
        </w:tc>
        <w:tc>
          <w:tcPr>
            <w:tcW w:w="3362" w:type="dxa"/>
            <w:shd w:val="clear" w:color="auto" w:fill="F1F5F9"/>
          </w:tcPr>
          <w:p w14:paraId="4667E80B" w14:textId="77777777" w:rsidR="00C17083" w:rsidRDefault="00266BEE">
            <w:r>
              <w:rPr>
                <w:rFonts w:ascii="Calibri" w:eastAsia="Calibri" w:hAnsi="Calibri"/>
                <w:sz w:val="18"/>
              </w:rPr>
              <w:t>Premier entré / premier sorti</w:t>
            </w:r>
          </w:p>
        </w:tc>
        <w:tc>
          <w:tcPr>
            <w:tcW w:w="3362" w:type="dxa"/>
            <w:shd w:val="clear" w:color="auto" w:fill="F1F5F9"/>
          </w:tcPr>
          <w:p w14:paraId="1B3DD9AC" w14:textId="77777777" w:rsidR="00C17083" w:rsidRDefault="00266BEE">
            <w:r>
              <w:rPr>
                <w:rFonts w:ascii="Calibri" w:eastAsia="Calibri" w:hAnsi="Calibri"/>
                <w:sz w:val="18"/>
              </w:rPr>
              <w:t>Packs : expiration 12 mois, conso FIFO</w:t>
            </w:r>
          </w:p>
        </w:tc>
      </w:tr>
    </w:tbl>
    <w:p w14:paraId="21FFE3E1" w14:textId="77777777" w:rsidR="00C17083" w:rsidRDefault="00C17083"/>
    <w:tbl>
      <w:tblPr>
        <w:tblW w:w="0" w:type="auto"/>
        <w:tblLook w:val="04A0" w:firstRow="1" w:lastRow="0" w:firstColumn="1" w:lastColumn="0" w:noHBand="0" w:noVBand="1"/>
      </w:tblPr>
      <w:tblGrid>
        <w:gridCol w:w="10086"/>
      </w:tblGrid>
      <w:tr w:rsidR="00C17083" w:rsidRPr="00266BEE" w14:paraId="6CD551ED" w14:textId="77777777">
        <w:tc>
          <w:tcPr>
            <w:tcW w:w="10086" w:type="dxa"/>
            <w:shd w:val="clear" w:color="auto" w:fill="FEF3C7"/>
          </w:tcPr>
          <w:p w14:paraId="70D5E309" w14:textId="77777777" w:rsidR="00C17083" w:rsidRPr="00266BEE" w:rsidRDefault="00266BEE">
            <w:pPr>
              <w:rPr>
                <w:lang w:val="fr-FR"/>
              </w:rPr>
            </w:pPr>
            <w:r w:rsidRPr="00266BEE">
              <w:rPr>
                <w:rFonts w:ascii="Calibri" w:eastAsia="Calibri" w:hAnsi="Calibri"/>
                <w:b/>
                <w:color w:val="0B1A4D"/>
                <w:sz w:val="20"/>
                <w:lang w:val="fr-FR"/>
              </w:rPr>
              <w:t xml:space="preserve">Intégrité </w:t>
            </w:r>
            <w:r w:rsidRPr="00266BEE">
              <w:rPr>
                <w:rFonts w:ascii="Calibri" w:eastAsia="Calibri" w:hAnsi="Calibri"/>
                <w:b/>
                <w:color w:val="0B1A4D"/>
                <w:sz w:val="20"/>
                <w:lang w:val="fr-FR"/>
              </w:rPr>
              <w:t>méthodologique</w:t>
            </w:r>
          </w:p>
          <w:p w14:paraId="5873C83B" w14:textId="77777777" w:rsidR="00C17083" w:rsidRPr="00266BEE" w:rsidRDefault="00266BEE">
            <w:pPr>
              <w:rPr>
                <w:lang w:val="fr-FR"/>
              </w:rPr>
            </w:pPr>
            <w:r w:rsidRPr="00266BEE">
              <w:rPr>
                <w:rFonts w:ascii="Calibri" w:eastAsia="Calibri" w:hAnsi="Calibri"/>
                <w:color w:val="4A5568"/>
                <w:sz w:val="18"/>
                <w:lang w:val="fr-FR"/>
              </w:rPr>
              <w:t xml:space="preserve">Pas d’études Van </w:t>
            </w:r>
            <w:proofErr w:type="spellStart"/>
            <w:r w:rsidRPr="00266BEE">
              <w:rPr>
                <w:rFonts w:ascii="Calibri" w:eastAsia="Calibri" w:hAnsi="Calibri"/>
                <w:color w:val="4A5568"/>
                <w:sz w:val="18"/>
                <w:lang w:val="fr-FR"/>
              </w:rPr>
              <w:t>Westendorp</w:t>
            </w:r>
            <w:proofErr w:type="spellEnd"/>
            <w:r w:rsidRPr="00266BEE">
              <w:rPr>
                <w:rFonts w:ascii="Calibri" w:eastAsia="Calibri" w:hAnsi="Calibri"/>
                <w:color w:val="4A5568"/>
                <w:sz w:val="18"/>
                <w:lang w:val="fr-FR"/>
              </w:rPr>
              <w:t xml:space="preserve"> ni de LTV/CAC terrain non mesurés inventés ici. Les méthodes listées structurent réellement les décisions. Les formules § 1.2 dérivent des constantes du code (billing.py).</w:t>
            </w:r>
          </w:p>
        </w:tc>
      </w:tr>
    </w:tbl>
    <w:p w14:paraId="4EB4F0C6" w14:textId="77777777" w:rsidR="00C17083" w:rsidRPr="00266BEE" w:rsidRDefault="00C17083">
      <w:pPr>
        <w:rPr>
          <w:lang w:val="fr-FR"/>
        </w:rPr>
      </w:pPr>
    </w:p>
    <w:p w14:paraId="0E85C98E" w14:textId="77777777" w:rsidR="00C17083" w:rsidRPr="00266BEE" w:rsidRDefault="00266BEE">
      <w:pPr>
        <w:pStyle w:val="Heading2"/>
        <w:rPr>
          <w:lang w:val="fr-FR"/>
        </w:rPr>
      </w:pPr>
      <w:r w:rsidRPr="00266BEE">
        <w:rPr>
          <w:color w:val="0B1A4D"/>
          <w:lang w:val="fr-FR"/>
        </w:rPr>
        <w:t xml:space="preserve">1.2 Fondements </w:t>
      </w:r>
      <w:r w:rsidRPr="00266BEE">
        <w:rPr>
          <w:color w:val="0B1A4D"/>
          <w:lang w:val="fr-FR"/>
        </w:rPr>
        <w:t xml:space="preserve">mathématiques et unit </w:t>
      </w:r>
      <w:proofErr w:type="spellStart"/>
      <w:r w:rsidRPr="00266BEE">
        <w:rPr>
          <w:color w:val="0B1A4D"/>
          <w:lang w:val="fr-FR"/>
        </w:rPr>
        <w:t>economics</w:t>
      </w:r>
      <w:proofErr w:type="spellEnd"/>
    </w:p>
    <w:p w14:paraId="3D91F619" w14:textId="77777777" w:rsidR="00C17083" w:rsidRPr="00266BEE" w:rsidRDefault="00266BEE">
      <w:pPr>
        <w:spacing w:after="120" w:line="240" w:lineRule="auto"/>
        <w:rPr>
          <w:lang w:val="fr-FR"/>
        </w:rPr>
      </w:pPr>
      <w:r w:rsidRPr="00266BEE">
        <w:rPr>
          <w:rFonts w:ascii="Calibri" w:eastAsia="Calibri" w:hAnsi="Calibri"/>
          <w:sz w:val="20"/>
          <w:lang w:val="fr-FR"/>
        </w:rPr>
        <w:t xml:space="preserve">Notations : P = prix </w:t>
      </w:r>
      <w:proofErr w:type="spellStart"/>
      <w:r w:rsidRPr="00266BEE">
        <w:rPr>
          <w:rFonts w:ascii="Calibri" w:eastAsia="Calibri" w:hAnsi="Calibri"/>
          <w:sz w:val="20"/>
          <w:lang w:val="fr-FR"/>
        </w:rPr>
        <w:t>abo</w:t>
      </w:r>
      <w:proofErr w:type="spellEnd"/>
      <w:r w:rsidRPr="00266BEE">
        <w:rPr>
          <w:rFonts w:ascii="Calibri" w:eastAsia="Calibri" w:hAnsi="Calibri"/>
          <w:sz w:val="20"/>
          <w:lang w:val="fr-FR"/>
        </w:rPr>
        <w:t xml:space="preserve"> mensuel (MAD) ; N = crédits inclus / mois ; </w:t>
      </w:r>
      <w:proofErr w:type="spellStart"/>
      <w:r w:rsidRPr="00266BEE">
        <w:rPr>
          <w:rFonts w:ascii="Calibri" w:eastAsia="Calibri" w:hAnsi="Calibri"/>
          <w:sz w:val="20"/>
          <w:lang w:val="fr-FR"/>
        </w:rPr>
        <w:t>c_payg</w:t>
      </w:r>
      <w:proofErr w:type="spellEnd"/>
      <w:r w:rsidRPr="00266BEE">
        <w:rPr>
          <w:rFonts w:ascii="Calibri" w:eastAsia="Calibri" w:hAnsi="Calibri"/>
          <w:sz w:val="20"/>
          <w:lang w:val="fr-FR"/>
        </w:rPr>
        <w:t xml:space="preserve"> = 0,25 MAD/crédit ; w(a) = poids en crédits de l’action a (rédaction w = 10) ; </w:t>
      </w:r>
      <w:proofErr w:type="spellStart"/>
      <w:r w:rsidRPr="00266BEE">
        <w:rPr>
          <w:rFonts w:ascii="Calibri" w:eastAsia="Calibri" w:hAnsi="Calibri"/>
          <w:sz w:val="20"/>
          <w:lang w:val="fr-FR"/>
        </w:rPr>
        <w:t>Q_p</w:t>
      </w:r>
      <w:proofErr w:type="spellEnd"/>
      <w:r w:rsidRPr="00266BEE">
        <w:rPr>
          <w:rFonts w:ascii="Calibri" w:eastAsia="Calibri" w:hAnsi="Calibri"/>
          <w:sz w:val="20"/>
          <w:lang w:val="fr-FR"/>
        </w:rPr>
        <w:t xml:space="preserve"> = plafond plaidoiries / mois.</w:t>
      </w:r>
    </w:p>
    <w:p w14:paraId="239AE8B0" w14:textId="77777777" w:rsidR="00C17083" w:rsidRDefault="00266BEE">
      <w:pPr>
        <w:pStyle w:val="ListBullet"/>
        <w:spacing w:after="60"/>
      </w:pPr>
      <w:r w:rsidRPr="00266BEE">
        <w:rPr>
          <w:rFonts w:ascii="Calibri" w:eastAsia="Calibri" w:hAnsi="Calibri"/>
          <w:sz w:val="20"/>
          <w:lang w:val="fr-FR"/>
        </w:rPr>
        <w:t>Valeur indicative du forfait au tar</w:t>
      </w:r>
      <w:r w:rsidRPr="00266BEE">
        <w:rPr>
          <w:rFonts w:ascii="Calibri" w:eastAsia="Calibri" w:hAnsi="Calibri"/>
          <w:sz w:val="20"/>
          <w:lang w:val="fr-FR"/>
        </w:rPr>
        <w:t xml:space="preserve">if PAYG : V = N × </w:t>
      </w:r>
      <w:proofErr w:type="spellStart"/>
      <w:r w:rsidRPr="00266BEE">
        <w:rPr>
          <w:rFonts w:ascii="Calibri" w:eastAsia="Calibri" w:hAnsi="Calibri"/>
          <w:sz w:val="20"/>
          <w:lang w:val="fr-FR"/>
        </w:rPr>
        <w:t>c_payg</w:t>
      </w:r>
      <w:proofErr w:type="spellEnd"/>
      <w:r w:rsidRPr="00266BEE">
        <w:rPr>
          <w:rFonts w:ascii="Calibri" w:eastAsia="Calibri" w:hAnsi="Calibri"/>
          <w:sz w:val="20"/>
          <w:lang w:val="fr-FR"/>
        </w:rPr>
        <w:t xml:space="preserve">. </w:t>
      </w:r>
      <w:r>
        <w:rPr>
          <w:rFonts w:ascii="Calibri" w:eastAsia="Calibri" w:hAnsi="Calibri"/>
          <w:sz w:val="20"/>
        </w:rPr>
        <w:t>Solo : V = 600 × 0,25 = 150 MAD (abo 299 MAD).</w:t>
      </w:r>
    </w:p>
    <w:p w14:paraId="08DD65FB" w14:textId="77777777" w:rsidR="00C17083" w:rsidRPr="00266BEE" w:rsidRDefault="00266BEE">
      <w:pPr>
        <w:pStyle w:val="ListBullet"/>
        <w:spacing w:after="60"/>
        <w:rPr>
          <w:lang w:val="fr-FR"/>
        </w:rPr>
      </w:pPr>
      <w:r w:rsidRPr="00266BEE">
        <w:rPr>
          <w:rFonts w:ascii="Calibri" w:eastAsia="Calibri" w:hAnsi="Calibri"/>
          <w:sz w:val="20"/>
          <w:lang w:val="fr-FR"/>
        </w:rPr>
        <w:t xml:space="preserve">Ratio forfait / prix : </w:t>
      </w:r>
      <w:r>
        <w:rPr>
          <w:rFonts w:ascii="Calibri" w:eastAsia="Calibri" w:hAnsi="Calibri"/>
          <w:sz w:val="20"/>
        </w:rPr>
        <w:t>ρ</w:t>
      </w:r>
      <w:r w:rsidRPr="00266BEE">
        <w:rPr>
          <w:rFonts w:ascii="Calibri" w:eastAsia="Calibri" w:hAnsi="Calibri"/>
          <w:sz w:val="20"/>
          <w:lang w:val="fr-FR"/>
        </w:rPr>
        <w:t xml:space="preserve"> = V / P. Solo </w:t>
      </w:r>
      <w:r>
        <w:rPr>
          <w:rFonts w:ascii="Calibri" w:eastAsia="Calibri" w:hAnsi="Calibri"/>
          <w:sz w:val="20"/>
        </w:rPr>
        <w:t>ρ</w:t>
      </w:r>
      <w:r w:rsidRPr="00266BEE">
        <w:rPr>
          <w:rFonts w:ascii="Calibri" w:eastAsia="Calibri" w:hAnsi="Calibri"/>
          <w:sz w:val="20"/>
          <w:lang w:val="fr-FR"/>
        </w:rPr>
        <w:t xml:space="preserve"> ≈ 150/299 ≈ 50 % — le reste = hébergement, support, marge, risque.</w:t>
      </w:r>
    </w:p>
    <w:p w14:paraId="309E10F2" w14:textId="77777777" w:rsidR="00C17083" w:rsidRPr="00266BEE" w:rsidRDefault="00266BEE">
      <w:pPr>
        <w:pStyle w:val="ListBullet"/>
        <w:spacing w:after="60"/>
        <w:rPr>
          <w:lang w:val="fr-FR"/>
        </w:rPr>
      </w:pPr>
      <w:r w:rsidRPr="00266BEE">
        <w:rPr>
          <w:rFonts w:ascii="Calibri" w:eastAsia="Calibri" w:hAnsi="Calibri"/>
          <w:sz w:val="20"/>
          <w:lang w:val="fr-FR"/>
        </w:rPr>
        <w:t xml:space="preserve">Packs dégressifs : u ∈ {0,22 ; 0,20 ; 0,18} &lt; </w:t>
      </w:r>
      <w:proofErr w:type="spellStart"/>
      <w:r w:rsidRPr="00266BEE">
        <w:rPr>
          <w:rFonts w:ascii="Calibri" w:eastAsia="Calibri" w:hAnsi="Calibri"/>
          <w:sz w:val="20"/>
          <w:lang w:val="fr-FR"/>
        </w:rPr>
        <w:t>c_payg</w:t>
      </w:r>
      <w:proofErr w:type="spellEnd"/>
      <w:r w:rsidRPr="00266BEE">
        <w:rPr>
          <w:rFonts w:ascii="Calibri" w:eastAsia="Calibri" w:hAnsi="Calibri"/>
          <w:sz w:val="20"/>
          <w:lang w:val="fr-FR"/>
        </w:rPr>
        <w:t xml:space="preserve"> → recharge plus avanta</w:t>
      </w:r>
      <w:r w:rsidRPr="00266BEE">
        <w:rPr>
          <w:rFonts w:ascii="Calibri" w:eastAsia="Calibri" w:hAnsi="Calibri"/>
          <w:sz w:val="20"/>
          <w:lang w:val="fr-FR"/>
        </w:rPr>
        <w:t>geuse que le dépassement.</w:t>
      </w:r>
    </w:p>
    <w:p w14:paraId="3AFCE7AF" w14:textId="77777777" w:rsidR="00C17083" w:rsidRDefault="00266BEE">
      <w:pPr>
        <w:pStyle w:val="ListBullet"/>
        <w:spacing w:after="60"/>
      </w:pPr>
      <w:r w:rsidRPr="00266BEE">
        <w:rPr>
          <w:rFonts w:ascii="Calibri" w:eastAsia="Calibri" w:hAnsi="Calibri"/>
          <w:sz w:val="20"/>
          <w:lang w:val="fr-FR"/>
        </w:rPr>
        <w:t xml:space="preserve">Double frein rédaction : n ≤ </w:t>
      </w:r>
      <w:proofErr w:type="gramStart"/>
      <w:r w:rsidRPr="00266BEE">
        <w:rPr>
          <w:rFonts w:ascii="Calibri" w:eastAsia="Calibri" w:hAnsi="Calibri"/>
          <w:sz w:val="20"/>
          <w:lang w:val="fr-FR"/>
        </w:rPr>
        <w:t>min(</w:t>
      </w:r>
      <w:proofErr w:type="gramEnd"/>
      <w:r w:rsidRPr="00266BEE">
        <w:rPr>
          <w:rFonts w:ascii="Calibri" w:eastAsia="Calibri" w:hAnsi="Calibri"/>
          <w:sz w:val="20"/>
          <w:lang w:val="fr-FR"/>
        </w:rPr>
        <w:t xml:space="preserve">⌊N/w⌋, </w:t>
      </w:r>
      <w:proofErr w:type="spellStart"/>
      <w:r w:rsidRPr="00266BEE">
        <w:rPr>
          <w:rFonts w:ascii="Calibri" w:eastAsia="Calibri" w:hAnsi="Calibri"/>
          <w:sz w:val="20"/>
          <w:lang w:val="fr-FR"/>
        </w:rPr>
        <w:t>Q_p</w:t>
      </w:r>
      <w:proofErr w:type="spellEnd"/>
      <w:r w:rsidRPr="00266BEE">
        <w:rPr>
          <w:rFonts w:ascii="Calibri" w:eastAsia="Calibri" w:hAnsi="Calibri"/>
          <w:sz w:val="20"/>
          <w:lang w:val="fr-FR"/>
        </w:rPr>
        <w:t xml:space="preserve">). </w:t>
      </w:r>
      <w:r>
        <w:rPr>
          <w:rFonts w:ascii="Calibri" w:eastAsia="Calibri" w:hAnsi="Calibri"/>
          <w:sz w:val="20"/>
        </w:rPr>
        <w:t>Solo : min(⌊600/10⌋, 35) = 35.</w:t>
      </w:r>
    </w:p>
    <w:p w14:paraId="13510143" w14:textId="77777777" w:rsidR="00C17083" w:rsidRPr="00266BEE" w:rsidRDefault="00266BEE">
      <w:pPr>
        <w:pStyle w:val="ListBullet"/>
        <w:spacing w:after="60"/>
        <w:rPr>
          <w:lang w:val="fr-FR"/>
        </w:rPr>
      </w:pPr>
      <w:r w:rsidRPr="00266BEE">
        <w:rPr>
          <w:rFonts w:ascii="Calibri" w:eastAsia="Calibri" w:hAnsi="Calibri"/>
          <w:sz w:val="20"/>
          <w:lang w:val="fr-FR"/>
        </w:rPr>
        <w:t>Ratio essai/payant (crédits) : Solo 400/600 ≈ 67 % · Cabinet 50 % · Entreprise 36 %.</w:t>
      </w:r>
    </w:p>
    <w:p w14:paraId="25AA3544" w14:textId="77777777" w:rsidR="00C17083" w:rsidRPr="00266BEE" w:rsidRDefault="00266BEE">
      <w:pPr>
        <w:pStyle w:val="ListBullet"/>
        <w:spacing w:after="60"/>
        <w:rPr>
          <w:lang w:val="fr-FR"/>
        </w:rPr>
      </w:pPr>
      <w:r w:rsidRPr="00266BEE">
        <w:rPr>
          <w:rFonts w:ascii="Calibri" w:eastAsia="Calibri" w:hAnsi="Calibri"/>
          <w:sz w:val="20"/>
          <w:lang w:val="fr-FR"/>
        </w:rPr>
        <w:t xml:space="preserve">Annuel : </w:t>
      </w:r>
      <w:proofErr w:type="spellStart"/>
      <w:r w:rsidRPr="00266BEE">
        <w:rPr>
          <w:rFonts w:ascii="Calibri" w:eastAsia="Calibri" w:hAnsi="Calibri"/>
          <w:sz w:val="20"/>
          <w:lang w:val="fr-FR"/>
        </w:rPr>
        <w:t>P_an</w:t>
      </w:r>
      <w:proofErr w:type="spellEnd"/>
      <w:r w:rsidRPr="00266BEE">
        <w:rPr>
          <w:rFonts w:ascii="Calibri" w:eastAsia="Calibri" w:hAnsi="Calibri"/>
          <w:sz w:val="20"/>
          <w:lang w:val="fr-FR"/>
        </w:rPr>
        <w:t xml:space="preserve"> ≈ 10 × </w:t>
      </w:r>
      <w:proofErr w:type="spellStart"/>
      <w:r w:rsidRPr="00266BEE">
        <w:rPr>
          <w:rFonts w:ascii="Calibri" w:eastAsia="Calibri" w:hAnsi="Calibri"/>
          <w:sz w:val="20"/>
          <w:lang w:val="fr-FR"/>
        </w:rPr>
        <w:t>P_mois</w:t>
      </w:r>
      <w:proofErr w:type="spellEnd"/>
      <w:r w:rsidRPr="00266BEE">
        <w:rPr>
          <w:rFonts w:ascii="Calibri" w:eastAsia="Calibri" w:hAnsi="Calibri"/>
          <w:sz w:val="20"/>
          <w:lang w:val="fr-FR"/>
        </w:rPr>
        <w:t xml:space="preserve"> (Solo 2 990 ≈ 10 × 299) → ~2 mois offert</w:t>
      </w:r>
      <w:r w:rsidRPr="00266BEE">
        <w:rPr>
          <w:rFonts w:ascii="Calibri" w:eastAsia="Calibri" w:hAnsi="Calibri"/>
          <w:sz w:val="20"/>
          <w:lang w:val="fr-FR"/>
        </w:rPr>
        <w:t>s.</w:t>
      </w:r>
    </w:p>
    <w:p w14:paraId="0DCA47F3" w14:textId="77777777" w:rsidR="00C17083" w:rsidRPr="00266BEE" w:rsidRDefault="00266BEE">
      <w:pPr>
        <w:pStyle w:val="ListBullet"/>
        <w:spacing w:after="60"/>
        <w:rPr>
          <w:lang w:val="fr-FR"/>
        </w:rPr>
      </w:pPr>
      <w:r w:rsidRPr="00266BEE">
        <w:rPr>
          <w:rFonts w:ascii="Calibri" w:eastAsia="Calibri" w:hAnsi="Calibri"/>
          <w:sz w:val="20"/>
          <w:lang w:val="fr-FR"/>
        </w:rPr>
        <w:t xml:space="preserve">Soft-cap journalier : si </w:t>
      </w:r>
      <w:proofErr w:type="spellStart"/>
      <w:r w:rsidRPr="00266BEE">
        <w:rPr>
          <w:rFonts w:ascii="Calibri" w:eastAsia="Calibri" w:hAnsi="Calibri"/>
          <w:sz w:val="20"/>
          <w:lang w:val="fr-FR"/>
        </w:rPr>
        <w:t>usage_j</w:t>
      </w:r>
      <w:proofErr w:type="spellEnd"/>
      <w:r w:rsidRPr="00266BEE">
        <w:rPr>
          <w:rFonts w:ascii="Calibri" w:eastAsia="Calibri" w:hAnsi="Calibri"/>
          <w:sz w:val="20"/>
          <w:lang w:val="fr-FR"/>
        </w:rPr>
        <w:t xml:space="preserve"> + w(a) &gt; </w:t>
      </w:r>
      <w:proofErr w:type="spellStart"/>
      <w:r w:rsidRPr="00266BEE">
        <w:rPr>
          <w:rFonts w:ascii="Calibri" w:eastAsia="Calibri" w:hAnsi="Calibri"/>
          <w:sz w:val="20"/>
          <w:lang w:val="fr-FR"/>
        </w:rPr>
        <w:t>d_j</w:t>
      </w:r>
      <w:proofErr w:type="spellEnd"/>
      <w:r w:rsidRPr="00266BEE">
        <w:rPr>
          <w:rFonts w:ascii="Calibri" w:eastAsia="Calibri" w:hAnsi="Calibri"/>
          <w:sz w:val="20"/>
          <w:lang w:val="fr-FR"/>
        </w:rPr>
        <w:t xml:space="preserve"> → popup de choix (pas un mur).</w:t>
      </w:r>
    </w:p>
    <w:p w14:paraId="2436EB61" w14:textId="77777777" w:rsidR="00C17083" w:rsidRPr="00266BEE" w:rsidRDefault="00266BEE">
      <w:pPr>
        <w:spacing w:after="120" w:line="240" w:lineRule="auto"/>
        <w:rPr>
          <w:lang w:val="fr-FR"/>
        </w:rPr>
      </w:pPr>
      <w:r w:rsidRPr="00266BEE">
        <w:rPr>
          <w:rFonts w:ascii="Calibri" w:eastAsia="Calibri" w:hAnsi="Calibri"/>
          <w:sz w:val="20"/>
          <w:lang w:val="fr-FR"/>
        </w:rPr>
        <w:t>Ces relations expliquent l’essai plafonné, le repère du jour informatif, et la séparation abonnement / packs / PAYG / sièges comme leviers d’expansion.</w:t>
      </w:r>
    </w:p>
    <w:p w14:paraId="69F0A142" w14:textId="77777777" w:rsidR="00C17083" w:rsidRPr="00266BEE" w:rsidRDefault="00266BEE">
      <w:pPr>
        <w:pStyle w:val="Heading1"/>
        <w:rPr>
          <w:lang w:val="fr-FR"/>
        </w:rPr>
      </w:pPr>
      <w:r w:rsidRPr="00266BEE">
        <w:rPr>
          <w:color w:val="0B1A4D"/>
          <w:lang w:val="fr-FR"/>
        </w:rPr>
        <w:lastRenderedPageBreak/>
        <w:t>2. Les 3 objets de factu</w:t>
      </w:r>
      <w:r w:rsidRPr="00266BEE">
        <w:rPr>
          <w:color w:val="0B1A4D"/>
          <w:lang w:val="fr-FR"/>
        </w:rPr>
        <w:t>ration (clé de lecture)</w:t>
      </w:r>
    </w:p>
    <w:p w14:paraId="4F674395" w14:textId="77777777" w:rsidR="00C17083" w:rsidRPr="00266BEE" w:rsidRDefault="00266BEE">
      <w:pPr>
        <w:spacing w:after="120" w:line="240" w:lineRule="auto"/>
        <w:rPr>
          <w:lang w:val="fr-FR"/>
        </w:rPr>
      </w:pPr>
      <w:r w:rsidRPr="00266BEE">
        <w:rPr>
          <w:rFonts w:ascii="Calibri" w:eastAsia="Calibri" w:hAnsi="Calibri"/>
          <w:sz w:val="20"/>
          <w:lang w:val="fr-FR"/>
        </w:rPr>
        <w:t xml:space="preserve">Pour éviter toute confusion, </w:t>
      </w:r>
      <w:proofErr w:type="spellStart"/>
      <w:r w:rsidRPr="00266BEE">
        <w:rPr>
          <w:rFonts w:ascii="Calibri" w:eastAsia="Calibri" w:hAnsi="Calibri"/>
          <w:sz w:val="20"/>
          <w:lang w:val="fr-FR"/>
        </w:rPr>
        <w:t>LexHub</w:t>
      </w:r>
      <w:proofErr w:type="spellEnd"/>
      <w:r w:rsidRPr="00266BEE">
        <w:rPr>
          <w:rFonts w:ascii="Calibri" w:eastAsia="Calibri" w:hAnsi="Calibri"/>
          <w:sz w:val="20"/>
          <w:lang w:val="fr-FR"/>
        </w:rPr>
        <w:t xml:space="preserve"> sépare trois mécanismes. Ils ne se mélangent pas en base : chacun a son historique. L’UI peut afficher un total, mais la source de chaque crédit reste traçable.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1"/>
        <w:gridCol w:w="2521"/>
        <w:gridCol w:w="2521"/>
        <w:gridCol w:w="2521"/>
      </w:tblGrid>
      <w:tr w:rsidR="00C17083" w14:paraId="50E9788C" w14:textId="77777777">
        <w:tc>
          <w:tcPr>
            <w:tcW w:w="2521" w:type="dxa"/>
            <w:shd w:val="clear" w:color="auto" w:fill="0B1A4D"/>
          </w:tcPr>
          <w:p w14:paraId="47988677" w14:textId="77777777" w:rsidR="00C17083" w:rsidRDefault="00266BEE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Objet</w:t>
            </w:r>
            <w:proofErr w:type="spellEnd"/>
          </w:p>
        </w:tc>
        <w:tc>
          <w:tcPr>
            <w:tcW w:w="2521" w:type="dxa"/>
            <w:shd w:val="clear" w:color="auto" w:fill="0B1A4D"/>
          </w:tcPr>
          <w:p w14:paraId="416B6D2E" w14:textId="77777777" w:rsidR="00C17083" w:rsidRDefault="00266BEE">
            <w:r>
              <w:rPr>
                <w:rFonts w:ascii="Calibri" w:eastAsia="Calibri" w:hAnsi="Calibri"/>
                <w:b/>
                <w:color w:val="FFFFFF"/>
                <w:sz w:val="18"/>
              </w:rPr>
              <w:t>À quoi ça sert</w:t>
            </w:r>
          </w:p>
        </w:tc>
        <w:tc>
          <w:tcPr>
            <w:tcW w:w="2521" w:type="dxa"/>
            <w:shd w:val="clear" w:color="auto" w:fill="0B1A4D"/>
          </w:tcPr>
          <w:p w14:paraId="51485168" w14:textId="77777777" w:rsidR="00C17083" w:rsidRDefault="00266BEE">
            <w:r>
              <w:rPr>
                <w:rFonts w:ascii="Calibri" w:eastAsia="Calibri" w:hAnsi="Calibri"/>
                <w:b/>
                <w:color w:val="FFFFFF"/>
                <w:sz w:val="18"/>
              </w:rPr>
              <w:t>Quand on paie</w:t>
            </w:r>
          </w:p>
        </w:tc>
        <w:tc>
          <w:tcPr>
            <w:tcW w:w="2521" w:type="dxa"/>
            <w:shd w:val="clear" w:color="auto" w:fill="0B1A4D"/>
          </w:tcPr>
          <w:p w14:paraId="5E67D87F" w14:textId="77777777" w:rsidR="00C17083" w:rsidRDefault="00266BEE">
            <w:r>
              <w:rPr>
                <w:rFonts w:ascii="Calibri" w:eastAsia="Calibri" w:hAnsi="Calibri"/>
                <w:b/>
                <w:color w:val="FFFFFF"/>
                <w:sz w:val="18"/>
              </w:rPr>
              <w:t>Exemple</w:t>
            </w:r>
          </w:p>
        </w:tc>
      </w:tr>
      <w:tr w:rsidR="00C17083" w:rsidRPr="00266BEE" w14:paraId="285E7B48" w14:textId="77777777">
        <w:tc>
          <w:tcPr>
            <w:tcW w:w="2521" w:type="dxa"/>
          </w:tcPr>
          <w:p w14:paraId="27C268BB" w14:textId="77777777" w:rsidR="00C17083" w:rsidRDefault="00266BEE">
            <w:r>
              <w:rPr>
                <w:rFonts w:ascii="Calibri" w:eastAsia="Calibri" w:hAnsi="Calibri"/>
                <w:sz w:val="18"/>
              </w:rPr>
              <w:t>1. Abonnement</w:t>
            </w:r>
          </w:p>
        </w:tc>
        <w:tc>
          <w:tcPr>
            <w:tcW w:w="2521" w:type="dxa"/>
          </w:tcPr>
          <w:p w14:paraId="6838878D" w14:textId="77777777" w:rsidR="00C17083" w:rsidRPr="00266BEE" w:rsidRDefault="00266BEE">
            <w:pPr>
              <w:rPr>
                <w:lang w:val="fr-FR"/>
              </w:rPr>
            </w:pPr>
            <w:r w:rsidRPr="00266BEE">
              <w:rPr>
                <w:rFonts w:ascii="Calibri" w:eastAsia="Calibri" w:hAnsi="Calibri"/>
                <w:sz w:val="18"/>
                <w:lang w:val="fr-FR"/>
              </w:rPr>
              <w:t>Accès au produit + forfait mensuel inclus (crédits, plaidoiries, sièges)</w:t>
            </w:r>
          </w:p>
        </w:tc>
        <w:tc>
          <w:tcPr>
            <w:tcW w:w="2521" w:type="dxa"/>
          </w:tcPr>
          <w:p w14:paraId="5BB52036" w14:textId="77777777" w:rsidR="00C17083" w:rsidRPr="00266BEE" w:rsidRDefault="00266BEE">
            <w:pPr>
              <w:rPr>
                <w:lang w:val="fr-FR"/>
              </w:rPr>
            </w:pPr>
            <w:r w:rsidRPr="00266BEE">
              <w:rPr>
                <w:rFonts w:ascii="Calibri" w:eastAsia="Calibri" w:hAnsi="Calibri"/>
                <w:sz w:val="18"/>
                <w:lang w:val="fr-FR"/>
              </w:rPr>
              <w:t>Chaque mois ou année (après essai)</w:t>
            </w:r>
          </w:p>
        </w:tc>
        <w:tc>
          <w:tcPr>
            <w:tcW w:w="2521" w:type="dxa"/>
          </w:tcPr>
          <w:p w14:paraId="4EA19859" w14:textId="77777777" w:rsidR="00C17083" w:rsidRPr="00266BEE" w:rsidRDefault="00266BEE">
            <w:pPr>
              <w:rPr>
                <w:lang w:val="fr-FR"/>
              </w:rPr>
            </w:pPr>
            <w:r w:rsidRPr="00266BEE">
              <w:rPr>
                <w:rFonts w:ascii="Calibri" w:eastAsia="Calibri" w:hAnsi="Calibri"/>
                <w:sz w:val="18"/>
                <w:lang w:val="fr-FR"/>
              </w:rPr>
              <w:t>Solo = 299 MAD/mois → 600 crédits inclus</w:t>
            </w:r>
          </w:p>
        </w:tc>
      </w:tr>
      <w:tr w:rsidR="00C17083" w:rsidRPr="00266BEE" w14:paraId="29075AE2" w14:textId="77777777">
        <w:tc>
          <w:tcPr>
            <w:tcW w:w="2521" w:type="dxa"/>
            <w:shd w:val="clear" w:color="auto" w:fill="F1F5F9"/>
          </w:tcPr>
          <w:p w14:paraId="4BAC30AD" w14:textId="77777777" w:rsidR="00C17083" w:rsidRDefault="00266BEE">
            <w:r>
              <w:rPr>
                <w:rFonts w:ascii="Calibri" w:eastAsia="Calibri" w:hAnsi="Calibri"/>
                <w:sz w:val="18"/>
              </w:rPr>
              <w:t>2. Pack prépayé</w:t>
            </w:r>
          </w:p>
        </w:tc>
        <w:tc>
          <w:tcPr>
            <w:tcW w:w="2521" w:type="dxa"/>
            <w:shd w:val="clear" w:color="auto" w:fill="F1F5F9"/>
          </w:tcPr>
          <w:p w14:paraId="27D44D8B" w14:textId="77777777" w:rsidR="00C17083" w:rsidRPr="00266BEE" w:rsidRDefault="00266BEE">
            <w:pPr>
              <w:rPr>
                <w:lang w:val="fr-FR"/>
              </w:rPr>
            </w:pPr>
            <w:r w:rsidRPr="00266BEE">
              <w:rPr>
                <w:rFonts w:ascii="Calibri" w:eastAsia="Calibri" w:hAnsi="Calibri"/>
                <w:sz w:val="18"/>
                <w:lang w:val="fr-FR"/>
              </w:rPr>
              <w:t>Recharge ponctuelle de crédits IA (lot), en plus du forfait</w:t>
            </w:r>
          </w:p>
        </w:tc>
        <w:tc>
          <w:tcPr>
            <w:tcW w:w="2521" w:type="dxa"/>
            <w:shd w:val="clear" w:color="auto" w:fill="F1F5F9"/>
          </w:tcPr>
          <w:p w14:paraId="16AF882B" w14:textId="77777777" w:rsidR="00C17083" w:rsidRPr="00266BEE" w:rsidRDefault="00266BEE">
            <w:pPr>
              <w:rPr>
                <w:lang w:val="fr-FR"/>
              </w:rPr>
            </w:pPr>
            <w:r w:rsidRPr="00266BEE">
              <w:rPr>
                <w:rFonts w:ascii="Calibri" w:eastAsia="Calibri" w:hAnsi="Calibri"/>
                <w:sz w:val="18"/>
                <w:lang w:val="fr-FR"/>
              </w:rPr>
              <w:t xml:space="preserve">Une </w:t>
            </w:r>
            <w:r w:rsidRPr="00266BEE">
              <w:rPr>
                <w:rFonts w:ascii="Calibri" w:eastAsia="Calibri" w:hAnsi="Calibri"/>
                <w:sz w:val="18"/>
                <w:lang w:val="fr-FR"/>
              </w:rPr>
              <w:t>fois, à l’achat (fenêtre carte)</w:t>
            </w:r>
          </w:p>
        </w:tc>
        <w:tc>
          <w:tcPr>
            <w:tcW w:w="2521" w:type="dxa"/>
            <w:shd w:val="clear" w:color="auto" w:fill="F1F5F9"/>
          </w:tcPr>
          <w:p w14:paraId="670795B6" w14:textId="77777777" w:rsidR="00C17083" w:rsidRPr="00266BEE" w:rsidRDefault="00266BEE">
            <w:pPr>
              <w:rPr>
                <w:lang w:val="fr-FR"/>
              </w:rPr>
            </w:pPr>
            <w:r w:rsidRPr="00266BEE">
              <w:rPr>
                <w:rFonts w:ascii="Calibri" w:eastAsia="Calibri" w:hAnsi="Calibri"/>
                <w:sz w:val="18"/>
                <w:lang w:val="fr-FR"/>
              </w:rPr>
              <w:t>500 crédits pour 110 MAD, valables 12 mois</w:t>
            </w:r>
          </w:p>
        </w:tc>
      </w:tr>
      <w:tr w:rsidR="00C17083" w:rsidRPr="00266BEE" w14:paraId="62837173" w14:textId="77777777">
        <w:tc>
          <w:tcPr>
            <w:tcW w:w="2521" w:type="dxa"/>
          </w:tcPr>
          <w:p w14:paraId="1A365BEE" w14:textId="77777777" w:rsidR="00C17083" w:rsidRPr="00266BEE" w:rsidRDefault="00266BEE">
            <w:pPr>
              <w:rPr>
                <w:lang w:val="fr-FR"/>
              </w:rPr>
            </w:pPr>
            <w:r w:rsidRPr="00266BEE">
              <w:rPr>
                <w:rFonts w:ascii="Calibri" w:eastAsia="Calibri" w:hAnsi="Calibri"/>
                <w:sz w:val="18"/>
                <w:lang w:val="fr-FR"/>
              </w:rPr>
              <w:t>3. Usage à la demande (PAYG)</w:t>
            </w:r>
          </w:p>
        </w:tc>
        <w:tc>
          <w:tcPr>
            <w:tcW w:w="2521" w:type="dxa"/>
          </w:tcPr>
          <w:p w14:paraId="32718C68" w14:textId="77777777" w:rsidR="00C17083" w:rsidRPr="00266BEE" w:rsidRDefault="00266BEE">
            <w:pPr>
              <w:rPr>
                <w:lang w:val="fr-FR"/>
              </w:rPr>
            </w:pPr>
            <w:r w:rsidRPr="00266BEE">
              <w:rPr>
                <w:rFonts w:ascii="Calibri" w:eastAsia="Calibri" w:hAnsi="Calibri"/>
                <w:sz w:val="18"/>
                <w:lang w:val="fr-FR"/>
              </w:rPr>
              <w:t>Dépassement au fil de l’eau si forfait (+ packs) épuisés</w:t>
            </w:r>
          </w:p>
        </w:tc>
        <w:tc>
          <w:tcPr>
            <w:tcW w:w="2521" w:type="dxa"/>
          </w:tcPr>
          <w:p w14:paraId="49244E8B" w14:textId="77777777" w:rsidR="00C17083" w:rsidRPr="00266BEE" w:rsidRDefault="00266BEE">
            <w:pPr>
              <w:rPr>
                <w:lang w:val="fr-FR"/>
              </w:rPr>
            </w:pPr>
            <w:r w:rsidRPr="00266BEE">
              <w:rPr>
                <w:rFonts w:ascii="Calibri" w:eastAsia="Calibri" w:hAnsi="Calibri"/>
                <w:sz w:val="18"/>
                <w:lang w:val="fr-FR"/>
              </w:rPr>
              <w:t>Surplus sur facture (~0,25 MAD/crédit)</w:t>
            </w:r>
          </w:p>
        </w:tc>
        <w:tc>
          <w:tcPr>
            <w:tcW w:w="2521" w:type="dxa"/>
          </w:tcPr>
          <w:p w14:paraId="10E5FF65" w14:textId="77777777" w:rsidR="00C17083" w:rsidRPr="00266BEE" w:rsidRDefault="00266BEE">
            <w:pPr>
              <w:rPr>
                <w:lang w:val="fr-FR"/>
              </w:rPr>
            </w:pPr>
            <w:r w:rsidRPr="00266BEE">
              <w:rPr>
                <w:rFonts w:ascii="Calibri" w:eastAsia="Calibri" w:hAnsi="Calibri"/>
                <w:sz w:val="18"/>
                <w:lang w:val="fr-FR"/>
              </w:rPr>
              <w:t>Option OFF par défaut — jamais silencieuse</w:t>
            </w:r>
          </w:p>
        </w:tc>
      </w:tr>
    </w:tbl>
    <w:p w14:paraId="67A4259D" w14:textId="77777777" w:rsidR="00C17083" w:rsidRPr="00266BEE" w:rsidRDefault="00C17083">
      <w:pPr>
        <w:rPr>
          <w:lang w:val="fr-FR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086"/>
      </w:tblGrid>
      <w:tr w:rsidR="00C17083" w:rsidRPr="00266BEE" w14:paraId="0B93E0CD" w14:textId="77777777">
        <w:tc>
          <w:tcPr>
            <w:tcW w:w="10086" w:type="dxa"/>
            <w:shd w:val="clear" w:color="auto" w:fill="ECFDF5"/>
          </w:tcPr>
          <w:p w14:paraId="1F43D3E6" w14:textId="77777777" w:rsidR="00C17083" w:rsidRPr="00266BEE" w:rsidRDefault="00266BEE">
            <w:pPr>
              <w:rPr>
                <w:lang w:val="fr-FR"/>
              </w:rPr>
            </w:pPr>
            <w:r w:rsidRPr="00266BEE">
              <w:rPr>
                <w:rFonts w:ascii="Calibri" w:eastAsia="Calibri" w:hAnsi="Calibri"/>
                <w:b/>
                <w:color w:val="0B1A4D"/>
                <w:sz w:val="20"/>
                <w:lang w:val="fr-FR"/>
              </w:rPr>
              <w:t>Analogie simple</w:t>
            </w:r>
          </w:p>
          <w:p w14:paraId="0824EC8F" w14:textId="77777777" w:rsidR="00C17083" w:rsidRPr="00266BEE" w:rsidRDefault="00266BEE">
            <w:pPr>
              <w:rPr>
                <w:lang w:val="fr-FR"/>
              </w:rPr>
            </w:pPr>
            <w:r w:rsidRPr="00266BEE">
              <w:rPr>
                <w:rFonts w:ascii="Calibri" w:eastAsia="Calibri" w:hAnsi="Calibri"/>
                <w:color w:val="4A5568"/>
                <w:sz w:val="18"/>
                <w:lang w:val="fr-FR"/>
              </w:rPr>
              <w:t>Abonnement = forfait mobile 600 minutes/mois. Pack = carte prépayée de 500 minutes achetée en plus. PAYG = dépassement facturé à la minute. On n’achète la carte prépayée que si le forfait ne suffit plus.</w:t>
            </w:r>
          </w:p>
        </w:tc>
      </w:tr>
    </w:tbl>
    <w:p w14:paraId="4323CA73" w14:textId="77777777" w:rsidR="00C17083" w:rsidRPr="00266BEE" w:rsidRDefault="00C17083">
      <w:pPr>
        <w:rPr>
          <w:lang w:val="fr-FR"/>
        </w:rPr>
      </w:pPr>
    </w:p>
    <w:p w14:paraId="4F1A7D89" w14:textId="77777777" w:rsidR="00C17083" w:rsidRDefault="00266BEE">
      <w:pPr>
        <w:pStyle w:val="Heading1"/>
      </w:pPr>
      <w:r>
        <w:rPr>
          <w:color w:val="0B1A4D"/>
        </w:rPr>
        <w:t xml:space="preserve">3. Grille tarifaire en </w:t>
      </w:r>
      <w:r>
        <w:rPr>
          <w:color w:val="0B1A4D"/>
        </w:rPr>
        <w:t>production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41"/>
        <w:gridCol w:w="1441"/>
        <w:gridCol w:w="1441"/>
        <w:gridCol w:w="1441"/>
        <w:gridCol w:w="1441"/>
        <w:gridCol w:w="1441"/>
        <w:gridCol w:w="1441"/>
      </w:tblGrid>
      <w:tr w:rsidR="00C17083" w14:paraId="2D7CA2B6" w14:textId="77777777">
        <w:tc>
          <w:tcPr>
            <w:tcW w:w="1441" w:type="dxa"/>
            <w:shd w:val="clear" w:color="auto" w:fill="0B1A4D"/>
          </w:tcPr>
          <w:p w14:paraId="464ECFDA" w14:textId="77777777" w:rsidR="00C17083" w:rsidRDefault="00266BEE">
            <w:r>
              <w:rPr>
                <w:rFonts w:ascii="Calibri" w:eastAsia="Calibri" w:hAnsi="Calibri"/>
                <w:b/>
                <w:color w:val="FFFFFF"/>
                <w:sz w:val="18"/>
              </w:rPr>
              <w:t>Plan</w:t>
            </w:r>
          </w:p>
        </w:tc>
        <w:tc>
          <w:tcPr>
            <w:tcW w:w="1441" w:type="dxa"/>
            <w:shd w:val="clear" w:color="auto" w:fill="0B1A4D"/>
          </w:tcPr>
          <w:p w14:paraId="5888CB4A" w14:textId="77777777" w:rsidR="00C17083" w:rsidRDefault="00266BEE">
            <w:r>
              <w:rPr>
                <w:rFonts w:ascii="Calibri" w:eastAsia="Calibri" w:hAnsi="Calibri"/>
                <w:b/>
                <w:color w:val="FFFFFF"/>
                <w:sz w:val="18"/>
              </w:rPr>
              <w:t>Mensuel</w:t>
            </w:r>
          </w:p>
        </w:tc>
        <w:tc>
          <w:tcPr>
            <w:tcW w:w="1441" w:type="dxa"/>
            <w:shd w:val="clear" w:color="auto" w:fill="0B1A4D"/>
          </w:tcPr>
          <w:p w14:paraId="12EBC1B5" w14:textId="77777777" w:rsidR="00C17083" w:rsidRDefault="00266BEE">
            <w:r>
              <w:rPr>
                <w:rFonts w:ascii="Calibri" w:eastAsia="Calibri" w:hAnsi="Calibri"/>
                <w:b/>
                <w:color w:val="FFFFFF"/>
                <w:sz w:val="18"/>
              </w:rPr>
              <w:t>Annuel</w:t>
            </w:r>
          </w:p>
        </w:tc>
        <w:tc>
          <w:tcPr>
            <w:tcW w:w="1441" w:type="dxa"/>
            <w:shd w:val="clear" w:color="auto" w:fill="0B1A4D"/>
          </w:tcPr>
          <w:p w14:paraId="7972FED6" w14:textId="77777777" w:rsidR="00C17083" w:rsidRDefault="00266BEE">
            <w:r>
              <w:rPr>
                <w:rFonts w:ascii="Calibri" w:eastAsia="Calibri" w:hAnsi="Calibri"/>
                <w:b/>
                <w:color w:val="FFFFFF"/>
                <w:sz w:val="18"/>
              </w:rPr>
              <w:t>Essai</w:t>
            </w:r>
          </w:p>
        </w:tc>
        <w:tc>
          <w:tcPr>
            <w:tcW w:w="1441" w:type="dxa"/>
            <w:shd w:val="clear" w:color="auto" w:fill="0B1A4D"/>
          </w:tcPr>
          <w:p w14:paraId="4BA75FE3" w14:textId="77777777" w:rsidR="00C17083" w:rsidRDefault="00266BEE">
            <w:r>
              <w:rPr>
                <w:rFonts w:ascii="Calibri" w:eastAsia="Calibri" w:hAnsi="Calibri"/>
                <w:b/>
                <w:color w:val="FFFFFF"/>
                <w:sz w:val="18"/>
              </w:rPr>
              <w:t>Sièges</w:t>
            </w:r>
          </w:p>
        </w:tc>
        <w:tc>
          <w:tcPr>
            <w:tcW w:w="1441" w:type="dxa"/>
            <w:shd w:val="clear" w:color="auto" w:fill="0B1A4D"/>
          </w:tcPr>
          <w:p w14:paraId="6F1662F3" w14:textId="77777777" w:rsidR="00C17083" w:rsidRDefault="00266BEE">
            <w:r>
              <w:rPr>
                <w:rFonts w:ascii="Calibri" w:eastAsia="Calibri" w:hAnsi="Calibri"/>
                <w:b/>
                <w:color w:val="FFFFFF"/>
                <w:sz w:val="18"/>
              </w:rPr>
              <w:t>Plaidoiries/mois</w:t>
            </w:r>
          </w:p>
        </w:tc>
        <w:tc>
          <w:tcPr>
            <w:tcW w:w="1441" w:type="dxa"/>
            <w:shd w:val="clear" w:color="auto" w:fill="0B1A4D"/>
          </w:tcPr>
          <w:p w14:paraId="48DEFC2A" w14:textId="77777777" w:rsidR="00C17083" w:rsidRDefault="00266BEE">
            <w:r>
              <w:rPr>
                <w:rFonts w:ascii="Calibri" w:eastAsia="Calibri" w:hAnsi="Calibri"/>
                <w:b/>
                <w:color w:val="FFFFFF"/>
                <w:sz w:val="18"/>
              </w:rPr>
              <w:t>Crédits IA/mois</w:t>
            </w:r>
          </w:p>
        </w:tc>
      </w:tr>
      <w:tr w:rsidR="00C17083" w14:paraId="6E77979D" w14:textId="77777777">
        <w:tc>
          <w:tcPr>
            <w:tcW w:w="1441" w:type="dxa"/>
          </w:tcPr>
          <w:p w14:paraId="217AF696" w14:textId="77777777" w:rsidR="00C17083" w:rsidRDefault="00266BEE">
            <w:r>
              <w:rPr>
                <w:rFonts w:ascii="Calibri" w:eastAsia="Calibri" w:hAnsi="Calibri"/>
                <w:sz w:val="18"/>
              </w:rPr>
              <w:t>Découverte</w:t>
            </w:r>
          </w:p>
        </w:tc>
        <w:tc>
          <w:tcPr>
            <w:tcW w:w="1441" w:type="dxa"/>
          </w:tcPr>
          <w:p w14:paraId="0552A380" w14:textId="77777777" w:rsidR="00C17083" w:rsidRDefault="00266BEE">
            <w:r>
              <w:rPr>
                <w:rFonts w:ascii="Calibri" w:eastAsia="Calibri" w:hAnsi="Calibri"/>
                <w:sz w:val="18"/>
              </w:rPr>
              <w:t>0 MAD</w:t>
            </w:r>
          </w:p>
        </w:tc>
        <w:tc>
          <w:tcPr>
            <w:tcW w:w="1441" w:type="dxa"/>
          </w:tcPr>
          <w:p w14:paraId="4E571228" w14:textId="77777777" w:rsidR="00C17083" w:rsidRDefault="00266BEE">
            <w:r>
              <w:rPr>
                <w:rFonts w:ascii="Calibri" w:eastAsia="Calibri" w:hAnsi="Calibri"/>
                <w:sz w:val="18"/>
              </w:rPr>
              <w:t>—</w:t>
            </w:r>
          </w:p>
        </w:tc>
        <w:tc>
          <w:tcPr>
            <w:tcW w:w="1441" w:type="dxa"/>
          </w:tcPr>
          <w:p w14:paraId="7D606C42" w14:textId="77777777" w:rsidR="00C17083" w:rsidRDefault="00266BEE">
            <w:r>
              <w:rPr>
                <w:rFonts w:ascii="Calibri" w:eastAsia="Calibri" w:hAnsi="Calibri"/>
                <w:sz w:val="18"/>
              </w:rPr>
              <w:t>aucun (freemium)</w:t>
            </w:r>
          </w:p>
        </w:tc>
        <w:tc>
          <w:tcPr>
            <w:tcW w:w="1441" w:type="dxa"/>
          </w:tcPr>
          <w:p w14:paraId="7726171C" w14:textId="77777777" w:rsidR="00C17083" w:rsidRDefault="00266BEE">
            <w:r>
              <w:rPr>
                <w:rFonts w:ascii="Calibri" w:eastAsia="Calibri" w:hAnsi="Calibri"/>
                <w:sz w:val="18"/>
              </w:rPr>
              <w:t>1 av. · 0 ass.</w:t>
            </w:r>
          </w:p>
        </w:tc>
        <w:tc>
          <w:tcPr>
            <w:tcW w:w="1441" w:type="dxa"/>
          </w:tcPr>
          <w:p w14:paraId="0B51862F" w14:textId="77777777" w:rsidR="00C17083" w:rsidRDefault="00266BEE">
            <w:r>
              <w:rPr>
                <w:rFonts w:ascii="Calibri" w:eastAsia="Calibri" w:hAnsi="Calibri"/>
                <w:sz w:val="18"/>
              </w:rPr>
              <w:t>3</w:t>
            </w:r>
          </w:p>
        </w:tc>
        <w:tc>
          <w:tcPr>
            <w:tcW w:w="1441" w:type="dxa"/>
          </w:tcPr>
          <w:p w14:paraId="51957A09" w14:textId="77777777" w:rsidR="00C17083" w:rsidRDefault="00266BEE">
            <w:r>
              <w:rPr>
                <w:rFonts w:ascii="Calibri" w:eastAsia="Calibri" w:hAnsi="Calibri"/>
                <w:sz w:val="18"/>
              </w:rPr>
              <w:t>50</w:t>
            </w:r>
          </w:p>
        </w:tc>
      </w:tr>
      <w:tr w:rsidR="00C17083" w14:paraId="2F5DD629" w14:textId="77777777">
        <w:tc>
          <w:tcPr>
            <w:tcW w:w="1441" w:type="dxa"/>
            <w:shd w:val="clear" w:color="auto" w:fill="F1F5F9"/>
          </w:tcPr>
          <w:p w14:paraId="7D0054E6" w14:textId="77777777" w:rsidR="00C17083" w:rsidRDefault="00266BEE">
            <w:r>
              <w:rPr>
                <w:rFonts w:ascii="Calibri" w:eastAsia="Calibri" w:hAnsi="Calibri"/>
                <w:sz w:val="18"/>
              </w:rPr>
              <w:t>Solo</w:t>
            </w:r>
          </w:p>
        </w:tc>
        <w:tc>
          <w:tcPr>
            <w:tcW w:w="1441" w:type="dxa"/>
            <w:shd w:val="clear" w:color="auto" w:fill="F1F5F9"/>
          </w:tcPr>
          <w:p w14:paraId="10C5E6EE" w14:textId="77777777" w:rsidR="00C17083" w:rsidRDefault="00266BEE">
            <w:r>
              <w:rPr>
                <w:rFonts w:ascii="Calibri" w:eastAsia="Calibri" w:hAnsi="Calibri"/>
                <w:sz w:val="18"/>
              </w:rPr>
              <w:t>299 MAD</w:t>
            </w:r>
          </w:p>
        </w:tc>
        <w:tc>
          <w:tcPr>
            <w:tcW w:w="1441" w:type="dxa"/>
            <w:shd w:val="clear" w:color="auto" w:fill="F1F5F9"/>
          </w:tcPr>
          <w:p w14:paraId="1338F72E" w14:textId="77777777" w:rsidR="00C17083" w:rsidRDefault="00266BEE">
            <w:r>
              <w:rPr>
                <w:rFonts w:ascii="Calibri" w:eastAsia="Calibri" w:hAnsi="Calibri"/>
                <w:sz w:val="18"/>
              </w:rPr>
              <w:t>2 990 MAD</w:t>
            </w:r>
          </w:p>
        </w:tc>
        <w:tc>
          <w:tcPr>
            <w:tcW w:w="1441" w:type="dxa"/>
            <w:shd w:val="clear" w:color="auto" w:fill="F1F5F9"/>
          </w:tcPr>
          <w:p w14:paraId="0B6F5477" w14:textId="77777777" w:rsidR="00C17083" w:rsidRDefault="00266BEE">
            <w:r>
              <w:rPr>
                <w:rFonts w:ascii="Calibri" w:eastAsia="Calibri" w:hAnsi="Calibri"/>
                <w:sz w:val="18"/>
              </w:rPr>
              <w:t>14 jours</w:t>
            </w:r>
          </w:p>
        </w:tc>
        <w:tc>
          <w:tcPr>
            <w:tcW w:w="1441" w:type="dxa"/>
            <w:shd w:val="clear" w:color="auto" w:fill="F1F5F9"/>
          </w:tcPr>
          <w:p w14:paraId="490807E9" w14:textId="77777777" w:rsidR="00C17083" w:rsidRDefault="00266BEE">
            <w:r>
              <w:rPr>
                <w:rFonts w:ascii="Calibri" w:eastAsia="Calibri" w:hAnsi="Calibri"/>
                <w:sz w:val="18"/>
              </w:rPr>
              <w:t>1 av. + 1 ass.</w:t>
            </w:r>
          </w:p>
        </w:tc>
        <w:tc>
          <w:tcPr>
            <w:tcW w:w="1441" w:type="dxa"/>
            <w:shd w:val="clear" w:color="auto" w:fill="F1F5F9"/>
          </w:tcPr>
          <w:p w14:paraId="542455B4" w14:textId="77777777" w:rsidR="00C17083" w:rsidRDefault="00266BEE">
            <w:r>
              <w:rPr>
                <w:rFonts w:ascii="Calibri" w:eastAsia="Calibri" w:hAnsi="Calibri"/>
                <w:sz w:val="18"/>
              </w:rPr>
              <w:t>35</w:t>
            </w:r>
          </w:p>
        </w:tc>
        <w:tc>
          <w:tcPr>
            <w:tcW w:w="1441" w:type="dxa"/>
            <w:shd w:val="clear" w:color="auto" w:fill="F1F5F9"/>
          </w:tcPr>
          <w:p w14:paraId="10F8AEFD" w14:textId="77777777" w:rsidR="00C17083" w:rsidRDefault="00266BEE">
            <w:r>
              <w:rPr>
                <w:rFonts w:ascii="Calibri" w:eastAsia="Calibri" w:hAnsi="Calibri"/>
                <w:sz w:val="18"/>
              </w:rPr>
              <w:t>600</w:t>
            </w:r>
          </w:p>
        </w:tc>
      </w:tr>
      <w:tr w:rsidR="00C17083" w14:paraId="62407434" w14:textId="77777777">
        <w:tc>
          <w:tcPr>
            <w:tcW w:w="1441" w:type="dxa"/>
          </w:tcPr>
          <w:p w14:paraId="3DEDA9DA" w14:textId="77777777" w:rsidR="00C17083" w:rsidRDefault="00266BEE">
            <w:r>
              <w:rPr>
                <w:rFonts w:ascii="Calibri" w:eastAsia="Calibri" w:hAnsi="Calibri"/>
                <w:sz w:val="18"/>
              </w:rPr>
              <w:t>Cabinet ★</w:t>
            </w:r>
          </w:p>
        </w:tc>
        <w:tc>
          <w:tcPr>
            <w:tcW w:w="1441" w:type="dxa"/>
          </w:tcPr>
          <w:p w14:paraId="6199EA8F" w14:textId="77777777" w:rsidR="00C17083" w:rsidRDefault="00266BEE">
            <w:r>
              <w:rPr>
                <w:rFonts w:ascii="Calibri" w:eastAsia="Calibri" w:hAnsi="Calibri"/>
                <w:sz w:val="18"/>
              </w:rPr>
              <w:t>699 MAD</w:t>
            </w:r>
          </w:p>
        </w:tc>
        <w:tc>
          <w:tcPr>
            <w:tcW w:w="1441" w:type="dxa"/>
          </w:tcPr>
          <w:p w14:paraId="68C84C09" w14:textId="77777777" w:rsidR="00C17083" w:rsidRDefault="00266BEE">
            <w:r>
              <w:rPr>
                <w:rFonts w:ascii="Calibri" w:eastAsia="Calibri" w:hAnsi="Calibri"/>
                <w:sz w:val="18"/>
              </w:rPr>
              <w:t>6 990 MAD</w:t>
            </w:r>
          </w:p>
        </w:tc>
        <w:tc>
          <w:tcPr>
            <w:tcW w:w="1441" w:type="dxa"/>
          </w:tcPr>
          <w:p w14:paraId="6719D82C" w14:textId="77777777" w:rsidR="00C17083" w:rsidRDefault="00266BEE">
            <w:r>
              <w:rPr>
                <w:rFonts w:ascii="Calibri" w:eastAsia="Calibri" w:hAnsi="Calibri"/>
                <w:sz w:val="18"/>
              </w:rPr>
              <w:t>30 jours</w:t>
            </w:r>
          </w:p>
        </w:tc>
        <w:tc>
          <w:tcPr>
            <w:tcW w:w="1441" w:type="dxa"/>
          </w:tcPr>
          <w:p w14:paraId="65870731" w14:textId="77777777" w:rsidR="00C17083" w:rsidRDefault="00266BEE">
            <w:r>
              <w:rPr>
                <w:rFonts w:ascii="Calibri" w:eastAsia="Calibri" w:hAnsi="Calibri"/>
                <w:sz w:val="18"/>
              </w:rPr>
              <w:t>5 av. + 3 ass.</w:t>
            </w:r>
          </w:p>
        </w:tc>
        <w:tc>
          <w:tcPr>
            <w:tcW w:w="1441" w:type="dxa"/>
          </w:tcPr>
          <w:p w14:paraId="082BE2A2" w14:textId="77777777" w:rsidR="00C17083" w:rsidRDefault="00266BEE">
            <w:r>
              <w:rPr>
                <w:rFonts w:ascii="Calibri" w:eastAsia="Calibri" w:hAnsi="Calibri"/>
                <w:sz w:val="18"/>
              </w:rPr>
              <w:t>120</w:t>
            </w:r>
          </w:p>
        </w:tc>
        <w:tc>
          <w:tcPr>
            <w:tcW w:w="1441" w:type="dxa"/>
          </w:tcPr>
          <w:p w14:paraId="16A20FAF" w14:textId="77777777" w:rsidR="00C17083" w:rsidRDefault="00266BEE">
            <w:r>
              <w:rPr>
                <w:rFonts w:ascii="Calibri" w:eastAsia="Calibri" w:hAnsi="Calibri"/>
                <w:sz w:val="18"/>
              </w:rPr>
              <w:t>2 000</w:t>
            </w:r>
          </w:p>
        </w:tc>
      </w:tr>
      <w:tr w:rsidR="00C17083" w14:paraId="08FB061C" w14:textId="77777777">
        <w:tc>
          <w:tcPr>
            <w:tcW w:w="1441" w:type="dxa"/>
            <w:shd w:val="clear" w:color="auto" w:fill="F1F5F9"/>
          </w:tcPr>
          <w:p w14:paraId="5DB6E19B" w14:textId="77777777" w:rsidR="00C17083" w:rsidRDefault="00266BEE">
            <w:r>
              <w:rPr>
                <w:rFonts w:ascii="Calibri" w:eastAsia="Calibri" w:hAnsi="Calibri"/>
                <w:sz w:val="18"/>
              </w:rPr>
              <w:t>Entreprise</w:t>
            </w:r>
          </w:p>
        </w:tc>
        <w:tc>
          <w:tcPr>
            <w:tcW w:w="1441" w:type="dxa"/>
            <w:shd w:val="clear" w:color="auto" w:fill="F1F5F9"/>
          </w:tcPr>
          <w:p w14:paraId="4BF9D4AB" w14:textId="77777777" w:rsidR="00C17083" w:rsidRDefault="00266BEE">
            <w:r>
              <w:rPr>
                <w:rFonts w:ascii="Calibri" w:eastAsia="Calibri" w:hAnsi="Calibri"/>
                <w:sz w:val="18"/>
              </w:rPr>
              <w:t>1 290 MAD</w:t>
            </w:r>
          </w:p>
        </w:tc>
        <w:tc>
          <w:tcPr>
            <w:tcW w:w="1441" w:type="dxa"/>
            <w:shd w:val="clear" w:color="auto" w:fill="F1F5F9"/>
          </w:tcPr>
          <w:p w14:paraId="4A608A66" w14:textId="77777777" w:rsidR="00C17083" w:rsidRDefault="00266BEE">
            <w:r>
              <w:rPr>
                <w:rFonts w:ascii="Calibri" w:eastAsia="Calibri" w:hAnsi="Calibri"/>
                <w:sz w:val="18"/>
              </w:rPr>
              <w:t>12 900 MAD</w:t>
            </w:r>
          </w:p>
        </w:tc>
        <w:tc>
          <w:tcPr>
            <w:tcW w:w="1441" w:type="dxa"/>
            <w:shd w:val="clear" w:color="auto" w:fill="F1F5F9"/>
          </w:tcPr>
          <w:p w14:paraId="74AA4291" w14:textId="77777777" w:rsidR="00C17083" w:rsidRDefault="00266BEE">
            <w:r>
              <w:rPr>
                <w:rFonts w:ascii="Calibri" w:eastAsia="Calibri" w:hAnsi="Calibri"/>
                <w:sz w:val="18"/>
              </w:rPr>
              <w:t>30 jours</w:t>
            </w:r>
          </w:p>
        </w:tc>
        <w:tc>
          <w:tcPr>
            <w:tcW w:w="1441" w:type="dxa"/>
            <w:shd w:val="clear" w:color="auto" w:fill="F1F5F9"/>
          </w:tcPr>
          <w:p w14:paraId="42C8BADF" w14:textId="77777777" w:rsidR="00C17083" w:rsidRDefault="00266BEE">
            <w:r>
              <w:rPr>
                <w:rFonts w:ascii="Calibri" w:eastAsia="Calibri" w:hAnsi="Calibri"/>
                <w:sz w:val="18"/>
              </w:rPr>
              <w:t>15 av. + 10 ass.</w:t>
            </w:r>
          </w:p>
        </w:tc>
        <w:tc>
          <w:tcPr>
            <w:tcW w:w="1441" w:type="dxa"/>
            <w:shd w:val="clear" w:color="auto" w:fill="F1F5F9"/>
          </w:tcPr>
          <w:p w14:paraId="29B5E324" w14:textId="77777777" w:rsidR="00C17083" w:rsidRDefault="00266BEE">
            <w:r>
              <w:rPr>
                <w:rFonts w:ascii="Calibri" w:eastAsia="Calibri" w:hAnsi="Calibri"/>
                <w:sz w:val="18"/>
              </w:rPr>
              <w:t>350</w:t>
            </w:r>
          </w:p>
        </w:tc>
        <w:tc>
          <w:tcPr>
            <w:tcW w:w="1441" w:type="dxa"/>
            <w:shd w:val="clear" w:color="auto" w:fill="F1F5F9"/>
          </w:tcPr>
          <w:p w14:paraId="41D7A5A8" w14:textId="77777777" w:rsidR="00C17083" w:rsidRDefault="00266BEE">
            <w:r>
              <w:rPr>
                <w:rFonts w:ascii="Calibri" w:eastAsia="Calibri" w:hAnsi="Calibri"/>
                <w:sz w:val="18"/>
              </w:rPr>
              <w:t>5 000</w:t>
            </w:r>
          </w:p>
        </w:tc>
      </w:tr>
    </w:tbl>
    <w:p w14:paraId="21261F1D" w14:textId="77777777" w:rsidR="00C17083" w:rsidRDefault="00C17083"/>
    <w:p w14:paraId="4E846530" w14:textId="77777777" w:rsidR="00C17083" w:rsidRPr="00266BEE" w:rsidRDefault="00266BEE">
      <w:pPr>
        <w:pStyle w:val="ListBullet"/>
        <w:spacing w:after="60"/>
        <w:rPr>
          <w:lang w:val="fr-FR"/>
        </w:rPr>
      </w:pPr>
      <w:r w:rsidRPr="00266BEE">
        <w:rPr>
          <w:rFonts w:ascii="Calibri" w:eastAsia="Calibri" w:hAnsi="Calibri"/>
          <w:sz w:val="20"/>
          <w:lang w:val="fr-FR"/>
        </w:rPr>
        <w:t xml:space="preserve">Annuel ≈ 10 mois payés pour 12 (déjà dans les prix </w:t>
      </w:r>
      <w:proofErr w:type="spellStart"/>
      <w:r w:rsidRPr="00266BEE">
        <w:rPr>
          <w:rFonts w:ascii="Calibri" w:eastAsia="Calibri" w:hAnsi="Calibri"/>
          <w:sz w:val="20"/>
          <w:lang w:val="fr-FR"/>
        </w:rPr>
        <w:t>yearly</w:t>
      </w:r>
      <w:proofErr w:type="spellEnd"/>
      <w:r w:rsidRPr="00266BEE">
        <w:rPr>
          <w:rFonts w:ascii="Calibri" w:eastAsia="Calibri" w:hAnsi="Calibri"/>
          <w:sz w:val="20"/>
          <w:lang w:val="fr-FR"/>
        </w:rPr>
        <w:t>).</w:t>
      </w:r>
    </w:p>
    <w:p w14:paraId="482AD17B" w14:textId="77777777" w:rsidR="00C17083" w:rsidRPr="00266BEE" w:rsidRDefault="00266BEE">
      <w:pPr>
        <w:pStyle w:val="ListBullet"/>
        <w:spacing w:after="60"/>
        <w:rPr>
          <w:lang w:val="fr-FR"/>
        </w:rPr>
      </w:pPr>
      <w:r w:rsidRPr="00266BEE">
        <w:rPr>
          <w:rFonts w:ascii="Calibri" w:eastAsia="Calibri" w:hAnsi="Calibri"/>
          <w:sz w:val="20"/>
          <w:lang w:val="fr-FR"/>
        </w:rPr>
        <w:t>Dossiers : 5 max sur Découverte · illimités dès Solo.</w:t>
      </w:r>
    </w:p>
    <w:p w14:paraId="2DB33CDE" w14:textId="77777777" w:rsidR="00C17083" w:rsidRPr="00266BEE" w:rsidRDefault="00266BEE">
      <w:pPr>
        <w:pStyle w:val="ListBullet"/>
        <w:spacing w:after="60"/>
        <w:rPr>
          <w:lang w:val="fr-FR"/>
        </w:rPr>
      </w:pPr>
      <w:r w:rsidRPr="00266BEE">
        <w:rPr>
          <w:rFonts w:ascii="Calibri" w:eastAsia="Calibri" w:hAnsi="Calibri"/>
          <w:sz w:val="20"/>
          <w:lang w:val="fr-FR"/>
        </w:rPr>
        <w:t xml:space="preserve">À partir de Solo : export PDF, logo cabinet, invitations </w:t>
      </w:r>
      <w:r w:rsidRPr="00266BEE">
        <w:rPr>
          <w:rFonts w:ascii="Calibri" w:eastAsia="Calibri" w:hAnsi="Calibri"/>
          <w:sz w:val="20"/>
          <w:lang w:val="fr-FR"/>
        </w:rPr>
        <w:t>d’équipe.</w:t>
      </w:r>
    </w:p>
    <w:p w14:paraId="5032DAAD" w14:textId="77777777" w:rsidR="00C17083" w:rsidRPr="00266BEE" w:rsidRDefault="00266BEE">
      <w:pPr>
        <w:pStyle w:val="Heading1"/>
        <w:rPr>
          <w:lang w:val="fr-FR"/>
        </w:rPr>
      </w:pPr>
      <w:r w:rsidRPr="00266BEE">
        <w:rPr>
          <w:color w:val="0B1A4D"/>
          <w:lang w:val="fr-FR"/>
        </w:rPr>
        <w:t>4. Quotas IA et coûts par action</w:t>
      </w:r>
    </w:p>
    <w:p w14:paraId="49FC0A5F" w14:textId="77777777" w:rsidR="00C17083" w:rsidRDefault="00266BEE">
      <w:pPr>
        <w:spacing w:after="120" w:line="240" w:lineRule="auto"/>
      </w:pPr>
      <w:r w:rsidRPr="00266BEE">
        <w:rPr>
          <w:rFonts w:ascii="Calibri" w:eastAsia="Calibri" w:hAnsi="Calibri"/>
          <w:sz w:val="20"/>
          <w:lang w:val="fr-FR"/>
        </w:rPr>
        <w:t xml:space="preserve">Chaque action IA consomme des crédits. En parallèle, certaines actions ont un plafond d’occurrences / mois. </w:t>
      </w:r>
      <w:r>
        <w:rPr>
          <w:rFonts w:ascii="Calibri" w:eastAsia="Calibri" w:hAnsi="Calibri"/>
          <w:sz w:val="20"/>
        </w:rPr>
        <w:t xml:space="preserve">Les deux </w:t>
      </w:r>
      <w:proofErr w:type="spellStart"/>
      <w:r>
        <w:rPr>
          <w:rFonts w:ascii="Calibri" w:eastAsia="Calibri" w:hAnsi="Calibri"/>
          <w:sz w:val="20"/>
        </w:rPr>
        <w:t>garde-fous</w:t>
      </w:r>
      <w:proofErr w:type="spellEnd"/>
      <w:r>
        <w:rPr>
          <w:rFonts w:ascii="Calibri" w:eastAsia="Calibri" w:hAnsi="Calibri"/>
          <w:sz w:val="20"/>
        </w:rPr>
        <w:t xml:space="preserve"> </w:t>
      </w:r>
      <w:proofErr w:type="spellStart"/>
      <w:r>
        <w:rPr>
          <w:rFonts w:ascii="Calibri" w:eastAsia="Calibri" w:hAnsi="Calibri"/>
          <w:sz w:val="20"/>
        </w:rPr>
        <w:t>s’appliquent</w:t>
      </w:r>
      <w:proofErr w:type="spellEnd"/>
      <w:r>
        <w:rPr>
          <w:rFonts w:ascii="Calibri" w:eastAsia="Calibri" w:hAnsi="Calibri"/>
          <w:sz w:val="20"/>
        </w:rPr>
        <w:t xml:space="preserve"> ensemble.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81"/>
        <w:gridCol w:w="1681"/>
        <w:gridCol w:w="1681"/>
        <w:gridCol w:w="1681"/>
        <w:gridCol w:w="1681"/>
        <w:gridCol w:w="1681"/>
      </w:tblGrid>
      <w:tr w:rsidR="00C17083" w14:paraId="67D30D6F" w14:textId="77777777">
        <w:tc>
          <w:tcPr>
            <w:tcW w:w="1681" w:type="dxa"/>
            <w:shd w:val="clear" w:color="auto" w:fill="0B1A4D"/>
          </w:tcPr>
          <w:p w14:paraId="6526AB16" w14:textId="77777777" w:rsidR="00C17083" w:rsidRDefault="00266BEE">
            <w:r>
              <w:rPr>
                <w:rFonts w:ascii="Calibri" w:eastAsia="Calibri" w:hAnsi="Calibri"/>
                <w:b/>
                <w:color w:val="FFFFFF"/>
                <w:sz w:val="18"/>
              </w:rPr>
              <w:t>Action</w:t>
            </w:r>
          </w:p>
        </w:tc>
        <w:tc>
          <w:tcPr>
            <w:tcW w:w="1681" w:type="dxa"/>
            <w:shd w:val="clear" w:color="auto" w:fill="0B1A4D"/>
          </w:tcPr>
          <w:p w14:paraId="177E5D43" w14:textId="77777777" w:rsidR="00C17083" w:rsidRDefault="00266BEE">
            <w:r>
              <w:rPr>
                <w:rFonts w:ascii="Calibri" w:eastAsia="Calibri" w:hAnsi="Calibri"/>
                <w:b/>
                <w:color w:val="FFFFFF"/>
                <w:sz w:val="18"/>
              </w:rPr>
              <w:t>Coût crédits</w:t>
            </w:r>
          </w:p>
        </w:tc>
        <w:tc>
          <w:tcPr>
            <w:tcW w:w="1681" w:type="dxa"/>
            <w:shd w:val="clear" w:color="auto" w:fill="0B1A4D"/>
          </w:tcPr>
          <w:p w14:paraId="65CC86E3" w14:textId="77777777" w:rsidR="00C17083" w:rsidRDefault="00266BEE">
            <w:r>
              <w:rPr>
                <w:rFonts w:ascii="Calibri" w:eastAsia="Calibri" w:hAnsi="Calibri"/>
                <w:b/>
                <w:color w:val="FFFFFF"/>
                <w:sz w:val="18"/>
              </w:rPr>
              <w:t>Max/mois Découverte</w:t>
            </w:r>
          </w:p>
        </w:tc>
        <w:tc>
          <w:tcPr>
            <w:tcW w:w="1681" w:type="dxa"/>
            <w:shd w:val="clear" w:color="auto" w:fill="0B1A4D"/>
          </w:tcPr>
          <w:p w14:paraId="725FB177" w14:textId="77777777" w:rsidR="00C17083" w:rsidRDefault="00266BEE">
            <w:r>
              <w:rPr>
                <w:rFonts w:ascii="Calibri" w:eastAsia="Calibri" w:hAnsi="Calibri"/>
                <w:b/>
                <w:color w:val="FFFFFF"/>
                <w:sz w:val="18"/>
              </w:rPr>
              <w:t>Solo</w:t>
            </w:r>
          </w:p>
        </w:tc>
        <w:tc>
          <w:tcPr>
            <w:tcW w:w="1681" w:type="dxa"/>
            <w:shd w:val="clear" w:color="auto" w:fill="0B1A4D"/>
          </w:tcPr>
          <w:p w14:paraId="5C281DDC" w14:textId="77777777" w:rsidR="00C17083" w:rsidRDefault="00266BEE">
            <w:r>
              <w:rPr>
                <w:rFonts w:ascii="Calibri" w:eastAsia="Calibri" w:hAnsi="Calibri"/>
                <w:b/>
                <w:color w:val="FFFFFF"/>
                <w:sz w:val="18"/>
              </w:rPr>
              <w:t>Cabinet</w:t>
            </w:r>
          </w:p>
        </w:tc>
        <w:tc>
          <w:tcPr>
            <w:tcW w:w="1681" w:type="dxa"/>
            <w:shd w:val="clear" w:color="auto" w:fill="0B1A4D"/>
          </w:tcPr>
          <w:p w14:paraId="0A0E760A" w14:textId="77777777" w:rsidR="00C17083" w:rsidRDefault="00266BEE">
            <w:r>
              <w:rPr>
                <w:rFonts w:ascii="Calibri" w:eastAsia="Calibri" w:hAnsi="Calibri"/>
                <w:b/>
                <w:color w:val="FFFFFF"/>
                <w:sz w:val="18"/>
              </w:rPr>
              <w:t>Entreprise</w:t>
            </w:r>
          </w:p>
        </w:tc>
      </w:tr>
      <w:tr w:rsidR="00C17083" w14:paraId="2C881F79" w14:textId="77777777">
        <w:tc>
          <w:tcPr>
            <w:tcW w:w="1681" w:type="dxa"/>
          </w:tcPr>
          <w:p w14:paraId="26B7572F" w14:textId="77777777" w:rsidR="00C17083" w:rsidRDefault="00266BEE">
            <w:r>
              <w:rPr>
                <w:rFonts w:ascii="Calibri" w:eastAsia="Calibri" w:hAnsi="Calibri"/>
                <w:sz w:val="18"/>
              </w:rPr>
              <w:t>Rédaction plaidoirie</w:t>
            </w:r>
          </w:p>
        </w:tc>
        <w:tc>
          <w:tcPr>
            <w:tcW w:w="1681" w:type="dxa"/>
          </w:tcPr>
          <w:p w14:paraId="62986337" w14:textId="77777777" w:rsidR="00C17083" w:rsidRDefault="00266BEE">
            <w:r>
              <w:rPr>
                <w:rFonts w:ascii="Calibri" w:eastAsia="Calibri" w:hAnsi="Calibri"/>
                <w:sz w:val="18"/>
              </w:rPr>
              <w:t>10</w:t>
            </w:r>
          </w:p>
        </w:tc>
        <w:tc>
          <w:tcPr>
            <w:tcW w:w="1681" w:type="dxa"/>
          </w:tcPr>
          <w:p w14:paraId="0B231737" w14:textId="77777777" w:rsidR="00C17083" w:rsidRDefault="00266BEE">
            <w:r>
              <w:rPr>
                <w:rFonts w:ascii="Calibri" w:eastAsia="Calibri" w:hAnsi="Calibri"/>
                <w:sz w:val="18"/>
              </w:rPr>
              <w:t>3*</w:t>
            </w:r>
          </w:p>
        </w:tc>
        <w:tc>
          <w:tcPr>
            <w:tcW w:w="1681" w:type="dxa"/>
          </w:tcPr>
          <w:p w14:paraId="5C3E517A" w14:textId="77777777" w:rsidR="00C17083" w:rsidRDefault="00266BEE">
            <w:r>
              <w:rPr>
                <w:rFonts w:ascii="Calibri" w:eastAsia="Calibri" w:hAnsi="Calibri"/>
                <w:sz w:val="18"/>
              </w:rPr>
              <w:t>35*</w:t>
            </w:r>
          </w:p>
        </w:tc>
        <w:tc>
          <w:tcPr>
            <w:tcW w:w="1681" w:type="dxa"/>
          </w:tcPr>
          <w:p w14:paraId="5DC88D82" w14:textId="77777777" w:rsidR="00C17083" w:rsidRDefault="00266BEE">
            <w:r>
              <w:rPr>
                <w:rFonts w:ascii="Calibri" w:eastAsia="Calibri" w:hAnsi="Calibri"/>
                <w:sz w:val="18"/>
              </w:rPr>
              <w:t>120*</w:t>
            </w:r>
          </w:p>
        </w:tc>
        <w:tc>
          <w:tcPr>
            <w:tcW w:w="1681" w:type="dxa"/>
          </w:tcPr>
          <w:p w14:paraId="71E9AC69" w14:textId="77777777" w:rsidR="00C17083" w:rsidRDefault="00266BEE">
            <w:r>
              <w:rPr>
                <w:rFonts w:ascii="Calibri" w:eastAsia="Calibri" w:hAnsi="Calibri"/>
                <w:sz w:val="18"/>
              </w:rPr>
              <w:t>350*</w:t>
            </w:r>
          </w:p>
        </w:tc>
      </w:tr>
      <w:tr w:rsidR="00C17083" w14:paraId="28027021" w14:textId="77777777">
        <w:tc>
          <w:tcPr>
            <w:tcW w:w="1681" w:type="dxa"/>
            <w:shd w:val="clear" w:color="auto" w:fill="F1F5F9"/>
          </w:tcPr>
          <w:p w14:paraId="7D2C2B03" w14:textId="77777777" w:rsidR="00C17083" w:rsidRDefault="00266BEE">
            <w:r>
              <w:rPr>
                <w:rFonts w:ascii="Calibri" w:eastAsia="Calibri" w:hAnsi="Calibri"/>
                <w:sz w:val="18"/>
              </w:rPr>
              <w:t>Révision</w:t>
            </w:r>
          </w:p>
        </w:tc>
        <w:tc>
          <w:tcPr>
            <w:tcW w:w="1681" w:type="dxa"/>
            <w:shd w:val="clear" w:color="auto" w:fill="F1F5F9"/>
          </w:tcPr>
          <w:p w14:paraId="227B0BED" w14:textId="77777777" w:rsidR="00C17083" w:rsidRDefault="00266BEE">
            <w:r>
              <w:rPr>
                <w:rFonts w:ascii="Calibri" w:eastAsia="Calibri" w:hAnsi="Calibri"/>
                <w:sz w:val="18"/>
              </w:rPr>
              <w:t>5</w:t>
            </w:r>
          </w:p>
        </w:tc>
        <w:tc>
          <w:tcPr>
            <w:tcW w:w="1681" w:type="dxa"/>
            <w:shd w:val="clear" w:color="auto" w:fill="F1F5F9"/>
          </w:tcPr>
          <w:p w14:paraId="6585440F" w14:textId="77777777" w:rsidR="00C17083" w:rsidRDefault="00266BEE">
            <w:r>
              <w:rPr>
                <w:rFonts w:ascii="Calibri" w:eastAsia="Calibri" w:hAnsi="Calibri"/>
                <w:sz w:val="18"/>
              </w:rPr>
              <w:t>8</w:t>
            </w:r>
          </w:p>
        </w:tc>
        <w:tc>
          <w:tcPr>
            <w:tcW w:w="1681" w:type="dxa"/>
            <w:shd w:val="clear" w:color="auto" w:fill="F1F5F9"/>
          </w:tcPr>
          <w:p w14:paraId="4490DFCC" w14:textId="77777777" w:rsidR="00C17083" w:rsidRDefault="00266BEE">
            <w:r>
              <w:rPr>
                <w:rFonts w:ascii="Calibri" w:eastAsia="Calibri" w:hAnsi="Calibri"/>
                <w:sz w:val="18"/>
              </w:rPr>
              <w:t>60</w:t>
            </w:r>
          </w:p>
        </w:tc>
        <w:tc>
          <w:tcPr>
            <w:tcW w:w="1681" w:type="dxa"/>
            <w:shd w:val="clear" w:color="auto" w:fill="F1F5F9"/>
          </w:tcPr>
          <w:p w14:paraId="04E6619D" w14:textId="77777777" w:rsidR="00C17083" w:rsidRDefault="00266BEE">
            <w:r>
              <w:rPr>
                <w:rFonts w:ascii="Calibri" w:eastAsia="Calibri" w:hAnsi="Calibri"/>
                <w:sz w:val="18"/>
              </w:rPr>
              <w:t>250</w:t>
            </w:r>
          </w:p>
        </w:tc>
        <w:tc>
          <w:tcPr>
            <w:tcW w:w="1681" w:type="dxa"/>
            <w:shd w:val="clear" w:color="auto" w:fill="F1F5F9"/>
          </w:tcPr>
          <w:p w14:paraId="153B88F9" w14:textId="77777777" w:rsidR="00C17083" w:rsidRDefault="00266BEE">
            <w:r>
              <w:rPr>
                <w:rFonts w:ascii="Calibri" w:eastAsia="Calibri" w:hAnsi="Calibri"/>
                <w:sz w:val="18"/>
              </w:rPr>
              <w:t>600</w:t>
            </w:r>
          </w:p>
        </w:tc>
      </w:tr>
      <w:tr w:rsidR="00C17083" w14:paraId="03FB8BBB" w14:textId="77777777">
        <w:tc>
          <w:tcPr>
            <w:tcW w:w="1681" w:type="dxa"/>
          </w:tcPr>
          <w:p w14:paraId="00947A42" w14:textId="77777777" w:rsidR="00C17083" w:rsidRDefault="00266BEE">
            <w:r>
              <w:rPr>
                <w:rFonts w:ascii="Calibri" w:eastAsia="Calibri" w:hAnsi="Calibri"/>
                <w:sz w:val="18"/>
              </w:rPr>
              <w:t>Analyse</w:t>
            </w:r>
          </w:p>
        </w:tc>
        <w:tc>
          <w:tcPr>
            <w:tcW w:w="1681" w:type="dxa"/>
          </w:tcPr>
          <w:p w14:paraId="5B22E867" w14:textId="77777777" w:rsidR="00C17083" w:rsidRDefault="00266BEE">
            <w:r>
              <w:rPr>
                <w:rFonts w:ascii="Calibri" w:eastAsia="Calibri" w:hAnsi="Calibri"/>
                <w:sz w:val="18"/>
              </w:rPr>
              <w:t>8</w:t>
            </w:r>
          </w:p>
        </w:tc>
        <w:tc>
          <w:tcPr>
            <w:tcW w:w="1681" w:type="dxa"/>
          </w:tcPr>
          <w:p w14:paraId="653A9A9F" w14:textId="77777777" w:rsidR="00C17083" w:rsidRDefault="00266BEE">
            <w:r>
              <w:rPr>
                <w:rFonts w:ascii="Calibri" w:eastAsia="Calibri" w:hAnsi="Calibri"/>
                <w:sz w:val="18"/>
              </w:rPr>
              <w:t>1</w:t>
            </w:r>
          </w:p>
        </w:tc>
        <w:tc>
          <w:tcPr>
            <w:tcW w:w="1681" w:type="dxa"/>
          </w:tcPr>
          <w:p w14:paraId="144ABDF3" w14:textId="77777777" w:rsidR="00C17083" w:rsidRDefault="00266BEE">
            <w:r>
              <w:rPr>
                <w:rFonts w:ascii="Calibri" w:eastAsia="Calibri" w:hAnsi="Calibri"/>
                <w:sz w:val="18"/>
              </w:rPr>
              <w:t>12</w:t>
            </w:r>
          </w:p>
        </w:tc>
        <w:tc>
          <w:tcPr>
            <w:tcW w:w="1681" w:type="dxa"/>
          </w:tcPr>
          <w:p w14:paraId="1265D43E" w14:textId="77777777" w:rsidR="00C17083" w:rsidRDefault="00266BEE">
            <w:r>
              <w:rPr>
                <w:rFonts w:ascii="Calibri" w:eastAsia="Calibri" w:hAnsi="Calibri"/>
                <w:sz w:val="18"/>
              </w:rPr>
              <w:t>50</w:t>
            </w:r>
          </w:p>
        </w:tc>
        <w:tc>
          <w:tcPr>
            <w:tcW w:w="1681" w:type="dxa"/>
          </w:tcPr>
          <w:p w14:paraId="678C1481" w14:textId="77777777" w:rsidR="00C17083" w:rsidRDefault="00266BEE">
            <w:r>
              <w:rPr>
                <w:rFonts w:ascii="Calibri" w:eastAsia="Calibri" w:hAnsi="Calibri"/>
                <w:sz w:val="18"/>
              </w:rPr>
              <w:t>150</w:t>
            </w:r>
          </w:p>
        </w:tc>
      </w:tr>
      <w:tr w:rsidR="00C17083" w14:paraId="6269BE7C" w14:textId="77777777">
        <w:tc>
          <w:tcPr>
            <w:tcW w:w="1681" w:type="dxa"/>
            <w:shd w:val="clear" w:color="auto" w:fill="F1F5F9"/>
          </w:tcPr>
          <w:p w14:paraId="642C49DE" w14:textId="77777777" w:rsidR="00C17083" w:rsidRDefault="00266BEE">
            <w:r>
              <w:rPr>
                <w:rFonts w:ascii="Calibri" w:eastAsia="Calibri" w:hAnsi="Calibri"/>
                <w:sz w:val="18"/>
              </w:rPr>
              <w:t>Synthèse</w:t>
            </w:r>
          </w:p>
        </w:tc>
        <w:tc>
          <w:tcPr>
            <w:tcW w:w="1681" w:type="dxa"/>
            <w:shd w:val="clear" w:color="auto" w:fill="F1F5F9"/>
          </w:tcPr>
          <w:p w14:paraId="121AA7B0" w14:textId="77777777" w:rsidR="00C17083" w:rsidRDefault="00266BEE">
            <w:r>
              <w:rPr>
                <w:rFonts w:ascii="Calibri" w:eastAsia="Calibri" w:hAnsi="Calibri"/>
                <w:sz w:val="18"/>
              </w:rPr>
              <w:t>4</w:t>
            </w:r>
          </w:p>
        </w:tc>
        <w:tc>
          <w:tcPr>
            <w:tcW w:w="1681" w:type="dxa"/>
            <w:shd w:val="clear" w:color="auto" w:fill="F1F5F9"/>
          </w:tcPr>
          <w:p w14:paraId="239FBCD8" w14:textId="77777777" w:rsidR="00C17083" w:rsidRDefault="00266BEE">
            <w:r>
              <w:rPr>
                <w:rFonts w:ascii="Calibri" w:eastAsia="Calibri" w:hAnsi="Calibri"/>
                <w:sz w:val="18"/>
              </w:rPr>
              <w:t>3</w:t>
            </w:r>
          </w:p>
        </w:tc>
        <w:tc>
          <w:tcPr>
            <w:tcW w:w="1681" w:type="dxa"/>
            <w:shd w:val="clear" w:color="auto" w:fill="F1F5F9"/>
          </w:tcPr>
          <w:p w14:paraId="421C5CE5" w14:textId="77777777" w:rsidR="00C17083" w:rsidRDefault="00266BEE">
            <w:r>
              <w:rPr>
                <w:rFonts w:ascii="Calibri" w:eastAsia="Calibri" w:hAnsi="Calibri"/>
                <w:sz w:val="18"/>
              </w:rPr>
              <w:t>25</w:t>
            </w:r>
          </w:p>
        </w:tc>
        <w:tc>
          <w:tcPr>
            <w:tcW w:w="1681" w:type="dxa"/>
            <w:shd w:val="clear" w:color="auto" w:fill="F1F5F9"/>
          </w:tcPr>
          <w:p w14:paraId="5524A065" w14:textId="77777777" w:rsidR="00C17083" w:rsidRDefault="00266BEE">
            <w:r>
              <w:rPr>
                <w:rFonts w:ascii="Calibri" w:eastAsia="Calibri" w:hAnsi="Calibri"/>
                <w:sz w:val="18"/>
              </w:rPr>
              <w:t>100</w:t>
            </w:r>
          </w:p>
        </w:tc>
        <w:tc>
          <w:tcPr>
            <w:tcW w:w="1681" w:type="dxa"/>
            <w:shd w:val="clear" w:color="auto" w:fill="F1F5F9"/>
          </w:tcPr>
          <w:p w14:paraId="792A2F69" w14:textId="77777777" w:rsidR="00C17083" w:rsidRDefault="00266BEE">
            <w:r>
              <w:rPr>
                <w:rFonts w:ascii="Calibri" w:eastAsia="Calibri" w:hAnsi="Calibri"/>
                <w:sz w:val="18"/>
              </w:rPr>
              <w:t>300</w:t>
            </w:r>
          </w:p>
        </w:tc>
      </w:tr>
      <w:tr w:rsidR="00C17083" w14:paraId="7E7D2B50" w14:textId="77777777">
        <w:tc>
          <w:tcPr>
            <w:tcW w:w="1681" w:type="dxa"/>
          </w:tcPr>
          <w:p w14:paraId="0DBD9841" w14:textId="77777777" w:rsidR="00C17083" w:rsidRDefault="00266BEE">
            <w:r>
              <w:rPr>
                <w:rFonts w:ascii="Calibri" w:eastAsia="Calibri" w:hAnsi="Calibri"/>
                <w:sz w:val="18"/>
              </w:rPr>
              <w:t>Question (ask)</w:t>
            </w:r>
          </w:p>
        </w:tc>
        <w:tc>
          <w:tcPr>
            <w:tcW w:w="1681" w:type="dxa"/>
          </w:tcPr>
          <w:p w14:paraId="3D86BD18" w14:textId="77777777" w:rsidR="00C17083" w:rsidRDefault="00266BEE">
            <w:r>
              <w:rPr>
                <w:rFonts w:ascii="Calibri" w:eastAsia="Calibri" w:hAnsi="Calibri"/>
                <w:sz w:val="18"/>
              </w:rPr>
              <w:t>2</w:t>
            </w:r>
          </w:p>
        </w:tc>
        <w:tc>
          <w:tcPr>
            <w:tcW w:w="1681" w:type="dxa"/>
          </w:tcPr>
          <w:p w14:paraId="7511267F" w14:textId="77777777" w:rsidR="00C17083" w:rsidRDefault="00266BEE">
            <w:r>
              <w:rPr>
                <w:rFonts w:ascii="Calibri" w:eastAsia="Calibri" w:hAnsi="Calibri"/>
                <w:sz w:val="18"/>
              </w:rPr>
              <w:t>10</w:t>
            </w:r>
          </w:p>
        </w:tc>
        <w:tc>
          <w:tcPr>
            <w:tcW w:w="1681" w:type="dxa"/>
          </w:tcPr>
          <w:p w14:paraId="2DFEBBBE" w14:textId="77777777" w:rsidR="00C17083" w:rsidRDefault="00266BEE">
            <w:r>
              <w:rPr>
                <w:rFonts w:ascii="Calibri" w:eastAsia="Calibri" w:hAnsi="Calibri"/>
                <w:sz w:val="18"/>
              </w:rPr>
              <w:t>100</w:t>
            </w:r>
          </w:p>
        </w:tc>
        <w:tc>
          <w:tcPr>
            <w:tcW w:w="1681" w:type="dxa"/>
          </w:tcPr>
          <w:p w14:paraId="20752731" w14:textId="77777777" w:rsidR="00C17083" w:rsidRDefault="00266BEE">
            <w:r>
              <w:rPr>
                <w:rFonts w:ascii="Calibri" w:eastAsia="Calibri" w:hAnsi="Calibri"/>
                <w:sz w:val="18"/>
              </w:rPr>
              <w:t>400</w:t>
            </w:r>
          </w:p>
        </w:tc>
        <w:tc>
          <w:tcPr>
            <w:tcW w:w="1681" w:type="dxa"/>
          </w:tcPr>
          <w:p w14:paraId="496D3AFF" w14:textId="77777777" w:rsidR="00C17083" w:rsidRDefault="00266BEE">
            <w:r>
              <w:rPr>
                <w:rFonts w:ascii="Calibri" w:eastAsia="Calibri" w:hAnsi="Calibri"/>
                <w:sz w:val="18"/>
              </w:rPr>
              <w:t>1 200</w:t>
            </w:r>
          </w:p>
        </w:tc>
      </w:tr>
      <w:tr w:rsidR="00C17083" w14:paraId="3EA9FCBF" w14:textId="77777777">
        <w:tc>
          <w:tcPr>
            <w:tcW w:w="1681" w:type="dxa"/>
            <w:shd w:val="clear" w:color="auto" w:fill="F1F5F9"/>
          </w:tcPr>
          <w:p w14:paraId="22F3A4BC" w14:textId="77777777" w:rsidR="00C17083" w:rsidRDefault="00266BEE">
            <w:r>
              <w:rPr>
                <w:rFonts w:ascii="Calibri" w:eastAsia="Calibri" w:hAnsi="Calibri"/>
                <w:sz w:val="18"/>
              </w:rPr>
              <w:t>Clé de barre</w:t>
            </w:r>
          </w:p>
        </w:tc>
        <w:tc>
          <w:tcPr>
            <w:tcW w:w="1681" w:type="dxa"/>
            <w:shd w:val="clear" w:color="auto" w:fill="F1F5F9"/>
          </w:tcPr>
          <w:p w14:paraId="78037FC2" w14:textId="77777777" w:rsidR="00C17083" w:rsidRDefault="00266BEE">
            <w:r>
              <w:rPr>
                <w:rFonts w:ascii="Calibri" w:eastAsia="Calibri" w:hAnsi="Calibri"/>
                <w:sz w:val="18"/>
              </w:rPr>
              <w:t>8</w:t>
            </w:r>
          </w:p>
        </w:tc>
        <w:tc>
          <w:tcPr>
            <w:tcW w:w="1681" w:type="dxa"/>
            <w:shd w:val="clear" w:color="auto" w:fill="F1F5F9"/>
          </w:tcPr>
          <w:p w14:paraId="39492FE9" w14:textId="77777777" w:rsidR="00C17083" w:rsidRDefault="00266BEE">
            <w:r>
              <w:rPr>
                <w:rFonts w:ascii="Calibri" w:eastAsia="Calibri" w:hAnsi="Calibri"/>
                <w:sz w:val="18"/>
              </w:rPr>
              <w:t>1</w:t>
            </w:r>
          </w:p>
        </w:tc>
        <w:tc>
          <w:tcPr>
            <w:tcW w:w="1681" w:type="dxa"/>
            <w:shd w:val="clear" w:color="auto" w:fill="F1F5F9"/>
          </w:tcPr>
          <w:p w14:paraId="47BFCFFE" w14:textId="77777777" w:rsidR="00C17083" w:rsidRDefault="00266BEE">
            <w:r>
              <w:rPr>
                <w:rFonts w:ascii="Calibri" w:eastAsia="Calibri" w:hAnsi="Calibri"/>
                <w:sz w:val="18"/>
              </w:rPr>
              <w:t>10</w:t>
            </w:r>
          </w:p>
        </w:tc>
        <w:tc>
          <w:tcPr>
            <w:tcW w:w="1681" w:type="dxa"/>
            <w:shd w:val="clear" w:color="auto" w:fill="F1F5F9"/>
          </w:tcPr>
          <w:p w14:paraId="249B0EA7" w14:textId="77777777" w:rsidR="00C17083" w:rsidRDefault="00266BEE">
            <w:r>
              <w:rPr>
                <w:rFonts w:ascii="Calibri" w:eastAsia="Calibri" w:hAnsi="Calibri"/>
                <w:sz w:val="18"/>
              </w:rPr>
              <w:t>50</w:t>
            </w:r>
          </w:p>
        </w:tc>
        <w:tc>
          <w:tcPr>
            <w:tcW w:w="1681" w:type="dxa"/>
            <w:shd w:val="clear" w:color="auto" w:fill="F1F5F9"/>
          </w:tcPr>
          <w:p w14:paraId="6B8DEC2A" w14:textId="77777777" w:rsidR="00C17083" w:rsidRDefault="00266BEE">
            <w:r>
              <w:rPr>
                <w:rFonts w:ascii="Calibri" w:eastAsia="Calibri" w:hAnsi="Calibri"/>
                <w:sz w:val="18"/>
              </w:rPr>
              <w:t>150</w:t>
            </w:r>
          </w:p>
        </w:tc>
      </w:tr>
      <w:tr w:rsidR="00C17083" w14:paraId="296E9C15" w14:textId="77777777">
        <w:tc>
          <w:tcPr>
            <w:tcW w:w="1681" w:type="dxa"/>
          </w:tcPr>
          <w:p w14:paraId="1A51FE09" w14:textId="77777777" w:rsidR="00C17083" w:rsidRDefault="00266BEE">
            <w:r>
              <w:rPr>
                <w:rFonts w:ascii="Calibri" w:eastAsia="Calibri" w:hAnsi="Calibri"/>
                <w:sz w:val="18"/>
              </w:rPr>
              <w:t>Budget crédits / mois</w:t>
            </w:r>
          </w:p>
        </w:tc>
        <w:tc>
          <w:tcPr>
            <w:tcW w:w="1681" w:type="dxa"/>
          </w:tcPr>
          <w:p w14:paraId="568B6028" w14:textId="77777777" w:rsidR="00C17083" w:rsidRDefault="00266BEE">
            <w:r>
              <w:rPr>
                <w:rFonts w:ascii="Calibri" w:eastAsia="Calibri" w:hAnsi="Calibri"/>
                <w:sz w:val="18"/>
              </w:rPr>
              <w:t>—</w:t>
            </w:r>
          </w:p>
        </w:tc>
        <w:tc>
          <w:tcPr>
            <w:tcW w:w="1681" w:type="dxa"/>
          </w:tcPr>
          <w:p w14:paraId="3BF4C3E9" w14:textId="77777777" w:rsidR="00C17083" w:rsidRDefault="00266BEE">
            <w:r>
              <w:rPr>
                <w:rFonts w:ascii="Calibri" w:eastAsia="Calibri" w:hAnsi="Calibri"/>
                <w:sz w:val="18"/>
              </w:rPr>
              <w:t>50</w:t>
            </w:r>
          </w:p>
        </w:tc>
        <w:tc>
          <w:tcPr>
            <w:tcW w:w="1681" w:type="dxa"/>
          </w:tcPr>
          <w:p w14:paraId="380C9245" w14:textId="77777777" w:rsidR="00C17083" w:rsidRDefault="00266BEE">
            <w:r>
              <w:rPr>
                <w:rFonts w:ascii="Calibri" w:eastAsia="Calibri" w:hAnsi="Calibri"/>
                <w:sz w:val="18"/>
              </w:rPr>
              <w:t>600</w:t>
            </w:r>
          </w:p>
        </w:tc>
        <w:tc>
          <w:tcPr>
            <w:tcW w:w="1681" w:type="dxa"/>
          </w:tcPr>
          <w:p w14:paraId="555425A0" w14:textId="77777777" w:rsidR="00C17083" w:rsidRDefault="00266BEE">
            <w:r>
              <w:rPr>
                <w:rFonts w:ascii="Calibri" w:eastAsia="Calibri" w:hAnsi="Calibri"/>
                <w:sz w:val="18"/>
              </w:rPr>
              <w:t>2 000</w:t>
            </w:r>
          </w:p>
        </w:tc>
        <w:tc>
          <w:tcPr>
            <w:tcW w:w="1681" w:type="dxa"/>
          </w:tcPr>
          <w:p w14:paraId="18344CAF" w14:textId="77777777" w:rsidR="00C17083" w:rsidRDefault="00266BEE">
            <w:r>
              <w:rPr>
                <w:rFonts w:ascii="Calibri" w:eastAsia="Calibri" w:hAnsi="Calibri"/>
                <w:sz w:val="18"/>
              </w:rPr>
              <w:t>5 000</w:t>
            </w:r>
          </w:p>
        </w:tc>
      </w:tr>
    </w:tbl>
    <w:p w14:paraId="1366A88C" w14:textId="77777777" w:rsidR="00C17083" w:rsidRDefault="00C17083"/>
    <w:p w14:paraId="645CD14F" w14:textId="77777777" w:rsidR="00C17083" w:rsidRPr="00266BEE" w:rsidRDefault="00266BEE">
      <w:pPr>
        <w:spacing w:after="120" w:line="240" w:lineRule="auto"/>
        <w:rPr>
          <w:lang w:val="fr-FR"/>
        </w:rPr>
      </w:pPr>
      <w:r w:rsidRPr="00266BEE">
        <w:rPr>
          <w:rFonts w:ascii="Calibri" w:eastAsia="Calibri" w:hAnsi="Calibri"/>
          <w:i/>
          <w:color w:val="4A5568"/>
          <w:sz w:val="18"/>
          <w:lang w:val="fr-FR"/>
        </w:rPr>
        <w:t xml:space="preserve">* Une </w:t>
      </w:r>
      <w:r w:rsidRPr="00266BEE">
        <w:rPr>
          <w:rFonts w:ascii="Calibri" w:eastAsia="Calibri" w:hAnsi="Calibri"/>
          <w:i/>
          <w:color w:val="4A5568"/>
          <w:sz w:val="18"/>
          <w:lang w:val="fr-FR"/>
        </w:rPr>
        <w:t>rédaction consomme 1 unité « plaidoiries » ET 10 crédits. Slots IA parallèles : Découverte / Solo = 1 · Cabinet = 2 · Entreprise = 3. Le repère du jour (section 4.2) n’est pas un mur : le client est informé et choisit.</w:t>
      </w:r>
    </w:p>
    <w:p w14:paraId="57D6A45B" w14:textId="77777777" w:rsidR="00C17083" w:rsidRPr="00266BEE" w:rsidRDefault="00266BEE">
      <w:pPr>
        <w:pStyle w:val="Heading2"/>
        <w:rPr>
          <w:lang w:val="fr-FR"/>
        </w:rPr>
      </w:pPr>
      <w:r w:rsidRPr="00266BEE">
        <w:rPr>
          <w:color w:val="0B1A4D"/>
          <w:lang w:val="fr-FR"/>
        </w:rPr>
        <w:t>4.1 Ordre de consommation des crédits</w:t>
      </w:r>
      <w:r w:rsidRPr="00266BEE">
        <w:rPr>
          <w:color w:val="0B1A4D"/>
          <w:lang w:val="fr-FR"/>
        </w:rPr>
        <w:t xml:space="preserve"> (règle unique)</w:t>
      </w:r>
    </w:p>
    <w:p w14:paraId="606C1D09" w14:textId="77777777" w:rsidR="00C17083" w:rsidRPr="00266BEE" w:rsidRDefault="00266BEE">
      <w:pPr>
        <w:spacing w:after="120" w:line="240" w:lineRule="auto"/>
        <w:rPr>
          <w:lang w:val="fr-FR"/>
        </w:rPr>
      </w:pPr>
      <w:r w:rsidRPr="00266BEE">
        <w:rPr>
          <w:rFonts w:ascii="Calibri" w:eastAsia="Calibri" w:hAnsi="Calibri"/>
          <w:sz w:val="20"/>
          <w:lang w:val="fr-FR"/>
        </w:rPr>
        <w:t xml:space="preserve">À chaque action IA, </w:t>
      </w:r>
      <w:proofErr w:type="spellStart"/>
      <w:r w:rsidRPr="00266BEE">
        <w:rPr>
          <w:rFonts w:ascii="Calibri" w:eastAsia="Calibri" w:hAnsi="Calibri"/>
          <w:sz w:val="20"/>
          <w:lang w:val="fr-FR"/>
        </w:rPr>
        <w:t>LexHub</w:t>
      </w:r>
      <w:proofErr w:type="spellEnd"/>
      <w:r w:rsidRPr="00266BEE">
        <w:rPr>
          <w:rFonts w:ascii="Calibri" w:eastAsia="Calibri" w:hAnsi="Calibri"/>
          <w:sz w:val="20"/>
          <w:lang w:val="fr-FR"/>
        </w:rPr>
        <w:t xml:space="preserve"> décrémente dans cet ordre strict :</w:t>
      </w:r>
    </w:p>
    <w:p w14:paraId="2EA2C447" w14:textId="77777777" w:rsidR="00C17083" w:rsidRPr="00266BEE" w:rsidRDefault="00266BEE">
      <w:pPr>
        <w:pStyle w:val="ListBullet"/>
        <w:spacing w:after="60"/>
        <w:rPr>
          <w:lang w:val="fr-FR"/>
        </w:rPr>
      </w:pPr>
      <w:r w:rsidRPr="00266BEE">
        <w:rPr>
          <w:rFonts w:ascii="Calibri" w:eastAsia="Calibri" w:hAnsi="Calibri"/>
          <w:sz w:val="20"/>
          <w:lang w:val="fr-FR"/>
        </w:rPr>
        <w:lastRenderedPageBreak/>
        <w:t>1) Forfait mensuel inclus dans l’abonnement (ou quotas d’essai pendant le trial)</w:t>
      </w:r>
    </w:p>
    <w:p w14:paraId="3550A1C0" w14:textId="77777777" w:rsidR="00C17083" w:rsidRPr="00266BEE" w:rsidRDefault="00266BEE">
      <w:pPr>
        <w:pStyle w:val="ListBullet"/>
        <w:spacing w:after="60"/>
        <w:rPr>
          <w:lang w:val="fr-FR"/>
        </w:rPr>
      </w:pPr>
      <w:r w:rsidRPr="00266BEE">
        <w:rPr>
          <w:rFonts w:ascii="Calibri" w:eastAsia="Calibri" w:hAnsi="Calibri"/>
          <w:sz w:val="20"/>
          <w:lang w:val="fr-FR"/>
        </w:rPr>
        <w:t>2) Solde des packs prépayés (lots qui expirent le plus tôt d’abord — FIFO) — abonnés payants seul</w:t>
      </w:r>
      <w:r w:rsidRPr="00266BEE">
        <w:rPr>
          <w:rFonts w:ascii="Calibri" w:eastAsia="Calibri" w:hAnsi="Calibri"/>
          <w:sz w:val="20"/>
          <w:lang w:val="fr-FR"/>
        </w:rPr>
        <w:t>ement</w:t>
      </w:r>
    </w:p>
    <w:p w14:paraId="715A00F0" w14:textId="77777777" w:rsidR="00C17083" w:rsidRPr="00266BEE" w:rsidRDefault="00266BEE">
      <w:pPr>
        <w:pStyle w:val="ListBullet"/>
        <w:spacing w:after="60"/>
        <w:rPr>
          <w:lang w:val="fr-FR"/>
        </w:rPr>
      </w:pPr>
      <w:r w:rsidRPr="00266BEE">
        <w:rPr>
          <w:rFonts w:ascii="Calibri" w:eastAsia="Calibri" w:hAnsi="Calibri"/>
          <w:sz w:val="20"/>
          <w:lang w:val="fr-FR"/>
        </w:rPr>
        <w:t>3) Usage à la demande, uniquement si l’admin l’a activé (payants seulement)</w:t>
      </w:r>
    </w:p>
    <w:p w14:paraId="24E2EE40" w14:textId="77777777" w:rsidR="00C17083" w:rsidRPr="00266BEE" w:rsidRDefault="00266BEE">
      <w:pPr>
        <w:pStyle w:val="ListBullet"/>
        <w:spacing w:after="60"/>
        <w:rPr>
          <w:lang w:val="fr-FR"/>
        </w:rPr>
      </w:pPr>
      <w:r w:rsidRPr="00266BEE">
        <w:rPr>
          <w:rFonts w:ascii="Calibri" w:eastAsia="Calibri" w:hAnsi="Calibri"/>
          <w:sz w:val="20"/>
          <w:lang w:val="fr-FR"/>
        </w:rPr>
        <w:t>4) Sinon → popup de résolution (section 4.3)</w:t>
      </w:r>
    </w:p>
    <w:p w14:paraId="30DAD8DB" w14:textId="77777777" w:rsidR="00C17083" w:rsidRPr="00266BEE" w:rsidRDefault="00266BEE">
      <w:pPr>
        <w:pStyle w:val="Heading2"/>
        <w:rPr>
          <w:lang w:val="fr-FR"/>
        </w:rPr>
      </w:pPr>
      <w:r w:rsidRPr="00266BEE">
        <w:rPr>
          <w:color w:val="0B1A4D"/>
          <w:lang w:val="fr-FR"/>
        </w:rPr>
        <w:t>4.2 Repère IA du jour (tous les plans) — EN PRODUCTION</w:t>
      </w:r>
    </w:p>
    <w:p w14:paraId="56BE0799" w14:textId="77777777" w:rsidR="00C17083" w:rsidRPr="00266BEE" w:rsidRDefault="00266BEE">
      <w:pPr>
        <w:spacing w:after="120" w:line="240" w:lineRule="auto"/>
        <w:rPr>
          <w:lang w:val="fr-FR"/>
        </w:rPr>
      </w:pPr>
      <w:r w:rsidRPr="00266BEE">
        <w:rPr>
          <w:rFonts w:ascii="Calibri" w:eastAsia="Calibri" w:hAnsi="Calibri"/>
          <w:sz w:val="20"/>
          <w:lang w:val="fr-FR"/>
        </w:rPr>
        <w:t xml:space="preserve">Même logique pour Découverte, Solo, Cabinet et Entreprise — que le </w:t>
      </w:r>
      <w:r w:rsidRPr="00266BEE">
        <w:rPr>
          <w:rFonts w:ascii="Calibri" w:eastAsia="Calibri" w:hAnsi="Calibri"/>
          <w:sz w:val="20"/>
          <w:lang w:val="fr-FR"/>
        </w:rPr>
        <w:t>cabinet soit en essai ou déjà abonné payant. Ce n’est PAS un impayé et ce n’est PAS la fin de l’essai. C’est un repère anti-abus du jour : le client voit son usage et décide.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2"/>
        <w:gridCol w:w="3362"/>
        <w:gridCol w:w="3362"/>
      </w:tblGrid>
      <w:tr w:rsidR="00C17083" w:rsidRPr="00266BEE" w14:paraId="06752114" w14:textId="77777777">
        <w:tc>
          <w:tcPr>
            <w:tcW w:w="3362" w:type="dxa"/>
            <w:shd w:val="clear" w:color="auto" w:fill="0B1A4D"/>
          </w:tcPr>
          <w:p w14:paraId="533661B5" w14:textId="77777777" w:rsidR="00C17083" w:rsidRDefault="00266BEE">
            <w:r>
              <w:rPr>
                <w:rFonts w:ascii="Calibri" w:eastAsia="Calibri" w:hAnsi="Calibri"/>
                <w:b/>
                <w:color w:val="FFFFFF"/>
                <w:sz w:val="18"/>
              </w:rPr>
              <w:t>Plan</w:t>
            </w:r>
          </w:p>
        </w:tc>
        <w:tc>
          <w:tcPr>
            <w:tcW w:w="3362" w:type="dxa"/>
            <w:shd w:val="clear" w:color="auto" w:fill="0B1A4D"/>
          </w:tcPr>
          <w:p w14:paraId="684F3086" w14:textId="77777777" w:rsidR="00C17083" w:rsidRDefault="00266BEE">
            <w:r>
              <w:rPr>
                <w:rFonts w:ascii="Calibri" w:eastAsia="Calibri" w:hAnsi="Calibri"/>
                <w:b/>
                <w:color w:val="FFFFFF"/>
                <w:sz w:val="18"/>
              </w:rPr>
              <w:t>Repère / jour en ESSAI</w:t>
            </w:r>
          </w:p>
        </w:tc>
        <w:tc>
          <w:tcPr>
            <w:tcW w:w="3362" w:type="dxa"/>
            <w:shd w:val="clear" w:color="auto" w:fill="0B1A4D"/>
          </w:tcPr>
          <w:p w14:paraId="4105615E" w14:textId="77777777" w:rsidR="00C17083" w:rsidRPr="00266BEE" w:rsidRDefault="00266BEE">
            <w:pPr>
              <w:rPr>
                <w:lang w:val="fr-FR"/>
              </w:rPr>
            </w:pPr>
            <w:r w:rsidRPr="00266BEE">
              <w:rPr>
                <w:rFonts w:ascii="Calibri" w:eastAsia="Calibri" w:hAnsi="Calibri"/>
                <w:b/>
                <w:color w:val="FFFFFF"/>
                <w:sz w:val="18"/>
                <w:lang w:val="fr-FR"/>
              </w:rPr>
              <w:t>Repère / jour en ABONNEMENT PAYÉ</w:t>
            </w:r>
          </w:p>
        </w:tc>
      </w:tr>
      <w:tr w:rsidR="00C17083" w14:paraId="435210A7" w14:textId="77777777">
        <w:tc>
          <w:tcPr>
            <w:tcW w:w="3362" w:type="dxa"/>
          </w:tcPr>
          <w:p w14:paraId="5682AC25" w14:textId="77777777" w:rsidR="00C17083" w:rsidRDefault="00266BEE">
            <w:proofErr w:type="spellStart"/>
            <w:r>
              <w:rPr>
                <w:rFonts w:ascii="Calibri" w:eastAsia="Calibri" w:hAnsi="Calibri"/>
                <w:sz w:val="18"/>
              </w:rPr>
              <w:t>Découverte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(freemiu</w:t>
            </w:r>
            <w:r>
              <w:rPr>
                <w:rFonts w:ascii="Calibri" w:eastAsia="Calibri" w:hAnsi="Calibri"/>
                <w:sz w:val="18"/>
              </w:rPr>
              <w:t>m)</w:t>
            </w:r>
          </w:p>
        </w:tc>
        <w:tc>
          <w:tcPr>
            <w:tcW w:w="3362" w:type="dxa"/>
          </w:tcPr>
          <w:p w14:paraId="6E12E3E7" w14:textId="77777777" w:rsidR="00C17083" w:rsidRDefault="00266BEE">
            <w:r>
              <w:rPr>
                <w:rFonts w:ascii="Calibri" w:eastAsia="Calibri" w:hAnsi="Calibri"/>
                <w:sz w:val="18"/>
              </w:rPr>
              <w:t>— (pas d’essai)</w:t>
            </w:r>
          </w:p>
        </w:tc>
        <w:tc>
          <w:tcPr>
            <w:tcW w:w="3362" w:type="dxa"/>
          </w:tcPr>
          <w:p w14:paraId="65BDF44D" w14:textId="77777777" w:rsidR="00C17083" w:rsidRDefault="00266BEE">
            <w:r>
              <w:rPr>
                <w:rFonts w:ascii="Calibri" w:eastAsia="Calibri" w:hAnsi="Calibri"/>
                <w:sz w:val="18"/>
              </w:rPr>
              <w:t>12 crédits</w:t>
            </w:r>
          </w:p>
        </w:tc>
      </w:tr>
      <w:tr w:rsidR="00C17083" w14:paraId="0794A535" w14:textId="77777777">
        <w:tc>
          <w:tcPr>
            <w:tcW w:w="3362" w:type="dxa"/>
            <w:shd w:val="clear" w:color="auto" w:fill="F1F5F9"/>
          </w:tcPr>
          <w:p w14:paraId="3E55B8F9" w14:textId="77777777" w:rsidR="00C17083" w:rsidRDefault="00266BEE">
            <w:r>
              <w:rPr>
                <w:rFonts w:ascii="Calibri" w:eastAsia="Calibri" w:hAnsi="Calibri"/>
                <w:sz w:val="18"/>
              </w:rPr>
              <w:t>Solo</w:t>
            </w:r>
          </w:p>
        </w:tc>
        <w:tc>
          <w:tcPr>
            <w:tcW w:w="3362" w:type="dxa"/>
            <w:shd w:val="clear" w:color="auto" w:fill="F1F5F9"/>
          </w:tcPr>
          <w:p w14:paraId="79A60E48" w14:textId="77777777" w:rsidR="00C17083" w:rsidRDefault="00266BEE">
            <w:r>
              <w:rPr>
                <w:rFonts w:ascii="Calibri" w:eastAsia="Calibri" w:hAnsi="Calibri"/>
                <w:sz w:val="18"/>
              </w:rPr>
              <w:t>35</w:t>
            </w:r>
          </w:p>
        </w:tc>
        <w:tc>
          <w:tcPr>
            <w:tcW w:w="3362" w:type="dxa"/>
            <w:shd w:val="clear" w:color="auto" w:fill="F1F5F9"/>
          </w:tcPr>
          <w:p w14:paraId="727EDA96" w14:textId="77777777" w:rsidR="00C17083" w:rsidRDefault="00266BEE">
            <w:r>
              <w:rPr>
                <w:rFonts w:ascii="Calibri" w:eastAsia="Calibri" w:hAnsi="Calibri"/>
                <w:sz w:val="18"/>
              </w:rPr>
              <w:t>50</w:t>
            </w:r>
          </w:p>
        </w:tc>
      </w:tr>
      <w:tr w:rsidR="00C17083" w14:paraId="2DEED910" w14:textId="77777777">
        <w:tc>
          <w:tcPr>
            <w:tcW w:w="3362" w:type="dxa"/>
          </w:tcPr>
          <w:p w14:paraId="6C928757" w14:textId="77777777" w:rsidR="00C17083" w:rsidRDefault="00266BEE">
            <w:r>
              <w:rPr>
                <w:rFonts w:ascii="Calibri" w:eastAsia="Calibri" w:hAnsi="Calibri"/>
                <w:sz w:val="18"/>
              </w:rPr>
              <w:t>Cabinet</w:t>
            </w:r>
          </w:p>
        </w:tc>
        <w:tc>
          <w:tcPr>
            <w:tcW w:w="3362" w:type="dxa"/>
          </w:tcPr>
          <w:p w14:paraId="4C5F1170" w14:textId="77777777" w:rsidR="00C17083" w:rsidRDefault="00266BEE">
            <w:r>
              <w:rPr>
                <w:rFonts w:ascii="Calibri" w:eastAsia="Calibri" w:hAnsi="Calibri"/>
                <w:sz w:val="18"/>
              </w:rPr>
              <w:t>90</w:t>
            </w:r>
          </w:p>
        </w:tc>
        <w:tc>
          <w:tcPr>
            <w:tcW w:w="3362" w:type="dxa"/>
          </w:tcPr>
          <w:p w14:paraId="762CC0D6" w14:textId="77777777" w:rsidR="00C17083" w:rsidRDefault="00266BEE">
            <w:r>
              <w:rPr>
                <w:rFonts w:ascii="Calibri" w:eastAsia="Calibri" w:hAnsi="Calibri"/>
                <w:sz w:val="18"/>
              </w:rPr>
              <w:t>180</w:t>
            </w:r>
          </w:p>
        </w:tc>
      </w:tr>
      <w:tr w:rsidR="00C17083" w14:paraId="1A4E9FBB" w14:textId="77777777">
        <w:tc>
          <w:tcPr>
            <w:tcW w:w="3362" w:type="dxa"/>
            <w:shd w:val="clear" w:color="auto" w:fill="F1F5F9"/>
          </w:tcPr>
          <w:p w14:paraId="3F0A1673" w14:textId="77777777" w:rsidR="00C17083" w:rsidRDefault="00266BEE">
            <w:r>
              <w:rPr>
                <w:rFonts w:ascii="Calibri" w:eastAsia="Calibri" w:hAnsi="Calibri"/>
                <w:sz w:val="18"/>
              </w:rPr>
              <w:t>Entreprise</w:t>
            </w:r>
          </w:p>
        </w:tc>
        <w:tc>
          <w:tcPr>
            <w:tcW w:w="3362" w:type="dxa"/>
            <w:shd w:val="clear" w:color="auto" w:fill="F1F5F9"/>
          </w:tcPr>
          <w:p w14:paraId="010C193D" w14:textId="77777777" w:rsidR="00C17083" w:rsidRDefault="00266BEE">
            <w:r>
              <w:rPr>
                <w:rFonts w:ascii="Calibri" w:eastAsia="Calibri" w:hAnsi="Calibri"/>
                <w:sz w:val="18"/>
              </w:rPr>
              <w:t>105</w:t>
            </w:r>
          </w:p>
        </w:tc>
        <w:tc>
          <w:tcPr>
            <w:tcW w:w="3362" w:type="dxa"/>
            <w:shd w:val="clear" w:color="auto" w:fill="F1F5F9"/>
          </w:tcPr>
          <w:p w14:paraId="4830FC5F" w14:textId="77777777" w:rsidR="00C17083" w:rsidRDefault="00266BEE">
            <w:r>
              <w:rPr>
                <w:rFonts w:ascii="Calibri" w:eastAsia="Calibri" w:hAnsi="Calibri"/>
                <w:sz w:val="18"/>
              </w:rPr>
              <w:t>300</w:t>
            </w:r>
          </w:p>
        </w:tc>
      </w:tr>
    </w:tbl>
    <w:p w14:paraId="5552985B" w14:textId="77777777" w:rsidR="00C17083" w:rsidRDefault="00C17083"/>
    <w:tbl>
      <w:tblPr>
        <w:tblW w:w="0" w:type="auto"/>
        <w:tblLook w:val="04A0" w:firstRow="1" w:lastRow="0" w:firstColumn="1" w:lastColumn="0" w:noHBand="0" w:noVBand="1"/>
      </w:tblPr>
      <w:tblGrid>
        <w:gridCol w:w="10086"/>
      </w:tblGrid>
      <w:tr w:rsidR="00C17083" w:rsidRPr="00266BEE" w14:paraId="36B78D49" w14:textId="77777777">
        <w:tc>
          <w:tcPr>
            <w:tcW w:w="10086" w:type="dxa"/>
            <w:shd w:val="clear" w:color="auto" w:fill="ECFDF5"/>
          </w:tcPr>
          <w:p w14:paraId="5CABC994" w14:textId="77777777" w:rsidR="00C17083" w:rsidRPr="00266BEE" w:rsidRDefault="00266BEE">
            <w:pPr>
              <w:rPr>
                <w:lang w:val="fr-FR"/>
              </w:rPr>
            </w:pPr>
            <w:r w:rsidRPr="00266BEE">
              <w:rPr>
                <w:rFonts w:ascii="Calibri" w:eastAsia="Calibri" w:hAnsi="Calibri"/>
                <w:b/>
                <w:color w:val="0B1A4D"/>
                <w:sz w:val="20"/>
                <w:lang w:val="fr-FR"/>
              </w:rPr>
              <w:t>Popup « Beaucoup d’IA aujourd’hui »</w:t>
            </w:r>
          </w:p>
          <w:p w14:paraId="45610988" w14:textId="77777777" w:rsidR="00C17083" w:rsidRPr="00266BEE" w:rsidRDefault="00266BEE">
            <w:pPr>
              <w:rPr>
                <w:lang w:val="fr-FR"/>
              </w:rPr>
            </w:pPr>
            <w:r w:rsidRPr="00266BEE">
              <w:rPr>
                <w:rFonts w:ascii="Calibri" w:eastAsia="Calibri" w:hAnsi="Calibri"/>
                <w:color w:val="4A5568"/>
                <w:sz w:val="18"/>
                <w:lang w:val="fr-FR"/>
              </w:rPr>
              <w:t xml:space="preserve">Quand l’action suivante ferait dépasser le repère du jour : (1) le message indique clairement ESSAI ou ABONNEMENT + le plan + le </w:t>
            </w:r>
            <w:r w:rsidRPr="00266BEE">
              <w:rPr>
                <w:rFonts w:ascii="Calibri" w:eastAsia="Calibri" w:hAnsi="Calibri"/>
                <w:color w:val="4A5568"/>
                <w:sz w:val="18"/>
                <w:lang w:val="fr-FR"/>
              </w:rPr>
              <w:t>compteur (ex. 33/35) ; (2) bouton « Continuer maintenant » → l’IA part, les crédits du mois / de l’essai sont débités ; (3) bouton « Attendre demain » → stop, compteur du jour remis à zéro demain. Après « Continuer », la session se souvient pour le reste d</w:t>
            </w:r>
            <w:r w:rsidRPr="00266BEE">
              <w:rPr>
                <w:rFonts w:ascii="Calibri" w:eastAsia="Calibri" w:hAnsi="Calibri"/>
                <w:color w:val="4A5568"/>
                <w:sz w:val="18"/>
                <w:lang w:val="fr-FR"/>
              </w:rPr>
              <w:t>e la journée. Pastille UI (crédits restants · auj.) + barre « IA aujourd’hui » dans Paramètres → Plan &amp; usage.</w:t>
            </w:r>
          </w:p>
        </w:tc>
      </w:tr>
    </w:tbl>
    <w:p w14:paraId="3AB3EC0E" w14:textId="77777777" w:rsidR="00C17083" w:rsidRPr="00266BEE" w:rsidRDefault="00C17083">
      <w:pPr>
        <w:rPr>
          <w:lang w:val="fr-FR"/>
        </w:rPr>
      </w:pPr>
    </w:p>
    <w:p w14:paraId="2373BA51" w14:textId="77777777" w:rsidR="00C17083" w:rsidRPr="00266BEE" w:rsidRDefault="00266BEE">
      <w:pPr>
        <w:pStyle w:val="ListBullet"/>
        <w:spacing w:after="60"/>
        <w:rPr>
          <w:lang w:val="fr-FR"/>
        </w:rPr>
      </w:pPr>
      <w:r w:rsidRPr="00266BEE">
        <w:rPr>
          <w:rFonts w:ascii="Calibri" w:eastAsia="Calibri" w:hAnsi="Calibri"/>
          <w:sz w:val="20"/>
          <w:lang w:val="fr-FR"/>
        </w:rPr>
        <w:t>Urgence / volume de plaidoiries : le client n’est jamais bloqué dur sur le jour — il est informé et responsable.</w:t>
      </w:r>
    </w:p>
    <w:p w14:paraId="29BF781D" w14:textId="77777777" w:rsidR="00C17083" w:rsidRPr="00266BEE" w:rsidRDefault="00266BEE">
      <w:pPr>
        <w:pStyle w:val="ListBullet"/>
        <w:spacing w:after="60"/>
        <w:rPr>
          <w:lang w:val="fr-FR"/>
        </w:rPr>
      </w:pPr>
      <w:r w:rsidRPr="00266BEE">
        <w:rPr>
          <w:rFonts w:ascii="Calibri" w:eastAsia="Calibri" w:hAnsi="Calibri"/>
          <w:sz w:val="20"/>
          <w:lang w:val="fr-FR"/>
        </w:rPr>
        <w:t xml:space="preserve">Les vrais garde-fous durs </w:t>
      </w:r>
      <w:r w:rsidRPr="00266BEE">
        <w:rPr>
          <w:rFonts w:ascii="Calibri" w:eastAsia="Calibri" w:hAnsi="Calibri"/>
          <w:sz w:val="20"/>
          <w:lang w:val="fr-FR"/>
        </w:rPr>
        <w:t>restent : crédits / quotas du mois (ou de l’essai), et fin d’essai.</w:t>
      </w:r>
    </w:p>
    <w:p w14:paraId="316FBD56" w14:textId="77777777" w:rsidR="00C17083" w:rsidRPr="00266BEE" w:rsidRDefault="00266BEE">
      <w:pPr>
        <w:pStyle w:val="Heading2"/>
        <w:rPr>
          <w:lang w:val="fr-FR"/>
        </w:rPr>
      </w:pPr>
      <w:r w:rsidRPr="00266BEE">
        <w:rPr>
          <w:color w:val="0B1A4D"/>
          <w:lang w:val="fr-FR"/>
        </w:rPr>
        <w:t xml:space="preserve">4.3 Quand le forfait est épuisé — </w:t>
      </w:r>
      <w:proofErr w:type="spellStart"/>
      <w:r w:rsidRPr="00266BEE">
        <w:rPr>
          <w:color w:val="0B1A4D"/>
          <w:lang w:val="fr-FR"/>
        </w:rPr>
        <w:t>popups</w:t>
      </w:r>
      <w:proofErr w:type="spellEnd"/>
      <w:r w:rsidRPr="00266BEE">
        <w:rPr>
          <w:color w:val="0B1A4D"/>
          <w:lang w:val="fr-FR"/>
        </w:rPr>
        <w:t xml:space="preserve"> de guidance — EN PRODUCTION</w:t>
      </w:r>
    </w:p>
    <w:p w14:paraId="26BF6D0D" w14:textId="77777777" w:rsidR="00C17083" w:rsidRPr="00266BEE" w:rsidRDefault="00266BEE">
      <w:pPr>
        <w:spacing w:after="120" w:line="240" w:lineRule="auto"/>
        <w:rPr>
          <w:lang w:val="fr-FR"/>
        </w:rPr>
      </w:pPr>
      <w:r w:rsidRPr="00266BEE">
        <w:rPr>
          <w:rFonts w:ascii="Calibri" w:eastAsia="Calibri" w:hAnsi="Calibri"/>
          <w:sz w:val="20"/>
          <w:lang w:val="fr-FR"/>
        </w:rPr>
        <w:t>Deux situations distinctes du « repère du jour ». Ici le forfait (essai ou mois) est vraiment terminé : l’action IA est</w:t>
      </w:r>
      <w:r w:rsidRPr="00266BEE">
        <w:rPr>
          <w:rFonts w:ascii="Calibri" w:eastAsia="Calibri" w:hAnsi="Calibri"/>
          <w:sz w:val="20"/>
          <w:lang w:val="fr-FR"/>
        </w:rPr>
        <w:t xml:space="preserve"> refusée tant que le client n’a pas choisi une issue.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2"/>
        <w:gridCol w:w="3362"/>
        <w:gridCol w:w="3362"/>
      </w:tblGrid>
      <w:tr w:rsidR="00C17083" w14:paraId="72375628" w14:textId="77777777">
        <w:tc>
          <w:tcPr>
            <w:tcW w:w="3362" w:type="dxa"/>
            <w:shd w:val="clear" w:color="auto" w:fill="0B1A4D"/>
          </w:tcPr>
          <w:p w14:paraId="18C75947" w14:textId="77777777" w:rsidR="00C17083" w:rsidRDefault="00266BEE">
            <w:r>
              <w:rPr>
                <w:rFonts w:ascii="Calibri" w:eastAsia="Calibri" w:hAnsi="Calibri"/>
                <w:b/>
                <w:color w:val="FFFFFF"/>
                <w:sz w:val="18"/>
              </w:rPr>
              <w:t>Situation</w:t>
            </w:r>
          </w:p>
        </w:tc>
        <w:tc>
          <w:tcPr>
            <w:tcW w:w="3362" w:type="dxa"/>
            <w:shd w:val="clear" w:color="auto" w:fill="0B1A4D"/>
          </w:tcPr>
          <w:p w14:paraId="32B8AC32" w14:textId="77777777" w:rsidR="00C17083" w:rsidRPr="00266BEE" w:rsidRDefault="00266BEE">
            <w:pPr>
              <w:rPr>
                <w:lang w:val="fr-FR"/>
              </w:rPr>
            </w:pPr>
            <w:r w:rsidRPr="00266BEE">
              <w:rPr>
                <w:rFonts w:ascii="Calibri" w:eastAsia="Calibri" w:hAnsi="Calibri"/>
                <w:b/>
                <w:color w:val="FFFFFF"/>
                <w:sz w:val="18"/>
                <w:lang w:val="fr-FR"/>
              </w:rPr>
              <w:t>Ce que voit le client</w:t>
            </w:r>
          </w:p>
        </w:tc>
        <w:tc>
          <w:tcPr>
            <w:tcW w:w="3362" w:type="dxa"/>
            <w:shd w:val="clear" w:color="auto" w:fill="0B1A4D"/>
          </w:tcPr>
          <w:p w14:paraId="71B2C4DD" w14:textId="77777777" w:rsidR="00C17083" w:rsidRDefault="00266BEE">
            <w:r>
              <w:rPr>
                <w:rFonts w:ascii="Calibri" w:eastAsia="Calibri" w:hAnsi="Calibri"/>
                <w:b/>
                <w:color w:val="FFFFFF"/>
                <w:sz w:val="18"/>
              </w:rPr>
              <w:t xml:space="preserve">Ce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qu’il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8"/>
              </w:rPr>
              <w:t xml:space="preserve"> </w:t>
            </w:r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peut</w:t>
            </w:r>
            <w:proofErr w:type="spellEnd"/>
            <w:r>
              <w:rPr>
                <w:rFonts w:ascii="Calibri" w:eastAsia="Calibri" w:hAnsi="Calibri"/>
                <w:b/>
                <w:color w:val="FFFFFF"/>
                <w:sz w:val="18"/>
              </w:rPr>
              <w:t xml:space="preserve"> faire</w:t>
            </w:r>
          </w:p>
        </w:tc>
      </w:tr>
      <w:tr w:rsidR="00C17083" w:rsidRPr="00266BEE" w14:paraId="1ADE94DF" w14:textId="77777777">
        <w:tc>
          <w:tcPr>
            <w:tcW w:w="3362" w:type="dxa"/>
          </w:tcPr>
          <w:p w14:paraId="4FF130BF" w14:textId="77777777" w:rsidR="00C17083" w:rsidRDefault="00266BEE">
            <w:r>
              <w:rPr>
                <w:rFonts w:ascii="Calibri" w:eastAsia="Calibri" w:hAnsi="Calibri"/>
                <w:sz w:val="18"/>
              </w:rPr>
              <w:t>Forfait d’ESSAI épuisé</w:t>
            </w:r>
          </w:p>
        </w:tc>
        <w:tc>
          <w:tcPr>
            <w:tcW w:w="3362" w:type="dxa"/>
          </w:tcPr>
          <w:p w14:paraId="72E7DEBC" w14:textId="77777777" w:rsidR="00C17083" w:rsidRPr="00266BEE" w:rsidRDefault="00266BEE">
            <w:pPr>
              <w:rPr>
                <w:lang w:val="fr-FR"/>
              </w:rPr>
            </w:pPr>
            <w:r w:rsidRPr="00266BEE">
              <w:rPr>
                <w:rFonts w:ascii="Calibri" w:eastAsia="Calibri" w:hAnsi="Calibri"/>
                <w:sz w:val="18"/>
                <w:lang w:val="fr-FR"/>
              </w:rPr>
              <w:t>Popup « Forfait d’essai épuisé » + date de fin d’essai</w:t>
            </w:r>
          </w:p>
        </w:tc>
        <w:tc>
          <w:tcPr>
            <w:tcW w:w="3362" w:type="dxa"/>
          </w:tcPr>
          <w:p w14:paraId="4458B9D9" w14:textId="77777777" w:rsidR="00C17083" w:rsidRPr="00266BEE" w:rsidRDefault="00266BEE">
            <w:pPr>
              <w:rPr>
                <w:lang w:val="fr-FR"/>
              </w:rPr>
            </w:pPr>
            <w:r w:rsidRPr="00266BEE">
              <w:rPr>
                <w:rFonts w:ascii="Calibri" w:eastAsia="Calibri" w:hAnsi="Calibri"/>
                <w:sz w:val="18"/>
                <w:lang w:val="fr-FR"/>
              </w:rPr>
              <w:t>Attendre la fin d’essai (pas d’achat de packs pendant l’essai) · OU sou</w:t>
            </w:r>
            <w:r w:rsidRPr="00266BEE">
              <w:rPr>
                <w:rFonts w:ascii="Calibri" w:eastAsia="Calibri" w:hAnsi="Calibri"/>
                <w:sz w:val="18"/>
                <w:lang w:val="fr-FR"/>
              </w:rPr>
              <w:t>scrire (Voir les tarifs)</w:t>
            </w:r>
          </w:p>
        </w:tc>
      </w:tr>
      <w:tr w:rsidR="00C17083" w:rsidRPr="00266BEE" w14:paraId="73028805" w14:textId="77777777">
        <w:tc>
          <w:tcPr>
            <w:tcW w:w="3362" w:type="dxa"/>
            <w:shd w:val="clear" w:color="auto" w:fill="F1F5F9"/>
          </w:tcPr>
          <w:p w14:paraId="6801FD16" w14:textId="77777777" w:rsidR="00C17083" w:rsidRPr="00266BEE" w:rsidRDefault="00266BEE">
            <w:pPr>
              <w:rPr>
                <w:lang w:val="fr-FR"/>
              </w:rPr>
            </w:pPr>
            <w:r w:rsidRPr="00266BEE">
              <w:rPr>
                <w:rFonts w:ascii="Calibri" w:eastAsia="Calibri" w:hAnsi="Calibri"/>
                <w:sz w:val="18"/>
                <w:lang w:val="fr-FR"/>
              </w:rPr>
              <w:t>Forfait du MOIS (abonné payant) épuisé</w:t>
            </w:r>
          </w:p>
        </w:tc>
        <w:tc>
          <w:tcPr>
            <w:tcW w:w="3362" w:type="dxa"/>
            <w:shd w:val="clear" w:color="auto" w:fill="F1F5F9"/>
          </w:tcPr>
          <w:p w14:paraId="2F57192C" w14:textId="77777777" w:rsidR="00C17083" w:rsidRPr="00266BEE" w:rsidRDefault="00266BEE">
            <w:pPr>
              <w:rPr>
                <w:lang w:val="fr-FR"/>
              </w:rPr>
            </w:pPr>
            <w:r w:rsidRPr="00266BEE">
              <w:rPr>
                <w:rFonts w:ascii="Calibri" w:eastAsia="Calibri" w:hAnsi="Calibri"/>
                <w:sz w:val="18"/>
                <w:lang w:val="fr-FR"/>
              </w:rPr>
              <w:t>Popup « Forfait du mois épuisé »</w:t>
            </w:r>
          </w:p>
        </w:tc>
        <w:tc>
          <w:tcPr>
            <w:tcW w:w="3362" w:type="dxa"/>
            <w:shd w:val="clear" w:color="auto" w:fill="F1F5F9"/>
          </w:tcPr>
          <w:p w14:paraId="3B6D8134" w14:textId="77777777" w:rsidR="00C17083" w:rsidRPr="00266BEE" w:rsidRDefault="00266BEE">
            <w:pPr>
              <w:rPr>
                <w:lang w:val="fr-FR"/>
              </w:rPr>
            </w:pPr>
            <w:r w:rsidRPr="00266BEE">
              <w:rPr>
                <w:rFonts w:ascii="Calibri" w:eastAsia="Calibri" w:hAnsi="Calibri"/>
                <w:sz w:val="18"/>
                <w:lang w:val="fr-FR"/>
              </w:rPr>
              <w:t>1) Activer usage à la demande · 2) Acheter un pack · 3) Passer au plan supérieur · sinon attendre le mois suivant</w:t>
            </w:r>
          </w:p>
        </w:tc>
      </w:tr>
      <w:tr w:rsidR="00C17083" w:rsidRPr="00266BEE" w14:paraId="2DC5F425" w14:textId="77777777">
        <w:tc>
          <w:tcPr>
            <w:tcW w:w="3362" w:type="dxa"/>
          </w:tcPr>
          <w:p w14:paraId="432929BE" w14:textId="77777777" w:rsidR="00C17083" w:rsidRDefault="00266BEE">
            <w:proofErr w:type="spellStart"/>
            <w:r>
              <w:rPr>
                <w:rFonts w:ascii="Calibri" w:eastAsia="Calibri" w:hAnsi="Calibri"/>
                <w:sz w:val="18"/>
              </w:rPr>
              <w:t>Découverte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(</w:t>
            </w:r>
            <w:proofErr w:type="spellStart"/>
            <w:r>
              <w:rPr>
                <w:rFonts w:ascii="Calibri" w:eastAsia="Calibri" w:hAnsi="Calibri"/>
                <w:sz w:val="18"/>
              </w:rPr>
              <w:t>gratuit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) </w:t>
            </w:r>
            <w:proofErr w:type="spellStart"/>
            <w:r>
              <w:rPr>
                <w:rFonts w:ascii="Calibri" w:eastAsia="Calibri" w:hAnsi="Calibri"/>
                <w:sz w:val="18"/>
              </w:rPr>
              <w:t>épuisé</w:t>
            </w:r>
            <w:proofErr w:type="spellEnd"/>
          </w:p>
        </w:tc>
        <w:tc>
          <w:tcPr>
            <w:tcW w:w="3362" w:type="dxa"/>
          </w:tcPr>
          <w:p w14:paraId="1D3336AB" w14:textId="77777777" w:rsidR="00C17083" w:rsidRPr="00266BEE" w:rsidRDefault="00266BEE">
            <w:pPr>
              <w:rPr>
                <w:lang w:val="fr-FR"/>
              </w:rPr>
            </w:pPr>
            <w:r w:rsidRPr="00266BEE">
              <w:rPr>
                <w:rFonts w:ascii="Calibri" w:eastAsia="Calibri" w:hAnsi="Calibri"/>
                <w:sz w:val="18"/>
                <w:lang w:val="fr-FR"/>
              </w:rPr>
              <w:t xml:space="preserve">Même </w:t>
            </w:r>
            <w:r w:rsidRPr="00266BEE">
              <w:rPr>
                <w:rFonts w:ascii="Calibri" w:eastAsia="Calibri" w:hAnsi="Calibri"/>
                <w:sz w:val="18"/>
                <w:lang w:val="fr-FR"/>
              </w:rPr>
              <w:t>logique de blocage quota</w:t>
            </w:r>
          </w:p>
        </w:tc>
        <w:tc>
          <w:tcPr>
            <w:tcW w:w="3362" w:type="dxa"/>
          </w:tcPr>
          <w:p w14:paraId="50C4ED07" w14:textId="77777777" w:rsidR="00C17083" w:rsidRPr="00266BEE" w:rsidRDefault="00266BEE">
            <w:pPr>
              <w:rPr>
                <w:lang w:val="fr-FR"/>
              </w:rPr>
            </w:pPr>
            <w:r w:rsidRPr="00266BEE">
              <w:rPr>
                <w:rFonts w:ascii="Calibri" w:eastAsia="Calibri" w:hAnsi="Calibri"/>
                <w:sz w:val="18"/>
                <w:lang w:val="fr-FR"/>
              </w:rPr>
              <w:t xml:space="preserve">Upgrade Solo / Cabinet — pas de </w:t>
            </w:r>
            <w:proofErr w:type="spellStart"/>
            <w:r w:rsidRPr="00266BEE">
              <w:rPr>
                <w:rFonts w:ascii="Calibri" w:eastAsia="Calibri" w:hAnsi="Calibri"/>
                <w:sz w:val="18"/>
                <w:lang w:val="fr-FR"/>
              </w:rPr>
              <w:t>packs</w:t>
            </w:r>
            <w:proofErr w:type="spellEnd"/>
            <w:r w:rsidRPr="00266BEE">
              <w:rPr>
                <w:rFonts w:ascii="Calibri" w:eastAsia="Calibri" w:hAnsi="Calibri"/>
                <w:sz w:val="18"/>
                <w:lang w:val="fr-FR"/>
              </w:rPr>
              <w:t>, pas de PAYG</w:t>
            </w:r>
          </w:p>
        </w:tc>
      </w:tr>
    </w:tbl>
    <w:p w14:paraId="1E33F7AD" w14:textId="77777777" w:rsidR="00C17083" w:rsidRPr="00266BEE" w:rsidRDefault="00C17083">
      <w:pPr>
        <w:rPr>
          <w:lang w:val="fr-FR"/>
        </w:rPr>
      </w:pPr>
    </w:p>
    <w:p w14:paraId="4AB15F38" w14:textId="77777777" w:rsidR="00C17083" w:rsidRPr="00266BEE" w:rsidRDefault="00266BEE">
      <w:pPr>
        <w:pStyle w:val="ListBullet"/>
        <w:spacing w:after="60"/>
        <w:rPr>
          <w:lang w:val="fr-FR"/>
        </w:rPr>
      </w:pPr>
      <w:r w:rsidRPr="00266BEE">
        <w:rPr>
          <w:rFonts w:ascii="Calibri" w:eastAsia="Calibri" w:hAnsi="Calibri"/>
          <w:sz w:val="20"/>
          <w:lang w:val="fr-FR"/>
        </w:rPr>
        <w:t xml:space="preserve">Toast « Crédits épuisés / solde bas » + pastille en bas à droite : information continue, en plus des </w:t>
      </w:r>
      <w:proofErr w:type="spellStart"/>
      <w:r w:rsidRPr="00266BEE">
        <w:rPr>
          <w:rFonts w:ascii="Calibri" w:eastAsia="Calibri" w:hAnsi="Calibri"/>
          <w:sz w:val="20"/>
          <w:lang w:val="fr-FR"/>
        </w:rPr>
        <w:t>popups</w:t>
      </w:r>
      <w:proofErr w:type="spellEnd"/>
      <w:r w:rsidRPr="00266BEE">
        <w:rPr>
          <w:rFonts w:ascii="Calibri" w:eastAsia="Calibri" w:hAnsi="Calibri"/>
          <w:sz w:val="20"/>
          <w:lang w:val="fr-FR"/>
        </w:rPr>
        <w:t>.</w:t>
      </w:r>
    </w:p>
    <w:p w14:paraId="119ECA1A" w14:textId="77777777" w:rsidR="00C17083" w:rsidRPr="00266BEE" w:rsidRDefault="00266BEE">
      <w:pPr>
        <w:pStyle w:val="ListBullet"/>
        <w:spacing w:after="60"/>
        <w:rPr>
          <w:lang w:val="fr-FR"/>
        </w:rPr>
      </w:pPr>
      <w:r w:rsidRPr="00266BEE">
        <w:rPr>
          <w:rFonts w:ascii="Calibri" w:eastAsia="Calibri" w:hAnsi="Calibri"/>
          <w:sz w:val="20"/>
          <w:lang w:val="fr-FR"/>
        </w:rPr>
        <w:t>Bannière d’abonnement : rappels essai bientôt fini, renouvellement pr</w:t>
      </w:r>
      <w:r w:rsidRPr="00266BEE">
        <w:rPr>
          <w:rFonts w:ascii="Calibri" w:eastAsia="Calibri" w:hAnsi="Calibri"/>
          <w:sz w:val="20"/>
          <w:lang w:val="fr-FR"/>
        </w:rPr>
        <w:t xml:space="preserve">oche, </w:t>
      </w:r>
      <w:proofErr w:type="spellStart"/>
      <w:r w:rsidRPr="00266BEE">
        <w:rPr>
          <w:rFonts w:ascii="Calibri" w:eastAsia="Calibri" w:hAnsi="Calibri"/>
          <w:sz w:val="20"/>
          <w:lang w:val="fr-FR"/>
        </w:rPr>
        <w:t>past_due</w:t>
      </w:r>
      <w:proofErr w:type="spellEnd"/>
      <w:r w:rsidRPr="00266BEE">
        <w:rPr>
          <w:rFonts w:ascii="Calibri" w:eastAsia="Calibri" w:hAnsi="Calibri"/>
          <w:sz w:val="20"/>
          <w:lang w:val="fr-FR"/>
        </w:rPr>
        <w:t>, retour Découverte.</w:t>
      </w:r>
    </w:p>
    <w:p w14:paraId="13BC0A5C" w14:textId="77777777" w:rsidR="00C17083" w:rsidRPr="00266BEE" w:rsidRDefault="00266BEE">
      <w:pPr>
        <w:pStyle w:val="ListBullet"/>
        <w:spacing w:after="60"/>
        <w:rPr>
          <w:lang w:val="fr-FR"/>
        </w:rPr>
      </w:pPr>
      <w:r w:rsidRPr="00266BEE">
        <w:rPr>
          <w:rFonts w:ascii="Calibri" w:eastAsia="Calibri" w:hAnsi="Calibri"/>
          <w:sz w:val="20"/>
          <w:lang w:val="fr-FR"/>
        </w:rPr>
        <w:t>Avocat / assistant : peuvent voir les quotas ; seuls l’admin active PAYG, achète packs ou change de plan.</w:t>
      </w:r>
    </w:p>
    <w:p w14:paraId="2FE626C4" w14:textId="77777777" w:rsidR="00C17083" w:rsidRDefault="00266BEE">
      <w:pPr>
        <w:pStyle w:val="Heading1"/>
      </w:pPr>
      <w:r>
        <w:rPr>
          <w:color w:val="0B1A4D"/>
        </w:rPr>
        <w:t xml:space="preserve">5. Cycle </w:t>
      </w:r>
      <w:proofErr w:type="gramStart"/>
      <w:r>
        <w:rPr>
          <w:color w:val="0B1A4D"/>
        </w:rPr>
        <w:t>client :</w:t>
      </w:r>
      <w:proofErr w:type="gramEnd"/>
      <w:r>
        <w:rPr>
          <w:color w:val="0B1A4D"/>
        </w:rPr>
        <w:t xml:space="preserve"> inscription → essai → payant</w:t>
      </w:r>
    </w:p>
    <w:p w14:paraId="2B6A01A6" w14:textId="77777777" w:rsidR="00C17083" w:rsidRPr="00266BEE" w:rsidRDefault="00266BEE">
      <w:pPr>
        <w:pStyle w:val="ListBullet"/>
        <w:spacing w:after="60"/>
        <w:rPr>
          <w:lang w:val="fr-FR"/>
        </w:rPr>
      </w:pPr>
      <w:r w:rsidRPr="00266BEE">
        <w:rPr>
          <w:rFonts w:ascii="Calibri" w:eastAsia="Calibri" w:hAnsi="Calibri"/>
          <w:sz w:val="20"/>
          <w:lang w:val="fr-FR"/>
        </w:rPr>
        <w:t>1. Inscription (e-mail OTP) → cabinet + admin → plan Découverte auto</w:t>
      </w:r>
      <w:r w:rsidRPr="00266BEE">
        <w:rPr>
          <w:rFonts w:ascii="Calibri" w:eastAsia="Calibri" w:hAnsi="Calibri"/>
          <w:sz w:val="20"/>
          <w:lang w:val="fr-FR"/>
        </w:rPr>
        <w:t>matique.</w:t>
      </w:r>
    </w:p>
    <w:p w14:paraId="1CCE0BFB" w14:textId="77777777" w:rsidR="00C17083" w:rsidRPr="00266BEE" w:rsidRDefault="00266BEE">
      <w:pPr>
        <w:pStyle w:val="ListBullet"/>
        <w:spacing w:after="60"/>
        <w:rPr>
          <w:lang w:val="fr-FR"/>
        </w:rPr>
      </w:pPr>
      <w:r w:rsidRPr="00266BEE">
        <w:rPr>
          <w:rFonts w:ascii="Calibri" w:eastAsia="Calibri" w:hAnsi="Calibri"/>
          <w:sz w:val="20"/>
          <w:lang w:val="fr-FR"/>
        </w:rPr>
        <w:t>2. Parrainage optionnel à l’inscription (code / lien ?</w:t>
      </w:r>
      <w:proofErr w:type="spellStart"/>
      <w:r w:rsidRPr="00266BEE">
        <w:rPr>
          <w:rFonts w:ascii="Calibri" w:eastAsia="Calibri" w:hAnsi="Calibri"/>
          <w:sz w:val="20"/>
          <w:lang w:val="fr-FR"/>
        </w:rPr>
        <w:t>ref</w:t>
      </w:r>
      <w:proofErr w:type="spellEnd"/>
      <w:r w:rsidRPr="00266BEE">
        <w:rPr>
          <w:rFonts w:ascii="Calibri" w:eastAsia="Calibri" w:hAnsi="Calibri"/>
          <w:sz w:val="20"/>
          <w:lang w:val="fr-FR"/>
        </w:rPr>
        <w:t>=CODE).</w:t>
      </w:r>
    </w:p>
    <w:p w14:paraId="27AE6B62" w14:textId="77777777" w:rsidR="00C17083" w:rsidRPr="00266BEE" w:rsidRDefault="00266BEE">
      <w:pPr>
        <w:pStyle w:val="ListBullet"/>
        <w:spacing w:after="60"/>
        <w:rPr>
          <w:lang w:val="fr-FR"/>
        </w:rPr>
      </w:pPr>
      <w:r w:rsidRPr="00266BEE">
        <w:rPr>
          <w:rFonts w:ascii="Calibri" w:eastAsia="Calibri" w:hAnsi="Calibri"/>
          <w:sz w:val="20"/>
          <w:lang w:val="fr-FR"/>
        </w:rPr>
        <w:t>3. Admin choisit Solo / Cabinet / Entreprise (Paramètres ou /tarifs).</w:t>
      </w:r>
    </w:p>
    <w:p w14:paraId="695A6837" w14:textId="77777777" w:rsidR="00C17083" w:rsidRPr="00266BEE" w:rsidRDefault="00266BEE">
      <w:pPr>
        <w:pStyle w:val="ListBullet"/>
        <w:spacing w:after="60"/>
        <w:rPr>
          <w:lang w:val="fr-FR"/>
        </w:rPr>
      </w:pPr>
      <w:r w:rsidRPr="00266BEE">
        <w:rPr>
          <w:rFonts w:ascii="Calibri" w:eastAsia="Calibri" w:hAnsi="Calibri"/>
          <w:sz w:val="20"/>
          <w:lang w:val="fr-FR"/>
        </w:rPr>
        <w:t xml:space="preserve">4. Essai avec carte (modèle type Coursera) pour Solo (14 j) et Cabinet (30 j) · Pour Entreprise : qualification </w:t>
      </w:r>
      <w:r w:rsidRPr="00266BEE">
        <w:rPr>
          <w:rFonts w:ascii="Calibri" w:eastAsia="Calibri" w:hAnsi="Calibri"/>
          <w:sz w:val="20"/>
          <w:lang w:val="fr-FR"/>
        </w:rPr>
        <w:t>commerciale préalable obligatoire (§ 12.1), aucun essai direct en libre-service · 0 MAD pendant l’essai.</w:t>
      </w:r>
    </w:p>
    <w:p w14:paraId="4C5CE91C" w14:textId="77777777" w:rsidR="00C17083" w:rsidRPr="00266BEE" w:rsidRDefault="00266BEE">
      <w:pPr>
        <w:pStyle w:val="ListBullet"/>
        <w:spacing w:after="60"/>
        <w:rPr>
          <w:lang w:val="fr-FR"/>
        </w:rPr>
      </w:pPr>
      <w:r w:rsidRPr="00266BEE">
        <w:rPr>
          <w:rFonts w:ascii="Calibri" w:eastAsia="Calibri" w:hAnsi="Calibri"/>
          <w:sz w:val="20"/>
          <w:lang w:val="fr-FR"/>
        </w:rPr>
        <w:lastRenderedPageBreak/>
        <w:t>5. Parrainage valide → +14 jours d’essai pour le filleul (une fois).</w:t>
      </w:r>
    </w:p>
    <w:p w14:paraId="2367BCED" w14:textId="77777777" w:rsidR="00C17083" w:rsidRPr="00266BEE" w:rsidRDefault="00266BEE">
      <w:pPr>
        <w:pStyle w:val="ListBullet"/>
        <w:spacing w:after="60"/>
        <w:rPr>
          <w:lang w:val="fr-FR"/>
        </w:rPr>
      </w:pPr>
      <w:r w:rsidRPr="00266BEE">
        <w:rPr>
          <w:rFonts w:ascii="Calibri" w:eastAsia="Calibri" w:hAnsi="Calibri"/>
          <w:sz w:val="20"/>
          <w:lang w:val="fr-FR"/>
        </w:rPr>
        <w:t>6. Résiliation pendant l’essai → aucun débit.</w:t>
      </w:r>
    </w:p>
    <w:p w14:paraId="5DC79D33" w14:textId="77777777" w:rsidR="00C17083" w:rsidRPr="00266BEE" w:rsidRDefault="00266BEE">
      <w:pPr>
        <w:pStyle w:val="ListBullet"/>
        <w:spacing w:after="60"/>
        <w:rPr>
          <w:lang w:val="fr-FR"/>
        </w:rPr>
      </w:pPr>
      <w:r w:rsidRPr="00266BEE">
        <w:rPr>
          <w:rFonts w:ascii="Calibri" w:eastAsia="Calibri" w:hAnsi="Calibri"/>
          <w:sz w:val="20"/>
          <w:lang w:val="fr-FR"/>
        </w:rPr>
        <w:t>7. Fin d’essai + carte encore là + p</w:t>
      </w:r>
      <w:r w:rsidRPr="00266BEE">
        <w:rPr>
          <w:rFonts w:ascii="Calibri" w:eastAsia="Calibri" w:hAnsi="Calibri"/>
          <w:sz w:val="20"/>
          <w:lang w:val="fr-FR"/>
        </w:rPr>
        <w:t>as d’annulation → statut ACTIF payant.</w:t>
      </w:r>
    </w:p>
    <w:p w14:paraId="4DE683D8" w14:textId="77777777" w:rsidR="00C17083" w:rsidRPr="00266BEE" w:rsidRDefault="00266BEE">
      <w:pPr>
        <w:pStyle w:val="ListBullet"/>
        <w:spacing w:after="60"/>
        <w:rPr>
          <w:lang w:val="fr-FR"/>
        </w:rPr>
      </w:pPr>
      <w:r w:rsidRPr="00266BEE">
        <w:rPr>
          <w:rFonts w:ascii="Calibri" w:eastAsia="Calibri" w:hAnsi="Calibri"/>
          <w:sz w:val="20"/>
          <w:lang w:val="fr-FR"/>
        </w:rPr>
        <w:t>8. Parrain : +30 jours sur sa période quand le filleul devient vraiment payant.</w:t>
      </w:r>
    </w:p>
    <w:p w14:paraId="1F5CD8E7" w14:textId="77777777" w:rsidR="00C17083" w:rsidRPr="00266BEE" w:rsidRDefault="00266BEE">
      <w:pPr>
        <w:pStyle w:val="ListBullet"/>
        <w:spacing w:after="60"/>
        <w:rPr>
          <w:lang w:val="fr-FR"/>
        </w:rPr>
      </w:pPr>
      <w:r w:rsidRPr="00266BEE">
        <w:rPr>
          <w:rFonts w:ascii="Calibri" w:eastAsia="Calibri" w:hAnsi="Calibri"/>
          <w:sz w:val="20"/>
          <w:lang w:val="fr-FR"/>
        </w:rPr>
        <w:t>9. Sans conversion / après résiliation → retour Découverte (données conservées).</w:t>
      </w:r>
    </w:p>
    <w:p w14:paraId="47F9CAD1" w14:textId="77777777" w:rsidR="00C17083" w:rsidRPr="00266BEE" w:rsidRDefault="00266BEE">
      <w:pPr>
        <w:pStyle w:val="ListBullet"/>
        <w:spacing w:after="60"/>
        <w:rPr>
          <w:lang w:val="fr-FR"/>
        </w:rPr>
      </w:pPr>
      <w:r w:rsidRPr="00266BEE">
        <w:rPr>
          <w:rFonts w:ascii="Calibri" w:eastAsia="Calibri" w:hAnsi="Calibri"/>
          <w:sz w:val="20"/>
          <w:lang w:val="fr-FR"/>
        </w:rPr>
        <w:t xml:space="preserve">10. Échec paiement → </w:t>
      </w:r>
      <w:proofErr w:type="spellStart"/>
      <w:r w:rsidRPr="00266BEE">
        <w:rPr>
          <w:rFonts w:ascii="Calibri" w:eastAsia="Calibri" w:hAnsi="Calibri"/>
          <w:sz w:val="20"/>
          <w:lang w:val="fr-FR"/>
        </w:rPr>
        <w:t>past_due</w:t>
      </w:r>
      <w:proofErr w:type="spellEnd"/>
      <w:r w:rsidRPr="00266BEE">
        <w:rPr>
          <w:rFonts w:ascii="Calibri" w:eastAsia="Calibri" w:hAnsi="Calibri"/>
          <w:sz w:val="20"/>
          <w:lang w:val="fr-FR"/>
        </w:rPr>
        <w:t xml:space="preserve"> · grâce 7 j puis </w:t>
      </w:r>
      <w:r w:rsidRPr="00266BEE">
        <w:rPr>
          <w:rFonts w:ascii="Calibri" w:eastAsia="Calibri" w:hAnsi="Calibri"/>
          <w:sz w:val="20"/>
          <w:lang w:val="fr-FR"/>
        </w:rPr>
        <w:t>restriction IA.</w:t>
      </w:r>
    </w:p>
    <w:p w14:paraId="54E696E8" w14:textId="77777777" w:rsidR="00C17083" w:rsidRPr="00266BEE" w:rsidRDefault="00266BEE">
      <w:pPr>
        <w:pStyle w:val="Heading1"/>
        <w:rPr>
          <w:lang w:val="fr-FR"/>
        </w:rPr>
      </w:pPr>
      <w:r w:rsidRPr="00266BEE">
        <w:rPr>
          <w:color w:val="0B1A4D"/>
          <w:lang w:val="fr-FR"/>
        </w:rPr>
        <w:t>6. Essai hybride (durée + plafond d’usage) — EN PRODUCTION</w:t>
      </w:r>
    </w:p>
    <w:p w14:paraId="2D381A19" w14:textId="77777777" w:rsidR="00C17083" w:rsidRPr="00266BEE" w:rsidRDefault="00266BEE">
      <w:pPr>
        <w:spacing w:after="120" w:line="240" w:lineRule="auto"/>
        <w:rPr>
          <w:lang w:val="fr-FR"/>
        </w:rPr>
      </w:pPr>
      <w:r w:rsidRPr="00266BEE">
        <w:rPr>
          <w:rFonts w:ascii="Calibri" w:eastAsia="Calibri" w:hAnsi="Calibri"/>
          <w:sz w:val="20"/>
          <w:lang w:val="fr-FR"/>
        </w:rPr>
        <w:t>Correction importante par rapport aux anciennes versions du document : l’essai n’offre PAS le quota plein du plan payant. L’essai suspend uniquement la facturation (0 MAD). Les quot</w:t>
      </w:r>
      <w:r w:rsidRPr="00266BEE">
        <w:rPr>
          <w:rFonts w:ascii="Calibri" w:eastAsia="Calibri" w:hAnsi="Calibri"/>
          <w:sz w:val="20"/>
          <w:lang w:val="fr-FR"/>
        </w:rPr>
        <w:t xml:space="preserve">as d’essai sont plafonnés pour maîtriser le coût </w:t>
      </w:r>
      <w:proofErr w:type="spellStart"/>
      <w:r w:rsidRPr="00266BEE">
        <w:rPr>
          <w:rFonts w:ascii="Calibri" w:eastAsia="Calibri" w:hAnsi="Calibri"/>
          <w:sz w:val="20"/>
          <w:lang w:val="fr-FR"/>
        </w:rPr>
        <w:t>OpenAI</w:t>
      </w:r>
      <w:proofErr w:type="spellEnd"/>
      <w:r w:rsidRPr="00266BEE">
        <w:rPr>
          <w:rFonts w:ascii="Calibri" w:eastAsia="Calibri" w:hAnsi="Calibri"/>
          <w:sz w:val="20"/>
          <w:lang w:val="fr-FR"/>
        </w:rPr>
        <w:t xml:space="preserve"> et créer un argument naturel de passage au payant.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7"/>
        <w:gridCol w:w="2017"/>
        <w:gridCol w:w="2017"/>
        <w:gridCol w:w="2017"/>
        <w:gridCol w:w="2017"/>
      </w:tblGrid>
      <w:tr w:rsidR="00C17083" w14:paraId="0211B31B" w14:textId="77777777">
        <w:tc>
          <w:tcPr>
            <w:tcW w:w="2017" w:type="dxa"/>
            <w:shd w:val="clear" w:color="auto" w:fill="0B1A4D"/>
          </w:tcPr>
          <w:p w14:paraId="5C4E066D" w14:textId="77777777" w:rsidR="00C17083" w:rsidRDefault="00266BEE">
            <w:r>
              <w:rPr>
                <w:rFonts w:ascii="Calibri" w:eastAsia="Calibri" w:hAnsi="Calibri"/>
                <w:b/>
                <w:color w:val="FFFFFF"/>
                <w:sz w:val="18"/>
              </w:rPr>
              <w:t>Plan</w:t>
            </w:r>
          </w:p>
        </w:tc>
        <w:tc>
          <w:tcPr>
            <w:tcW w:w="2017" w:type="dxa"/>
            <w:shd w:val="clear" w:color="auto" w:fill="0B1A4D"/>
          </w:tcPr>
          <w:p w14:paraId="3859592B" w14:textId="77777777" w:rsidR="00C17083" w:rsidRDefault="00266BEE">
            <w:r>
              <w:rPr>
                <w:rFonts w:ascii="Calibri" w:eastAsia="Calibri" w:hAnsi="Calibri"/>
                <w:b/>
                <w:color w:val="FFFFFF"/>
                <w:sz w:val="18"/>
              </w:rPr>
              <w:t>Durée essai</w:t>
            </w:r>
          </w:p>
        </w:tc>
        <w:tc>
          <w:tcPr>
            <w:tcW w:w="2017" w:type="dxa"/>
            <w:shd w:val="clear" w:color="auto" w:fill="0B1A4D"/>
          </w:tcPr>
          <w:p w14:paraId="56BE8ABB" w14:textId="77777777" w:rsidR="00C17083" w:rsidRDefault="00266BEE">
            <w:r>
              <w:rPr>
                <w:rFonts w:ascii="Calibri" w:eastAsia="Calibri" w:hAnsi="Calibri"/>
                <w:b/>
                <w:color w:val="FFFFFF"/>
                <w:sz w:val="18"/>
              </w:rPr>
              <w:t>Crédits pendant essai</w:t>
            </w:r>
          </w:p>
        </w:tc>
        <w:tc>
          <w:tcPr>
            <w:tcW w:w="2017" w:type="dxa"/>
            <w:shd w:val="clear" w:color="auto" w:fill="0B1A4D"/>
          </w:tcPr>
          <w:p w14:paraId="66DD060B" w14:textId="77777777" w:rsidR="00C17083" w:rsidRDefault="00266BEE">
            <w:r>
              <w:rPr>
                <w:rFonts w:ascii="Calibri" w:eastAsia="Calibri" w:hAnsi="Calibri"/>
                <w:b/>
                <w:color w:val="FFFFFF"/>
                <w:sz w:val="18"/>
              </w:rPr>
              <w:t>Plaidoiries essai</w:t>
            </w:r>
          </w:p>
        </w:tc>
        <w:tc>
          <w:tcPr>
            <w:tcW w:w="2017" w:type="dxa"/>
            <w:shd w:val="clear" w:color="auto" w:fill="0B1A4D"/>
          </w:tcPr>
          <w:p w14:paraId="483DB33B" w14:textId="77777777" w:rsidR="00C17083" w:rsidRDefault="00266BEE">
            <w:r>
              <w:rPr>
                <w:rFonts w:ascii="Calibri" w:eastAsia="Calibri" w:hAnsi="Calibri"/>
                <w:b/>
                <w:color w:val="FFFFFF"/>
                <w:sz w:val="18"/>
              </w:rPr>
              <w:t>Après conversion (payant)</w:t>
            </w:r>
          </w:p>
        </w:tc>
      </w:tr>
      <w:tr w:rsidR="00C17083" w14:paraId="14E35A9F" w14:textId="77777777">
        <w:tc>
          <w:tcPr>
            <w:tcW w:w="2017" w:type="dxa"/>
          </w:tcPr>
          <w:p w14:paraId="7C10D006" w14:textId="77777777" w:rsidR="00C17083" w:rsidRDefault="00266BEE">
            <w:r>
              <w:rPr>
                <w:rFonts w:ascii="Calibri" w:eastAsia="Calibri" w:hAnsi="Calibri"/>
                <w:sz w:val="18"/>
              </w:rPr>
              <w:t>Solo</w:t>
            </w:r>
          </w:p>
        </w:tc>
        <w:tc>
          <w:tcPr>
            <w:tcW w:w="2017" w:type="dxa"/>
          </w:tcPr>
          <w:p w14:paraId="2C095F62" w14:textId="77777777" w:rsidR="00C17083" w:rsidRDefault="00266BEE">
            <w:r>
              <w:rPr>
                <w:rFonts w:ascii="Calibri" w:eastAsia="Calibri" w:hAnsi="Calibri"/>
                <w:sz w:val="18"/>
              </w:rPr>
              <w:t>14 j</w:t>
            </w:r>
          </w:p>
        </w:tc>
        <w:tc>
          <w:tcPr>
            <w:tcW w:w="2017" w:type="dxa"/>
          </w:tcPr>
          <w:p w14:paraId="7E9CFE0D" w14:textId="77777777" w:rsidR="00C17083" w:rsidRDefault="00266BEE">
            <w:r>
              <w:rPr>
                <w:rFonts w:ascii="Calibri" w:eastAsia="Calibri" w:hAnsi="Calibri"/>
                <w:sz w:val="18"/>
              </w:rPr>
              <w:t>400</w:t>
            </w:r>
          </w:p>
        </w:tc>
        <w:tc>
          <w:tcPr>
            <w:tcW w:w="2017" w:type="dxa"/>
          </w:tcPr>
          <w:p w14:paraId="67CB358D" w14:textId="77777777" w:rsidR="00C17083" w:rsidRDefault="00266BEE">
            <w:r>
              <w:rPr>
                <w:rFonts w:ascii="Calibri" w:eastAsia="Calibri" w:hAnsi="Calibri"/>
                <w:sz w:val="18"/>
              </w:rPr>
              <w:t>25</w:t>
            </w:r>
          </w:p>
        </w:tc>
        <w:tc>
          <w:tcPr>
            <w:tcW w:w="2017" w:type="dxa"/>
          </w:tcPr>
          <w:p w14:paraId="79D253BC" w14:textId="77777777" w:rsidR="00C17083" w:rsidRDefault="00266BEE">
            <w:r>
              <w:rPr>
                <w:rFonts w:ascii="Calibri" w:eastAsia="Calibri" w:hAnsi="Calibri"/>
                <w:sz w:val="18"/>
              </w:rPr>
              <w:t>600 · 35</w:t>
            </w:r>
          </w:p>
        </w:tc>
      </w:tr>
      <w:tr w:rsidR="00C17083" w14:paraId="0F76A4A4" w14:textId="77777777">
        <w:tc>
          <w:tcPr>
            <w:tcW w:w="2017" w:type="dxa"/>
            <w:shd w:val="clear" w:color="auto" w:fill="F1F5F9"/>
          </w:tcPr>
          <w:p w14:paraId="71183B08" w14:textId="77777777" w:rsidR="00C17083" w:rsidRDefault="00266BEE">
            <w:r>
              <w:rPr>
                <w:rFonts w:ascii="Calibri" w:eastAsia="Calibri" w:hAnsi="Calibri"/>
                <w:sz w:val="18"/>
              </w:rPr>
              <w:t>Cabinet</w:t>
            </w:r>
          </w:p>
        </w:tc>
        <w:tc>
          <w:tcPr>
            <w:tcW w:w="2017" w:type="dxa"/>
            <w:shd w:val="clear" w:color="auto" w:fill="F1F5F9"/>
          </w:tcPr>
          <w:p w14:paraId="499DA7BA" w14:textId="77777777" w:rsidR="00C17083" w:rsidRDefault="00266BEE">
            <w:r>
              <w:rPr>
                <w:rFonts w:ascii="Calibri" w:eastAsia="Calibri" w:hAnsi="Calibri"/>
                <w:sz w:val="18"/>
              </w:rPr>
              <w:t>30 j</w:t>
            </w:r>
          </w:p>
        </w:tc>
        <w:tc>
          <w:tcPr>
            <w:tcW w:w="2017" w:type="dxa"/>
            <w:shd w:val="clear" w:color="auto" w:fill="F1F5F9"/>
          </w:tcPr>
          <w:p w14:paraId="4038744B" w14:textId="77777777" w:rsidR="00C17083" w:rsidRDefault="00266BEE">
            <w:r>
              <w:rPr>
                <w:rFonts w:ascii="Calibri" w:eastAsia="Calibri" w:hAnsi="Calibri"/>
                <w:sz w:val="18"/>
              </w:rPr>
              <w:t>1 000</w:t>
            </w:r>
          </w:p>
        </w:tc>
        <w:tc>
          <w:tcPr>
            <w:tcW w:w="2017" w:type="dxa"/>
            <w:shd w:val="clear" w:color="auto" w:fill="F1F5F9"/>
          </w:tcPr>
          <w:p w14:paraId="50D24666" w14:textId="77777777" w:rsidR="00C17083" w:rsidRDefault="00266BEE">
            <w:r>
              <w:rPr>
                <w:rFonts w:ascii="Calibri" w:eastAsia="Calibri" w:hAnsi="Calibri"/>
                <w:sz w:val="18"/>
              </w:rPr>
              <w:t>60</w:t>
            </w:r>
          </w:p>
        </w:tc>
        <w:tc>
          <w:tcPr>
            <w:tcW w:w="2017" w:type="dxa"/>
            <w:shd w:val="clear" w:color="auto" w:fill="F1F5F9"/>
          </w:tcPr>
          <w:p w14:paraId="2DE39923" w14:textId="77777777" w:rsidR="00C17083" w:rsidRDefault="00266BEE">
            <w:r>
              <w:rPr>
                <w:rFonts w:ascii="Calibri" w:eastAsia="Calibri" w:hAnsi="Calibri"/>
                <w:sz w:val="18"/>
              </w:rPr>
              <w:t>2 000 · 120</w:t>
            </w:r>
          </w:p>
        </w:tc>
      </w:tr>
      <w:tr w:rsidR="00C17083" w14:paraId="378E08BC" w14:textId="77777777">
        <w:tc>
          <w:tcPr>
            <w:tcW w:w="2017" w:type="dxa"/>
          </w:tcPr>
          <w:p w14:paraId="5596E1A6" w14:textId="77777777" w:rsidR="00C17083" w:rsidRDefault="00266BEE">
            <w:r>
              <w:rPr>
                <w:rFonts w:ascii="Calibri" w:eastAsia="Calibri" w:hAnsi="Calibri"/>
                <w:sz w:val="18"/>
              </w:rPr>
              <w:t>Entreprise (pilote qualifié)</w:t>
            </w:r>
          </w:p>
        </w:tc>
        <w:tc>
          <w:tcPr>
            <w:tcW w:w="2017" w:type="dxa"/>
          </w:tcPr>
          <w:p w14:paraId="185B6E61" w14:textId="77777777" w:rsidR="00C17083" w:rsidRDefault="00266BEE">
            <w:r>
              <w:rPr>
                <w:rFonts w:ascii="Calibri" w:eastAsia="Calibri" w:hAnsi="Calibri"/>
                <w:sz w:val="18"/>
              </w:rPr>
              <w:t>7 à 14 j (calibré)</w:t>
            </w:r>
          </w:p>
        </w:tc>
        <w:tc>
          <w:tcPr>
            <w:tcW w:w="2017" w:type="dxa"/>
          </w:tcPr>
          <w:p w14:paraId="06A64740" w14:textId="77777777" w:rsidR="00C17083" w:rsidRDefault="00266BEE">
            <w:r>
              <w:rPr>
                <w:rFonts w:ascii="Calibri" w:eastAsia="Calibri" w:hAnsi="Calibri"/>
                <w:sz w:val="18"/>
              </w:rPr>
              <w:t>1 800</w:t>
            </w:r>
          </w:p>
        </w:tc>
        <w:tc>
          <w:tcPr>
            <w:tcW w:w="2017" w:type="dxa"/>
          </w:tcPr>
          <w:p w14:paraId="340804B8" w14:textId="77777777" w:rsidR="00C17083" w:rsidRDefault="00266BEE">
            <w:r>
              <w:rPr>
                <w:rFonts w:ascii="Calibri" w:eastAsia="Calibri" w:hAnsi="Calibri"/>
                <w:sz w:val="18"/>
              </w:rPr>
              <w:t>120</w:t>
            </w:r>
          </w:p>
        </w:tc>
        <w:tc>
          <w:tcPr>
            <w:tcW w:w="2017" w:type="dxa"/>
          </w:tcPr>
          <w:p w14:paraId="32A9CF9A" w14:textId="77777777" w:rsidR="00C17083" w:rsidRDefault="00266BEE">
            <w:r>
              <w:rPr>
                <w:rFonts w:ascii="Calibri" w:eastAsia="Calibri" w:hAnsi="Calibri"/>
                <w:sz w:val="18"/>
              </w:rPr>
              <w:t>5 000 · 350</w:t>
            </w:r>
          </w:p>
        </w:tc>
      </w:tr>
    </w:tbl>
    <w:p w14:paraId="5EF1DA34" w14:textId="77777777" w:rsidR="00C17083" w:rsidRDefault="00C17083"/>
    <w:tbl>
      <w:tblPr>
        <w:tblW w:w="0" w:type="auto"/>
        <w:tblLook w:val="04A0" w:firstRow="1" w:lastRow="0" w:firstColumn="1" w:lastColumn="0" w:noHBand="0" w:noVBand="1"/>
      </w:tblPr>
      <w:tblGrid>
        <w:gridCol w:w="10086"/>
      </w:tblGrid>
      <w:tr w:rsidR="00C17083" w:rsidRPr="00266BEE" w14:paraId="307FE46D" w14:textId="77777777">
        <w:tc>
          <w:tcPr>
            <w:tcW w:w="10086" w:type="dxa"/>
            <w:shd w:val="clear" w:color="auto" w:fill="FEF3C7"/>
          </w:tcPr>
          <w:p w14:paraId="7F4CE8C9" w14:textId="77777777" w:rsidR="00C17083" w:rsidRPr="00266BEE" w:rsidRDefault="00266BEE">
            <w:pPr>
              <w:rPr>
                <w:lang w:val="fr-FR"/>
              </w:rPr>
            </w:pPr>
            <w:r w:rsidRPr="00266BEE">
              <w:rPr>
                <w:rFonts w:ascii="Calibri" w:eastAsia="Calibri" w:hAnsi="Calibri"/>
                <w:b/>
                <w:color w:val="0B1A4D"/>
                <w:sz w:val="20"/>
                <w:lang w:val="fr-FR"/>
              </w:rPr>
              <w:t>Pendant l’essai — règles commerciales &amp; UX</w:t>
            </w:r>
          </w:p>
          <w:p w14:paraId="448B5670" w14:textId="77777777" w:rsidR="00C17083" w:rsidRPr="00266BEE" w:rsidRDefault="00266BEE">
            <w:pPr>
              <w:rPr>
                <w:lang w:val="fr-FR"/>
              </w:rPr>
            </w:pPr>
            <w:r w:rsidRPr="00266BEE">
              <w:rPr>
                <w:rFonts w:ascii="Calibri" w:eastAsia="Calibri" w:hAnsi="Calibri"/>
                <w:color w:val="4A5568"/>
                <w:sz w:val="18"/>
                <w:lang w:val="fr-FR"/>
              </w:rPr>
              <w:t xml:space="preserve">Aucune vente de </w:t>
            </w:r>
            <w:proofErr w:type="spellStart"/>
            <w:r w:rsidRPr="00266BEE">
              <w:rPr>
                <w:rFonts w:ascii="Calibri" w:eastAsia="Calibri" w:hAnsi="Calibri"/>
                <w:color w:val="4A5568"/>
                <w:sz w:val="18"/>
                <w:lang w:val="fr-FR"/>
              </w:rPr>
              <w:t>pack</w:t>
            </w:r>
            <w:proofErr w:type="spellEnd"/>
            <w:r w:rsidRPr="00266BEE">
              <w:rPr>
                <w:rFonts w:ascii="Calibri" w:eastAsia="Calibri" w:hAnsi="Calibri"/>
                <w:color w:val="4A5568"/>
                <w:sz w:val="18"/>
                <w:lang w:val="fr-FR"/>
              </w:rPr>
              <w:t>, aucune bannière d’achat de recharge. Si le forfait d’essai (crédits / quotas) est atteint : popup « Forfait d’essai épu</w:t>
            </w:r>
            <w:r w:rsidRPr="00266BEE">
              <w:rPr>
                <w:rFonts w:ascii="Calibri" w:eastAsia="Calibri" w:hAnsi="Calibri"/>
                <w:color w:val="4A5568"/>
                <w:sz w:val="18"/>
                <w:lang w:val="fr-FR"/>
              </w:rPr>
              <w:t>isé » avec date de fin — le client peut attendre cette date, ou souscrire via « Voir les tarifs ». Le repère du jour (ex. Solo essai 35 crédits/jour) reste un choix informé (continuer / demain), pas un mur et pas un message d’impayé.</w:t>
            </w:r>
          </w:p>
        </w:tc>
      </w:tr>
    </w:tbl>
    <w:p w14:paraId="356AE5FE" w14:textId="77777777" w:rsidR="00C17083" w:rsidRPr="00266BEE" w:rsidRDefault="00C17083">
      <w:pPr>
        <w:rPr>
          <w:lang w:val="fr-FR"/>
        </w:rPr>
      </w:pPr>
    </w:p>
    <w:p w14:paraId="6106042F" w14:textId="77777777" w:rsidR="00C17083" w:rsidRPr="00266BEE" w:rsidRDefault="00266BEE">
      <w:pPr>
        <w:spacing w:after="120" w:line="240" w:lineRule="auto"/>
        <w:rPr>
          <w:lang w:val="fr-FR"/>
        </w:rPr>
      </w:pPr>
      <w:r w:rsidRPr="00266BEE">
        <w:rPr>
          <w:rFonts w:ascii="Calibri" w:eastAsia="Calibri" w:hAnsi="Calibri"/>
          <w:i/>
          <w:color w:val="4A5568"/>
          <w:sz w:val="18"/>
          <w:lang w:val="fr-FR"/>
        </w:rPr>
        <w:t xml:space="preserve">Repères du jour </w:t>
      </w:r>
      <w:r w:rsidRPr="00266BEE">
        <w:rPr>
          <w:rFonts w:ascii="Calibri" w:eastAsia="Calibri" w:hAnsi="Calibri"/>
          <w:i/>
          <w:color w:val="4A5568"/>
          <w:sz w:val="18"/>
          <w:lang w:val="fr-FR"/>
        </w:rPr>
        <w:t>pendant l’essai (rappel) : Solo 35 · Cabinet 90 · Entreprise 105 (après conversion payante : 50 / 180 / 300). Voir § 4.2.</w:t>
      </w:r>
    </w:p>
    <w:p w14:paraId="3EDB60C8" w14:textId="77777777" w:rsidR="00C17083" w:rsidRPr="00266BEE" w:rsidRDefault="00266BEE">
      <w:pPr>
        <w:pStyle w:val="Heading1"/>
        <w:rPr>
          <w:lang w:val="fr-FR"/>
        </w:rPr>
      </w:pPr>
      <w:r w:rsidRPr="00266BEE">
        <w:rPr>
          <w:color w:val="0B1A4D"/>
          <w:lang w:val="fr-FR"/>
        </w:rPr>
        <w:t>7. Packs de crédits prépayés — EN PRODUCTION</w:t>
      </w:r>
    </w:p>
    <w:p w14:paraId="011CAD1B" w14:textId="77777777" w:rsidR="00C17083" w:rsidRPr="00266BEE" w:rsidRDefault="00266BEE">
      <w:pPr>
        <w:pStyle w:val="Heading2"/>
        <w:rPr>
          <w:lang w:val="fr-FR"/>
        </w:rPr>
      </w:pPr>
      <w:r w:rsidRPr="00266BEE">
        <w:rPr>
          <w:color w:val="0B1A4D"/>
          <w:lang w:val="fr-FR"/>
        </w:rPr>
        <w:t>7.1 But (pourquoi ça existe)</w:t>
      </w:r>
    </w:p>
    <w:p w14:paraId="44298D1F" w14:textId="77777777" w:rsidR="00C17083" w:rsidRPr="00266BEE" w:rsidRDefault="00266BEE">
      <w:pPr>
        <w:spacing w:after="120" w:line="240" w:lineRule="auto"/>
        <w:rPr>
          <w:lang w:val="fr-FR"/>
        </w:rPr>
      </w:pPr>
      <w:r w:rsidRPr="00266BEE">
        <w:rPr>
          <w:rFonts w:ascii="Calibri" w:eastAsia="Calibri" w:hAnsi="Calibri"/>
          <w:sz w:val="20"/>
          <w:lang w:val="fr-FR"/>
        </w:rPr>
        <w:t>Le pack sert quand un cabinet déjà abonné payant a (presque)</w:t>
      </w:r>
      <w:r w:rsidRPr="00266BEE">
        <w:rPr>
          <w:rFonts w:ascii="Calibri" w:eastAsia="Calibri" w:hAnsi="Calibri"/>
          <w:sz w:val="20"/>
          <w:lang w:val="fr-FR"/>
        </w:rPr>
        <w:t xml:space="preserve"> fini son forfait mensuel et veut continuer sans attendre le mois suivant ni upgrader immédiatement de plan. Ce n’est pas une étape de l’essai. Ce n’est pas obligatoire.</w:t>
      </w:r>
    </w:p>
    <w:p w14:paraId="0917AD77" w14:textId="77777777" w:rsidR="00C17083" w:rsidRDefault="00266BEE">
      <w:pPr>
        <w:pStyle w:val="Heading2"/>
      </w:pPr>
      <w:r>
        <w:rPr>
          <w:color w:val="0B1A4D"/>
        </w:rPr>
        <w:t xml:space="preserve">7.2 Qui </w:t>
      </w:r>
      <w:proofErr w:type="spellStart"/>
      <w:r>
        <w:rPr>
          <w:color w:val="0B1A4D"/>
        </w:rPr>
        <w:t>peut</w:t>
      </w:r>
      <w:proofErr w:type="spellEnd"/>
      <w:r>
        <w:rPr>
          <w:color w:val="0B1A4D"/>
        </w:rPr>
        <w:t xml:space="preserve"> </w:t>
      </w:r>
      <w:proofErr w:type="spellStart"/>
      <w:r>
        <w:rPr>
          <w:color w:val="0B1A4D"/>
        </w:rPr>
        <w:t>acheter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2"/>
        <w:gridCol w:w="3362"/>
        <w:gridCol w:w="3362"/>
      </w:tblGrid>
      <w:tr w:rsidR="00C17083" w14:paraId="63688A8C" w14:textId="77777777">
        <w:tc>
          <w:tcPr>
            <w:tcW w:w="3362" w:type="dxa"/>
            <w:shd w:val="clear" w:color="auto" w:fill="0B1A4D"/>
          </w:tcPr>
          <w:p w14:paraId="6C666CF1" w14:textId="77777777" w:rsidR="00C17083" w:rsidRDefault="00266BEE">
            <w:r>
              <w:rPr>
                <w:rFonts w:ascii="Calibri" w:eastAsia="Calibri" w:hAnsi="Calibri"/>
                <w:b/>
                <w:color w:val="FFFFFF"/>
                <w:sz w:val="18"/>
              </w:rPr>
              <w:t>Statut compte</w:t>
            </w:r>
          </w:p>
        </w:tc>
        <w:tc>
          <w:tcPr>
            <w:tcW w:w="3362" w:type="dxa"/>
            <w:shd w:val="clear" w:color="auto" w:fill="0B1A4D"/>
          </w:tcPr>
          <w:p w14:paraId="306E5B07" w14:textId="77777777" w:rsidR="00C17083" w:rsidRDefault="00266BEE">
            <w:r>
              <w:rPr>
                <w:rFonts w:ascii="Calibri" w:eastAsia="Calibri" w:hAnsi="Calibri"/>
                <w:b/>
                <w:color w:val="FFFFFF"/>
                <w:sz w:val="18"/>
              </w:rPr>
              <w:t>Packs visibles ?</w:t>
            </w:r>
          </w:p>
        </w:tc>
        <w:tc>
          <w:tcPr>
            <w:tcW w:w="3362" w:type="dxa"/>
            <w:shd w:val="clear" w:color="auto" w:fill="0B1A4D"/>
          </w:tcPr>
          <w:p w14:paraId="14A6F097" w14:textId="77777777" w:rsidR="00C17083" w:rsidRDefault="00266BEE">
            <w:r>
              <w:rPr>
                <w:rFonts w:ascii="Calibri" w:eastAsia="Calibri" w:hAnsi="Calibri"/>
                <w:b/>
                <w:color w:val="FFFFFF"/>
                <w:sz w:val="18"/>
              </w:rPr>
              <w:t>Pourquoi</w:t>
            </w:r>
          </w:p>
        </w:tc>
      </w:tr>
      <w:tr w:rsidR="00C17083" w:rsidRPr="00266BEE" w14:paraId="292C5EB9" w14:textId="77777777">
        <w:tc>
          <w:tcPr>
            <w:tcW w:w="3362" w:type="dxa"/>
          </w:tcPr>
          <w:p w14:paraId="3C9817D1" w14:textId="77777777" w:rsidR="00C17083" w:rsidRDefault="00266BEE">
            <w:r>
              <w:rPr>
                <w:rFonts w:ascii="Calibri" w:eastAsia="Calibri" w:hAnsi="Calibri"/>
                <w:sz w:val="18"/>
              </w:rPr>
              <w:t>Essai (trial)</w:t>
            </w:r>
          </w:p>
        </w:tc>
        <w:tc>
          <w:tcPr>
            <w:tcW w:w="3362" w:type="dxa"/>
          </w:tcPr>
          <w:p w14:paraId="31D6898A" w14:textId="77777777" w:rsidR="00C17083" w:rsidRDefault="00266BEE">
            <w:r>
              <w:rPr>
                <w:rFonts w:ascii="Calibri" w:eastAsia="Calibri" w:hAnsi="Calibri"/>
                <w:sz w:val="18"/>
              </w:rPr>
              <w:t>NON</w:t>
            </w:r>
          </w:p>
        </w:tc>
        <w:tc>
          <w:tcPr>
            <w:tcW w:w="3362" w:type="dxa"/>
          </w:tcPr>
          <w:p w14:paraId="0E673A18" w14:textId="77777777" w:rsidR="00C17083" w:rsidRPr="00266BEE" w:rsidRDefault="00266BEE">
            <w:pPr>
              <w:rPr>
                <w:lang w:val="fr-FR"/>
              </w:rPr>
            </w:pPr>
            <w:r w:rsidRPr="00266BEE">
              <w:rPr>
                <w:rFonts w:ascii="Calibri" w:eastAsia="Calibri" w:hAnsi="Calibri"/>
                <w:sz w:val="18"/>
                <w:lang w:val="fr-FR"/>
              </w:rPr>
              <w:t xml:space="preserve">Le </w:t>
            </w:r>
            <w:r w:rsidRPr="00266BEE">
              <w:rPr>
                <w:rFonts w:ascii="Calibri" w:eastAsia="Calibri" w:hAnsi="Calibri"/>
                <w:sz w:val="18"/>
                <w:lang w:val="fr-FR"/>
              </w:rPr>
              <w:t>client teste ; pas de vente de recharge</w:t>
            </w:r>
          </w:p>
        </w:tc>
      </w:tr>
      <w:tr w:rsidR="00C17083" w:rsidRPr="00266BEE" w14:paraId="5519371A" w14:textId="77777777">
        <w:tc>
          <w:tcPr>
            <w:tcW w:w="3362" w:type="dxa"/>
            <w:shd w:val="clear" w:color="auto" w:fill="F1F5F9"/>
          </w:tcPr>
          <w:p w14:paraId="263A94EF" w14:textId="77777777" w:rsidR="00C17083" w:rsidRDefault="00266BEE">
            <w:proofErr w:type="spellStart"/>
            <w:r>
              <w:rPr>
                <w:rFonts w:ascii="Calibri" w:eastAsia="Calibri" w:hAnsi="Calibri"/>
                <w:sz w:val="18"/>
              </w:rPr>
              <w:t>Découverte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(</w:t>
            </w:r>
            <w:proofErr w:type="spellStart"/>
            <w:r>
              <w:rPr>
                <w:rFonts w:ascii="Calibri" w:eastAsia="Calibri" w:hAnsi="Calibri"/>
                <w:sz w:val="18"/>
              </w:rPr>
              <w:t>gratuit</w:t>
            </w:r>
            <w:proofErr w:type="spellEnd"/>
            <w:r>
              <w:rPr>
                <w:rFonts w:ascii="Calibri" w:eastAsia="Calibri" w:hAnsi="Calibri"/>
                <w:sz w:val="18"/>
              </w:rPr>
              <w:t>)</w:t>
            </w:r>
          </w:p>
        </w:tc>
        <w:tc>
          <w:tcPr>
            <w:tcW w:w="3362" w:type="dxa"/>
            <w:shd w:val="clear" w:color="auto" w:fill="F1F5F9"/>
          </w:tcPr>
          <w:p w14:paraId="3070515E" w14:textId="77777777" w:rsidR="00C17083" w:rsidRDefault="00266BEE">
            <w:r>
              <w:rPr>
                <w:rFonts w:ascii="Calibri" w:eastAsia="Calibri" w:hAnsi="Calibri"/>
                <w:sz w:val="18"/>
              </w:rPr>
              <w:t>NON</w:t>
            </w:r>
          </w:p>
        </w:tc>
        <w:tc>
          <w:tcPr>
            <w:tcW w:w="3362" w:type="dxa"/>
            <w:shd w:val="clear" w:color="auto" w:fill="F1F5F9"/>
          </w:tcPr>
          <w:p w14:paraId="5FEE53FF" w14:textId="77777777" w:rsidR="00C17083" w:rsidRPr="00266BEE" w:rsidRDefault="00266BEE">
            <w:pPr>
              <w:rPr>
                <w:lang w:val="fr-FR"/>
              </w:rPr>
            </w:pPr>
            <w:r w:rsidRPr="00266BEE">
              <w:rPr>
                <w:rFonts w:ascii="Calibri" w:eastAsia="Calibri" w:hAnsi="Calibri"/>
                <w:sz w:val="18"/>
                <w:lang w:val="fr-FR"/>
              </w:rPr>
              <w:t>Freemium → upgrade, pas de packs</w:t>
            </w:r>
          </w:p>
        </w:tc>
      </w:tr>
      <w:tr w:rsidR="00C17083" w14:paraId="3A587A74" w14:textId="77777777">
        <w:tc>
          <w:tcPr>
            <w:tcW w:w="3362" w:type="dxa"/>
          </w:tcPr>
          <w:p w14:paraId="4363B5A4" w14:textId="77777777" w:rsidR="00C17083" w:rsidRPr="00266BEE" w:rsidRDefault="00266BEE">
            <w:pPr>
              <w:rPr>
                <w:lang w:val="fr-FR"/>
              </w:rPr>
            </w:pPr>
            <w:r w:rsidRPr="00266BEE">
              <w:rPr>
                <w:rFonts w:ascii="Calibri" w:eastAsia="Calibri" w:hAnsi="Calibri"/>
                <w:sz w:val="18"/>
                <w:lang w:val="fr-FR"/>
              </w:rPr>
              <w:t>Actif payant Solo / Cabinet / Entreprise</w:t>
            </w:r>
          </w:p>
        </w:tc>
        <w:tc>
          <w:tcPr>
            <w:tcW w:w="3362" w:type="dxa"/>
          </w:tcPr>
          <w:p w14:paraId="633C1C35" w14:textId="77777777" w:rsidR="00C17083" w:rsidRDefault="00266BEE">
            <w:r>
              <w:rPr>
                <w:rFonts w:ascii="Calibri" w:eastAsia="Calibri" w:hAnsi="Calibri"/>
                <w:sz w:val="18"/>
              </w:rPr>
              <w:t>OUI</w:t>
            </w:r>
          </w:p>
        </w:tc>
        <w:tc>
          <w:tcPr>
            <w:tcW w:w="3362" w:type="dxa"/>
          </w:tcPr>
          <w:p w14:paraId="14130FF9" w14:textId="77777777" w:rsidR="00C17083" w:rsidRDefault="00266BEE">
            <w:r>
              <w:rPr>
                <w:rFonts w:ascii="Calibri" w:eastAsia="Calibri" w:hAnsi="Calibri"/>
                <w:sz w:val="18"/>
              </w:rPr>
              <w:t>Recharge optionnelle du forfait</w:t>
            </w:r>
          </w:p>
        </w:tc>
      </w:tr>
    </w:tbl>
    <w:p w14:paraId="6F5E9A6A" w14:textId="77777777" w:rsidR="00C17083" w:rsidRDefault="00C17083"/>
    <w:p w14:paraId="1B56D264" w14:textId="77777777" w:rsidR="00C17083" w:rsidRDefault="00266BEE">
      <w:pPr>
        <w:pStyle w:val="Heading2"/>
      </w:pPr>
      <w:r>
        <w:rPr>
          <w:color w:val="0B1A4D"/>
        </w:rPr>
        <w:t>7.3 Catalogue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17"/>
        <w:gridCol w:w="2017"/>
        <w:gridCol w:w="2017"/>
        <w:gridCol w:w="2017"/>
        <w:gridCol w:w="2017"/>
      </w:tblGrid>
      <w:tr w:rsidR="00C17083" w14:paraId="0DC509A4" w14:textId="77777777">
        <w:tc>
          <w:tcPr>
            <w:tcW w:w="2017" w:type="dxa"/>
            <w:shd w:val="clear" w:color="auto" w:fill="0B1A4D"/>
          </w:tcPr>
          <w:p w14:paraId="6CD1FFCC" w14:textId="77777777" w:rsidR="00C17083" w:rsidRDefault="00266BEE">
            <w:r>
              <w:rPr>
                <w:rFonts w:ascii="Calibri" w:eastAsia="Calibri" w:hAnsi="Calibri"/>
                <w:b/>
                <w:color w:val="FFFFFF"/>
                <w:sz w:val="18"/>
              </w:rPr>
              <w:t>Pack</w:t>
            </w:r>
          </w:p>
        </w:tc>
        <w:tc>
          <w:tcPr>
            <w:tcW w:w="2017" w:type="dxa"/>
            <w:shd w:val="clear" w:color="auto" w:fill="0B1A4D"/>
          </w:tcPr>
          <w:p w14:paraId="4F4F1B29" w14:textId="77777777" w:rsidR="00C17083" w:rsidRDefault="00266BEE">
            <w:r>
              <w:rPr>
                <w:rFonts w:ascii="Calibri" w:eastAsia="Calibri" w:hAnsi="Calibri"/>
                <w:b/>
                <w:color w:val="FFFFFF"/>
                <w:sz w:val="18"/>
              </w:rPr>
              <w:t>Crédits</w:t>
            </w:r>
          </w:p>
        </w:tc>
        <w:tc>
          <w:tcPr>
            <w:tcW w:w="2017" w:type="dxa"/>
            <w:shd w:val="clear" w:color="auto" w:fill="0B1A4D"/>
          </w:tcPr>
          <w:p w14:paraId="28D1DD05" w14:textId="77777777" w:rsidR="00C17083" w:rsidRDefault="00266BEE">
            <w:r>
              <w:rPr>
                <w:rFonts w:ascii="Calibri" w:eastAsia="Calibri" w:hAnsi="Calibri"/>
                <w:b/>
                <w:color w:val="FFFFFF"/>
                <w:sz w:val="18"/>
              </w:rPr>
              <w:t>Prix</w:t>
            </w:r>
          </w:p>
        </w:tc>
        <w:tc>
          <w:tcPr>
            <w:tcW w:w="2017" w:type="dxa"/>
            <w:shd w:val="clear" w:color="auto" w:fill="0B1A4D"/>
          </w:tcPr>
          <w:p w14:paraId="1618DC97" w14:textId="77777777" w:rsidR="00C17083" w:rsidRDefault="00266BEE">
            <w:r>
              <w:rPr>
                <w:rFonts w:ascii="Calibri" w:eastAsia="Calibri" w:hAnsi="Calibri"/>
                <w:b/>
                <w:color w:val="FFFFFF"/>
                <w:sz w:val="18"/>
              </w:rPr>
              <w:t>≈ MAD / crédit</w:t>
            </w:r>
          </w:p>
        </w:tc>
        <w:tc>
          <w:tcPr>
            <w:tcW w:w="2017" w:type="dxa"/>
            <w:shd w:val="clear" w:color="auto" w:fill="0B1A4D"/>
          </w:tcPr>
          <w:p w14:paraId="52D3432D" w14:textId="77777777" w:rsidR="00C17083" w:rsidRDefault="00266BEE">
            <w:r>
              <w:rPr>
                <w:rFonts w:ascii="Calibri" w:eastAsia="Calibri" w:hAnsi="Calibri"/>
                <w:b/>
                <w:color w:val="FFFFFF"/>
                <w:sz w:val="18"/>
              </w:rPr>
              <w:t>Vs PAYG (0,25)</w:t>
            </w:r>
          </w:p>
        </w:tc>
      </w:tr>
      <w:tr w:rsidR="00C17083" w14:paraId="3038C459" w14:textId="77777777">
        <w:tc>
          <w:tcPr>
            <w:tcW w:w="2017" w:type="dxa"/>
          </w:tcPr>
          <w:p w14:paraId="5B0F8875" w14:textId="77777777" w:rsidR="00C17083" w:rsidRDefault="00266BEE">
            <w:r>
              <w:rPr>
                <w:rFonts w:ascii="Calibri" w:eastAsia="Calibri" w:hAnsi="Calibri"/>
                <w:sz w:val="18"/>
              </w:rPr>
              <w:t>pack_500</w:t>
            </w:r>
          </w:p>
        </w:tc>
        <w:tc>
          <w:tcPr>
            <w:tcW w:w="2017" w:type="dxa"/>
          </w:tcPr>
          <w:p w14:paraId="7DF2CCF6" w14:textId="77777777" w:rsidR="00C17083" w:rsidRDefault="00266BEE">
            <w:r>
              <w:rPr>
                <w:rFonts w:ascii="Calibri" w:eastAsia="Calibri" w:hAnsi="Calibri"/>
                <w:sz w:val="18"/>
              </w:rPr>
              <w:t>500</w:t>
            </w:r>
          </w:p>
        </w:tc>
        <w:tc>
          <w:tcPr>
            <w:tcW w:w="2017" w:type="dxa"/>
          </w:tcPr>
          <w:p w14:paraId="66ADFF1D" w14:textId="77777777" w:rsidR="00C17083" w:rsidRDefault="00266BEE">
            <w:r>
              <w:rPr>
                <w:rFonts w:ascii="Calibri" w:eastAsia="Calibri" w:hAnsi="Calibri"/>
                <w:sz w:val="18"/>
              </w:rPr>
              <w:t>110 MAD</w:t>
            </w:r>
          </w:p>
        </w:tc>
        <w:tc>
          <w:tcPr>
            <w:tcW w:w="2017" w:type="dxa"/>
          </w:tcPr>
          <w:p w14:paraId="3C20DE37" w14:textId="77777777" w:rsidR="00C17083" w:rsidRDefault="00266BEE">
            <w:r>
              <w:rPr>
                <w:rFonts w:ascii="Calibri" w:eastAsia="Calibri" w:hAnsi="Calibri"/>
                <w:sz w:val="18"/>
              </w:rPr>
              <w:t>0,22</w:t>
            </w:r>
          </w:p>
        </w:tc>
        <w:tc>
          <w:tcPr>
            <w:tcW w:w="2017" w:type="dxa"/>
          </w:tcPr>
          <w:p w14:paraId="53F9C649" w14:textId="77777777" w:rsidR="00C17083" w:rsidRDefault="00266BEE">
            <w:r>
              <w:rPr>
                <w:rFonts w:ascii="Calibri" w:eastAsia="Calibri" w:hAnsi="Calibri"/>
                <w:sz w:val="18"/>
              </w:rPr>
              <w:t>moins cher</w:t>
            </w:r>
          </w:p>
        </w:tc>
      </w:tr>
      <w:tr w:rsidR="00C17083" w14:paraId="7BEEC1CF" w14:textId="77777777">
        <w:tc>
          <w:tcPr>
            <w:tcW w:w="2017" w:type="dxa"/>
            <w:shd w:val="clear" w:color="auto" w:fill="F1F5F9"/>
          </w:tcPr>
          <w:p w14:paraId="0CD15E68" w14:textId="77777777" w:rsidR="00C17083" w:rsidRDefault="00266BEE">
            <w:r>
              <w:rPr>
                <w:rFonts w:ascii="Calibri" w:eastAsia="Calibri" w:hAnsi="Calibri"/>
                <w:sz w:val="18"/>
              </w:rPr>
              <w:t>pack_1000</w:t>
            </w:r>
          </w:p>
        </w:tc>
        <w:tc>
          <w:tcPr>
            <w:tcW w:w="2017" w:type="dxa"/>
            <w:shd w:val="clear" w:color="auto" w:fill="F1F5F9"/>
          </w:tcPr>
          <w:p w14:paraId="571F679D" w14:textId="77777777" w:rsidR="00C17083" w:rsidRDefault="00266BEE">
            <w:r>
              <w:rPr>
                <w:rFonts w:ascii="Calibri" w:eastAsia="Calibri" w:hAnsi="Calibri"/>
                <w:sz w:val="18"/>
              </w:rPr>
              <w:t>1 000</w:t>
            </w:r>
          </w:p>
        </w:tc>
        <w:tc>
          <w:tcPr>
            <w:tcW w:w="2017" w:type="dxa"/>
            <w:shd w:val="clear" w:color="auto" w:fill="F1F5F9"/>
          </w:tcPr>
          <w:p w14:paraId="6AD6D5D6" w14:textId="77777777" w:rsidR="00C17083" w:rsidRDefault="00266BEE">
            <w:r>
              <w:rPr>
                <w:rFonts w:ascii="Calibri" w:eastAsia="Calibri" w:hAnsi="Calibri"/>
                <w:sz w:val="18"/>
              </w:rPr>
              <w:t>200 MAD</w:t>
            </w:r>
          </w:p>
        </w:tc>
        <w:tc>
          <w:tcPr>
            <w:tcW w:w="2017" w:type="dxa"/>
            <w:shd w:val="clear" w:color="auto" w:fill="F1F5F9"/>
          </w:tcPr>
          <w:p w14:paraId="4ED670D9" w14:textId="77777777" w:rsidR="00C17083" w:rsidRDefault="00266BEE">
            <w:r>
              <w:rPr>
                <w:rFonts w:ascii="Calibri" w:eastAsia="Calibri" w:hAnsi="Calibri"/>
                <w:sz w:val="18"/>
              </w:rPr>
              <w:t>0,20</w:t>
            </w:r>
          </w:p>
        </w:tc>
        <w:tc>
          <w:tcPr>
            <w:tcW w:w="2017" w:type="dxa"/>
            <w:shd w:val="clear" w:color="auto" w:fill="F1F5F9"/>
          </w:tcPr>
          <w:p w14:paraId="13B40349" w14:textId="77777777" w:rsidR="00C17083" w:rsidRDefault="00266BEE">
            <w:r>
              <w:rPr>
                <w:rFonts w:ascii="Calibri" w:eastAsia="Calibri" w:hAnsi="Calibri"/>
                <w:sz w:val="18"/>
              </w:rPr>
              <w:t>moins cher</w:t>
            </w:r>
          </w:p>
        </w:tc>
      </w:tr>
      <w:tr w:rsidR="00C17083" w14:paraId="5F8EA0B9" w14:textId="77777777">
        <w:tc>
          <w:tcPr>
            <w:tcW w:w="2017" w:type="dxa"/>
          </w:tcPr>
          <w:p w14:paraId="118E2E8B" w14:textId="77777777" w:rsidR="00C17083" w:rsidRDefault="00266BEE">
            <w:r>
              <w:rPr>
                <w:rFonts w:ascii="Calibri" w:eastAsia="Calibri" w:hAnsi="Calibri"/>
                <w:sz w:val="18"/>
              </w:rPr>
              <w:t>pack_2500</w:t>
            </w:r>
          </w:p>
        </w:tc>
        <w:tc>
          <w:tcPr>
            <w:tcW w:w="2017" w:type="dxa"/>
          </w:tcPr>
          <w:p w14:paraId="169C4638" w14:textId="77777777" w:rsidR="00C17083" w:rsidRDefault="00266BEE">
            <w:r>
              <w:rPr>
                <w:rFonts w:ascii="Calibri" w:eastAsia="Calibri" w:hAnsi="Calibri"/>
                <w:sz w:val="18"/>
              </w:rPr>
              <w:t>2 500</w:t>
            </w:r>
          </w:p>
        </w:tc>
        <w:tc>
          <w:tcPr>
            <w:tcW w:w="2017" w:type="dxa"/>
          </w:tcPr>
          <w:p w14:paraId="043E7CE8" w14:textId="77777777" w:rsidR="00C17083" w:rsidRDefault="00266BEE">
            <w:r>
              <w:rPr>
                <w:rFonts w:ascii="Calibri" w:eastAsia="Calibri" w:hAnsi="Calibri"/>
                <w:sz w:val="18"/>
              </w:rPr>
              <w:t>450 MAD</w:t>
            </w:r>
          </w:p>
        </w:tc>
        <w:tc>
          <w:tcPr>
            <w:tcW w:w="2017" w:type="dxa"/>
          </w:tcPr>
          <w:p w14:paraId="6C4A8A59" w14:textId="77777777" w:rsidR="00C17083" w:rsidRDefault="00266BEE">
            <w:r>
              <w:rPr>
                <w:rFonts w:ascii="Calibri" w:eastAsia="Calibri" w:hAnsi="Calibri"/>
                <w:sz w:val="18"/>
              </w:rPr>
              <w:t>0,18</w:t>
            </w:r>
          </w:p>
        </w:tc>
        <w:tc>
          <w:tcPr>
            <w:tcW w:w="2017" w:type="dxa"/>
          </w:tcPr>
          <w:p w14:paraId="02AA6FC6" w14:textId="77777777" w:rsidR="00C17083" w:rsidRDefault="00266BEE">
            <w:r>
              <w:rPr>
                <w:rFonts w:ascii="Calibri" w:eastAsia="Calibri" w:hAnsi="Calibri"/>
                <w:sz w:val="18"/>
              </w:rPr>
              <w:t>moins cher</w:t>
            </w:r>
          </w:p>
        </w:tc>
      </w:tr>
    </w:tbl>
    <w:p w14:paraId="7DB8AFF9" w14:textId="77777777" w:rsidR="00C17083" w:rsidRDefault="00C17083"/>
    <w:p w14:paraId="3143E156" w14:textId="77777777" w:rsidR="00C17083" w:rsidRDefault="00266BEE">
      <w:pPr>
        <w:pStyle w:val="Heading2"/>
      </w:pPr>
      <w:r>
        <w:rPr>
          <w:color w:val="0B1A4D"/>
        </w:rPr>
        <w:t>7.4 Parcours d’achat (obligatoire)</w:t>
      </w:r>
    </w:p>
    <w:p w14:paraId="14288014" w14:textId="77777777" w:rsidR="00C17083" w:rsidRPr="00266BEE" w:rsidRDefault="00266BEE">
      <w:pPr>
        <w:pStyle w:val="ListBullet"/>
        <w:spacing w:after="60"/>
        <w:rPr>
          <w:lang w:val="fr-FR"/>
        </w:rPr>
      </w:pPr>
      <w:r w:rsidRPr="00266BEE">
        <w:rPr>
          <w:rFonts w:ascii="Calibri" w:eastAsia="Calibri" w:hAnsi="Calibri"/>
          <w:sz w:val="20"/>
          <w:lang w:val="fr-FR"/>
        </w:rPr>
        <w:t>1. Clic « Acheter » → ouverture d’une fenêtre de paiement (carte) — aucun crédit ajouté.</w:t>
      </w:r>
    </w:p>
    <w:p w14:paraId="70C63EF4" w14:textId="77777777" w:rsidR="00C17083" w:rsidRPr="00266BEE" w:rsidRDefault="00266BEE">
      <w:pPr>
        <w:pStyle w:val="ListBullet"/>
        <w:spacing w:after="60"/>
        <w:rPr>
          <w:lang w:val="fr-FR"/>
        </w:rPr>
      </w:pPr>
      <w:r w:rsidRPr="00266BEE">
        <w:rPr>
          <w:rFonts w:ascii="Calibri" w:eastAsia="Calibri" w:hAnsi="Calibri"/>
          <w:sz w:val="20"/>
          <w:lang w:val="fr-FR"/>
        </w:rPr>
        <w:lastRenderedPageBreak/>
        <w:t xml:space="preserve">2. </w:t>
      </w:r>
      <w:r w:rsidRPr="00266BEE">
        <w:rPr>
          <w:rFonts w:ascii="Calibri" w:eastAsia="Calibri" w:hAnsi="Calibri"/>
          <w:sz w:val="20"/>
          <w:lang w:val="fr-FR"/>
        </w:rPr>
        <w:t>Confirmation du paiement → alors seulement : crédit du lot + facture téléchargeable.</w:t>
      </w:r>
    </w:p>
    <w:p w14:paraId="0069FF9F" w14:textId="77777777" w:rsidR="00C17083" w:rsidRPr="00266BEE" w:rsidRDefault="00266BEE">
      <w:pPr>
        <w:pStyle w:val="ListBullet"/>
        <w:spacing w:after="60"/>
        <w:rPr>
          <w:lang w:val="fr-FR"/>
        </w:rPr>
      </w:pPr>
      <w:r w:rsidRPr="00266BEE">
        <w:rPr>
          <w:rFonts w:ascii="Calibri" w:eastAsia="Calibri" w:hAnsi="Calibri"/>
          <w:sz w:val="20"/>
          <w:lang w:val="fr-FR"/>
        </w:rPr>
        <w:t>3. Chaque lot expire 12 mois après la date d’achat.</w:t>
      </w:r>
    </w:p>
    <w:p w14:paraId="7D80164E" w14:textId="77777777" w:rsidR="00C17083" w:rsidRPr="00266BEE" w:rsidRDefault="00266BEE">
      <w:pPr>
        <w:pStyle w:val="ListBullet"/>
        <w:spacing w:after="60"/>
        <w:rPr>
          <w:lang w:val="fr-FR"/>
        </w:rPr>
      </w:pPr>
      <w:r w:rsidRPr="00266BEE">
        <w:rPr>
          <w:rFonts w:ascii="Calibri" w:eastAsia="Calibri" w:hAnsi="Calibri"/>
          <w:sz w:val="20"/>
          <w:lang w:val="fr-FR"/>
        </w:rPr>
        <w:t>4. Consommation FIFO : le lot qui expire le plus tôt est utilisé en premier.</w:t>
      </w:r>
    </w:p>
    <w:p w14:paraId="35E49A3C" w14:textId="77777777" w:rsidR="00C17083" w:rsidRPr="00266BEE" w:rsidRDefault="00266BEE">
      <w:pPr>
        <w:spacing w:after="120" w:line="240" w:lineRule="auto"/>
        <w:rPr>
          <w:lang w:val="fr-FR"/>
        </w:rPr>
      </w:pPr>
      <w:r w:rsidRPr="00266BEE">
        <w:rPr>
          <w:rFonts w:ascii="Calibri" w:eastAsia="Calibri" w:hAnsi="Calibri"/>
          <w:i/>
          <w:color w:val="4A5568"/>
          <w:sz w:val="18"/>
          <w:lang w:val="fr-FR"/>
        </w:rPr>
        <w:t>Interdit : créditer au simple clic sans fe</w:t>
      </w:r>
      <w:r w:rsidRPr="00266BEE">
        <w:rPr>
          <w:rFonts w:ascii="Calibri" w:eastAsia="Calibri" w:hAnsi="Calibri"/>
          <w:i/>
          <w:color w:val="4A5568"/>
          <w:sz w:val="18"/>
          <w:lang w:val="fr-FR"/>
        </w:rPr>
        <w:t xml:space="preserve">nêtre de paiement. Le prestataire cible est le même que l’abonnement (CMI / </w:t>
      </w:r>
      <w:proofErr w:type="spellStart"/>
      <w:r w:rsidRPr="00266BEE">
        <w:rPr>
          <w:rFonts w:ascii="Calibri" w:eastAsia="Calibri" w:hAnsi="Calibri"/>
          <w:i/>
          <w:color w:val="4A5568"/>
          <w:sz w:val="18"/>
          <w:lang w:val="fr-FR"/>
        </w:rPr>
        <w:t>PayZone</w:t>
      </w:r>
      <w:proofErr w:type="spellEnd"/>
      <w:r w:rsidRPr="00266BEE">
        <w:rPr>
          <w:rFonts w:ascii="Calibri" w:eastAsia="Calibri" w:hAnsi="Calibri"/>
          <w:i/>
          <w:color w:val="4A5568"/>
          <w:sz w:val="18"/>
          <w:lang w:val="fr-FR"/>
        </w:rPr>
        <w:t xml:space="preserve"> — activation opérateur).</w:t>
      </w:r>
    </w:p>
    <w:p w14:paraId="1DFDC73E" w14:textId="77777777" w:rsidR="00C17083" w:rsidRPr="00266BEE" w:rsidRDefault="00266BEE">
      <w:pPr>
        <w:pStyle w:val="Heading2"/>
        <w:rPr>
          <w:lang w:val="fr-FR"/>
        </w:rPr>
      </w:pPr>
      <w:r w:rsidRPr="00266BEE">
        <w:rPr>
          <w:color w:val="0B1A4D"/>
          <w:lang w:val="fr-FR"/>
        </w:rPr>
        <w:t>7.5 Exemple pas à pas</w:t>
      </w:r>
    </w:p>
    <w:p w14:paraId="2BD14807" w14:textId="77777777" w:rsidR="00C17083" w:rsidRPr="00266BEE" w:rsidRDefault="00266BEE">
      <w:pPr>
        <w:spacing w:after="120" w:line="240" w:lineRule="auto"/>
        <w:rPr>
          <w:lang w:val="fr-FR"/>
        </w:rPr>
      </w:pPr>
      <w:r w:rsidRPr="00266BEE">
        <w:rPr>
          <w:rFonts w:ascii="Calibri" w:eastAsia="Calibri" w:hAnsi="Calibri"/>
          <w:sz w:val="20"/>
          <w:lang w:val="fr-FR"/>
        </w:rPr>
        <w:t>Cabinet Solo ACTIF payant. Début du mois : 600 / 600 crédits inclus.</w:t>
      </w:r>
    </w:p>
    <w:p w14:paraId="16C4F85B" w14:textId="77777777" w:rsidR="00C17083" w:rsidRPr="00266BEE" w:rsidRDefault="00266BEE">
      <w:pPr>
        <w:pStyle w:val="ListBullet"/>
        <w:spacing w:after="60"/>
        <w:rPr>
          <w:lang w:val="fr-FR"/>
        </w:rPr>
      </w:pPr>
      <w:proofErr w:type="spellStart"/>
      <w:r w:rsidRPr="00266BEE">
        <w:rPr>
          <w:rFonts w:ascii="Calibri" w:eastAsia="Calibri" w:hAnsi="Calibri"/>
          <w:sz w:val="20"/>
          <w:lang w:val="fr-FR"/>
        </w:rPr>
        <w:t>Mi-mois</w:t>
      </w:r>
      <w:proofErr w:type="spellEnd"/>
      <w:r w:rsidRPr="00266BEE">
        <w:rPr>
          <w:rFonts w:ascii="Calibri" w:eastAsia="Calibri" w:hAnsi="Calibri"/>
          <w:sz w:val="20"/>
          <w:lang w:val="fr-FR"/>
        </w:rPr>
        <w:t xml:space="preserve"> : 400 / 600 utilisés → rien à faire.</w:t>
      </w:r>
    </w:p>
    <w:p w14:paraId="1D787D4C" w14:textId="77777777" w:rsidR="00C17083" w:rsidRPr="00266BEE" w:rsidRDefault="00266BEE">
      <w:pPr>
        <w:pStyle w:val="ListBullet"/>
        <w:spacing w:after="60"/>
        <w:rPr>
          <w:lang w:val="fr-FR"/>
        </w:rPr>
      </w:pPr>
      <w:r w:rsidRPr="00266BEE">
        <w:rPr>
          <w:rFonts w:ascii="Calibri" w:eastAsia="Calibri" w:hAnsi="Calibri"/>
          <w:sz w:val="20"/>
          <w:lang w:val="fr-FR"/>
        </w:rPr>
        <w:t xml:space="preserve">Vers la </w:t>
      </w:r>
      <w:r w:rsidRPr="00266BEE">
        <w:rPr>
          <w:rFonts w:ascii="Calibri" w:eastAsia="Calibri" w:hAnsi="Calibri"/>
          <w:sz w:val="20"/>
          <w:lang w:val="fr-FR"/>
        </w:rPr>
        <w:t>fin : 580 / 600. Il reste plusieurs rédactions → bannière possible (« Besoin de plus de crédits ? ») car forfait ≥ 80 %.</w:t>
      </w:r>
    </w:p>
    <w:p w14:paraId="326B95F7" w14:textId="77777777" w:rsidR="00C17083" w:rsidRPr="00266BEE" w:rsidRDefault="00266BEE">
      <w:pPr>
        <w:pStyle w:val="ListBullet"/>
        <w:spacing w:after="60"/>
        <w:rPr>
          <w:lang w:val="fr-FR"/>
        </w:rPr>
      </w:pPr>
      <w:r w:rsidRPr="00266BEE">
        <w:rPr>
          <w:rFonts w:ascii="Calibri" w:eastAsia="Calibri" w:hAnsi="Calibri"/>
          <w:sz w:val="20"/>
          <w:lang w:val="fr-FR"/>
        </w:rPr>
        <w:t>Admin achète pack 500 → paie 110 MAD → solde packs = 500 (expire dans 12 mois).</w:t>
      </w:r>
    </w:p>
    <w:p w14:paraId="6464F7E6" w14:textId="77777777" w:rsidR="00C17083" w:rsidRPr="00266BEE" w:rsidRDefault="00266BEE">
      <w:pPr>
        <w:pStyle w:val="ListBullet"/>
        <w:spacing w:after="60"/>
        <w:rPr>
          <w:lang w:val="fr-FR"/>
        </w:rPr>
      </w:pPr>
      <w:r w:rsidRPr="00266BEE">
        <w:rPr>
          <w:rFonts w:ascii="Calibri" w:eastAsia="Calibri" w:hAnsi="Calibri"/>
          <w:sz w:val="20"/>
          <w:lang w:val="fr-FR"/>
        </w:rPr>
        <w:t>Prochaines actions : d’abord les 20 restants du forfait</w:t>
      </w:r>
      <w:r w:rsidRPr="00266BEE">
        <w:rPr>
          <w:rFonts w:ascii="Calibri" w:eastAsia="Calibri" w:hAnsi="Calibri"/>
          <w:sz w:val="20"/>
          <w:lang w:val="fr-FR"/>
        </w:rPr>
        <w:t>, puis le pack.</w:t>
      </w:r>
    </w:p>
    <w:p w14:paraId="10872439" w14:textId="77777777" w:rsidR="00C17083" w:rsidRPr="00266BEE" w:rsidRDefault="00266BEE">
      <w:pPr>
        <w:pStyle w:val="ListBullet"/>
        <w:spacing w:after="60"/>
        <w:rPr>
          <w:lang w:val="fr-FR"/>
        </w:rPr>
      </w:pPr>
      <w:r w:rsidRPr="00266BEE">
        <w:rPr>
          <w:rFonts w:ascii="Calibri" w:eastAsia="Calibri" w:hAnsi="Calibri"/>
          <w:sz w:val="20"/>
          <w:lang w:val="fr-FR"/>
        </w:rPr>
        <w:t>Mois suivant : forfait remis à 600 ; le solde pack non consommé reste jusqu’à expiration.</w:t>
      </w:r>
    </w:p>
    <w:p w14:paraId="2B85673D" w14:textId="77777777" w:rsidR="00C17083" w:rsidRPr="00266BEE" w:rsidRDefault="00266BEE">
      <w:pPr>
        <w:pStyle w:val="Heading2"/>
        <w:rPr>
          <w:lang w:val="fr-FR"/>
        </w:rPr>
      </w:pPr>
      <w:r w:rsidRPr="00266BEE">
        <w:rPr>
          <w:color w:val="0B1A4D"/>
          <w:lang w:val="fr-FR"/>
        </w:rPr>
        <w:t xml:space="preserve">7.6 </w:t>
      </w:r>
      <w:proofErr w:type="spellStart"/>
      <w:r w:rsidRPr="00266BEE">
        <w:rPr>
          <w:color w:val="0B1A4D"/>
          <w:lang w:val="fr-FR"/>
        </w:rPr>
        <w:t>Nudge</w:t>
      </w:r>
      <w:proofErr w:type="spellEnd"/>
      <w:r w:rsidRPr="00266BEE">
        <w:rPr>
          <w:color w:val="0B1A4D"/>
          <w:lang w:val="fr-FR"/>
        </w:rPr>
        <w:t xml:space="preserve"> anti-récidive</w:t>
      </w:r>
    </w:p>
    <w:p w14:paraId="37D66268" w14:textId="77777777" w:rsidR="00C17083" w:rsidRPr="00266BEE" w:rsidRDefault="00266BEE">
      <w:pPr>
        <w:spacing w:after="120" w:line="240" w:lineRule="auto"/>
        <w:rPr>
          <w:lang w:val="fr-FR"/>
        </w:rPr>
      </w:pPr>
      <w:r w:rsidRPr="00266BEE">
        <w:rPr>
          <w:rFonts w:ascii="Calibri" w:eastAsia="Calibri" w:hAnsi="Calibri"/>
          <w:sz w:val="20"/>
          <w:lang w:val="fr-FR"/>
        </w:rPr>
        <w:t>Si ≥ 2 achats de pack sur 3 mois glissants : l’UI propose d’abord l’upgrade de plan (comparatif chiffré), le pack reste dispon</w:t>
      </w:r>
      <w:r w:rsidRPr="00266BEE">
        <w:rPr>
          <w:rFonts w:ascii="Calibri" w:eastAsia="Calibri" w:hAnsi="Calibri"/>
          <w:sz w:val="20"/>
          <w:lang w:val="fr-FR"/>
        </w:rPr>
        <w:t xml:space="preserve">ible en option secondaire — </w:t>
      </w:r>
      <w:proofErr w:type="spellStart"/>
      <w:r w:rsidRPr="00266BEE">
        <w:rPr>
          <w:rFonts w:ascii="Calibri" w:eastAsia="Calibri" w:hAnsi="Calibri"/>
          <w:sz w:val="20"/>
          <w:lang w:val="fr-FR"/>
        </w:rPr>
        <w:t>nudge</w:t>
      </w:r>
      <w:proofErr w:type="spellEnd"/>
      <w:r w:rsidRPr="00266BEE">
        <w:rPr>
          <w:rFonts w:ascii="Calibri" w:eastAsia="Calibri" w:hAnsi="Calibri"/>
          <w:sz w:val="20"/>
          <w:lang w:val="fr-FR"/>
        </w:rPr>
        <w:t>, pas blocage.</w:t>
      </w:r>
    </w:p>
    <w:p w14:paraId="368A020E" w14:textId="77777777" w:rsidR="00C17083" w:rsidRPr="00266BEE" w:rsidRDefault="00266BEE">
      <w:pPr>
        <w:pStyle w:val="Heading1"/>
        <w:rPr>
          <w:lang w:val="fr-FR"/>
        </w:rPr>
      </w:pPr>
      <w:r w:rsidRPr="00266BEE">
        <w:rPr>
          <w:color w:val="0B1A4D"/>
          <w:lang w:val="fr-FR"/>
        </w:rPr>
        <w:t>8. Usage à la demande (PAYG) — EN PRODUCTION</w:t>
      </w:r>
    </w:p>
    <w:p w14:paraId="677D977E" w14:textId="77777777" w:rsidR="00C17083" w:rsidRPr="00266BEE" w:rsidRDefault="00266BEE">
      <w:pPr>
        <w:pStyle w:val="ListBullet"/>
        <w:spacing w:after="60"/>
        <w:rPr>
          <w:lang w:val="fr-FR"/>
        </w:rPr>
      </w:pPr>
      <w:r w:rsidRPr="00266BEE">
        <w:rPr>
          <w:rFonts w:ascii="Calibri" w:eastAsia="Calibri" w:hAnsi="Calibri"/>
          <w:sz w:val="20"/>
          <w:lang w:val="fr-FR"/>
        </w:rPr>
        <w:t>Disponible Solo / Cabinet / Entreprise — pas sur Découverte.</w:t>
      </w:r>
    </w:p>
    <w:p w14:paraId="5829B6C1" w14:textId="77777777" w:rsidR="00C17083" w:rsidRPr="00266BEE" w:rsidRDefault="00266BEE">
      <w:pPr>
        <w:pStyle w:val="ListBullet"/>
        <w:spacing w:after="60"/>
        <w:rPr>
          <w:lang w:val="fr-FR"/>
        </w:rPr>
      </w:pPr>
      <w:r w:rsidRPr="00266BEE">
        <w:rPr>
          <w:rFonts w:ascii="Calibri" w:eastAsia="Calibri" w:hAnsi="Calibri"/>
          <w:sz w:val="20"/>
          <w:lang w:val="fr-FR"/>
        </w:rPr>
        <w:t>OFF par défaut. Seul l’admin peut activer (avec ou sans plafond MAD mensuel).</w:t>
      </w:r>
    </w:p>
    <w:p w14:paraId="5354FF3A" w14:textId="77777777" w:rsidR="00C17083" w:rsidRPr="00266BEE" w:rsidRDefault="00266BEE">
      <w:pPr>
        <w:pStyle w:val="ListBullet"/>
        <w:spacing w:after="60"/>
        <w:rPr>
          <w:lang w:val="fr-FR"/>
        </w:rPr>
      </w:pPr>
      <w:r w:rsidRPr="00266BEE">
        <w:rPr>
          <w:rFonts w:ascii="Calibri" w:eastAsia="Calibri" w:hAnsi="Calibri"/>
          <w:sz w:val="20"/>
          <w:lang w:val="fr-FR"/>
        </w:rPr>
        <w:t>Tarif : 0,25 MAD / crédi</w:t>
      </w:r>
      <w:r w:rsidRPr="00266BEE">
        <w:rPr>
          <w:rFonts w:ascii="Calibri" w:eastAsia="Calibri" w:hAnsi="Calibri"/>
          <w:sz w:val="20"/>
          <w:lang w:val="fr-FR"/>
        </w:rPr>
        <w:t>t hors forfait (et hors packs).</w:t>
      </w:r>
    </w:p>
    <w:p w14:paraId="7ED02A3C" w14:textId="77777777" w:rsidR="00C17083" w:rsidRPr="00266BEE" w:rsidRDefault="00266BEE">
      <w:pPr>
        <w:pStyle w:val="ListBullet"/>
        <w:spacing w:after="60"/>
        <w:rPr>
          <w:lang w:val="fr-FR"/>
        </w:rPr>
      </w:pPr>
      <w:r w:rsidRPr="00266BEE">
        <w:rPr>
          <w:rFonts w:ascii="Calibri" w:eastAsia="Calibri" w:hAnsi="Calibri"/>
          <w:sz w:val="20"/>
          <w:lang w:val="fr-FR"/>
        </w:rPr>
        <w:t>Le surplus n’est jamais silencieux : visible dans Plan &amp; usage et sur la facture.</w:t>
      </w:r>
    </w:p>
    <w:p w14:paraId="12F13BA8" w14:textId="77777777" w:rsidR="00C17083" w:rsidRPr="00266BEE" w:rsidRDefault="00266BEE">
      <w:pPr>
        <w:pStyle w:val="ListBullet"/>
        <w:spacing w:after="60"/>
        <w:rPr>
          <w:lang w:val="fr-FR"/>
        </w:rPr>
      </w:pPr>
      <w:r w:rsidRPr="00266BEE">
        <w:rPr>
          <w:rFonts w:ascii="Calibri" w:eastAsia="Calibri" w:hAnsi="Calibri"/>
          <w:sz w:val="20"/>
          <w:lang w:val="fr-FR"/>
        </w:rPr>
        <w:t>Si forfait = 0, packs = 0, PAYG OFF → popup « Forfait du mois épuisé » : (1) activer PAYG (2) acheter pack (3) upgrader.</w:t>
      </w:r>
    </w:p>
    <w:p w14:paraId="4B8A593F" w14:textId="77777777" w:rsidR="00C17083" w:rsidRPr="00266BEE" w:rsidRDefault="00266BEE">
      <w:pPr>
        <w:pStyle w:val="Heading1"/>
        <w:rPr>
          <w:lang w:val="fr-FR"/>
        </w:rPr>
      </w:pPr>
      <w:r w:rsidRPr="00266BEE">
        <w:rPr>
          <w:color w:val="0B1A4D"/>
          <w:lang w:val="fr-FR"/>
        </w:rPr>
        <w:t>9. Sièges avocats à l</w:t>
      </w:r>
      <w:r w:rsidRPr="00266BEE">
        <w:rPr>
          <w:color w:val="0B1A4D"/>
          <w:lang w:val="fr-FR"/>
        </w:rPr>
        <w:t>a carte (Cabinet) — EN PRODUCTION</w:t>
      </w:r>
    </w:p>
    <w:p w14:paraId="158EAF17" w14:textId="77777777" w:rsidR="00C17083" w:rsidRPr="00266BEE" w:rsidRDefault="00266BEE">
      <w:pPr>
        <w:spacing w:after="120" w:line="240" w:lineRule="auto"/>
        <w:rPr>
          <w:lang w:val="fr-FR"/>
        </w:rPr>
      </w:pPr>
      <w:r w:rsidRPr="00266BEE">
        <w:rPr>
          <w:rFonts w:ascii="Calibri" w:eastAsia="Calibri" w:hAnsi="Calibri"/>
          <w:sz w:val="20"/>
          <w:lang w:val="fr-FR"/>
        </w:rPr>
        <w:t>Sur le plan Cabinet uniquement : l’admin peut ajouter 0 à 5 sièges avocats supplémentaires à 99 MAD / siège / mois (plafond total jusqu’à 10 avocats) sans sauter directement à Entreprise.</w:t>
      </w:r>
    </w:p>
    <w:p w14:paraId="1DDFB9BC" w14:textId="77777777" w:rsidR="00C17083" w:rsidRPr="00266BEE" w:rsidRDefault="00266BEE">
      <w:pPr>
        <w:pStyle w:val="ListBullet"/>
        <w:spacing w:after="60"/>
        <w:rPr>
          <w:lang w:val="fr-FR"/>
        </w:rPr>
      </w:pPr>
      <w:r w:rsidRPr="00266BEE">
        <w:rPr>
          <w:rFonts w:ascii="Calibri" w:eastAsia="Calibri" w:hAnsi="Calibri"/>
          <w:sz w:val="20"/>
          <w:lang w:val="fr-FR"/>
        </w:rPr>
        <w:t>Impossible de descendre sous le no</w:t>
      </w:r>
      <w:r w:rsidRPr="00266BEE">
        <w:rPr>
          <w:rFonts w:ascii="Calibri" w:eastAsia="Calibri" w:hAnsi="Calibri"/>
          <w:sz w:val="20"/>
          <w:lang w:val="fr-FR"/>
        </w:rPr>
        <w:t>mbre d’avocats déjà actifs.</w:t>
      </w:r>
    </w:p>
    <w:p w14:paraId="2AE51380" w14:textId="77777777" w:rsidR="00C17083" w:rsidRPr="00266BEE" w:rsidRDefault="00266BEE">
      <w:pPr>
        <w:pStyle w:val="ListBullet"/>
        <w:spacing w:after="60"/>
        <w:rPr>
          <w:lang w:val="fr-FR"/>
        </w:rPr>
      </w:pPr>
      <w:r w:rsidRPr="00266BEE">
        <w:rPr>
          <w:rFonts w:ascii="Calibri" w:eastAsia="Calibri" w:hAnsi="Calibri"/>
          <w:sz w:val="20"/>
          <w:lang w:val="fr-FR"/>
        </w:rPr>
        <w:t>Solo et Entreprise : pas cet add-on (Solo = 1+1 fixe ; Entreprise = grille large).</w:t>
      </w:r>
    </w:p>
    <w:p w14:paraId="3129E3CD" w14:textId="77777777" w:rsidR="00C17083" w:rsidRDefault="00266BEE">
      <w:pPr>
        <w:pStyle w:val="Heading1"/>
      </w:pPr>
      <w:r>
        <w:rPr>
          <w:color w:val="0B1A4D"/>
        </w:rPr>
        <w:t>10. Parrainage cabinet → cabinet — EN PRODUCTION</w:t>
      </w:r>
    </w:p>
    <w:p w14:paraId="2F150232" w14:textId="77777777" w:rsidR="00C17083" w:rsidRDefault="00266BEE">
      <w:pPr>
        <w:pStyle w:val="ListBullet"/>
        <w:spacing w:after="60"/>
      </w:pPr>
      <w:r w:rsidRPr="00266BEE">
        <w:rPr>
          <w:rFonts w:ascii="Calibri" w:eastAsia="Calibri" w:hAnsi="Calibri"/>
          <w:sz w:val="20"/>
          <w:lang w:val="fr-FR"/>
        </w:rPr>
        <w:t xml:space="preserve">Code unique par cabinet (ex. </w:t>
      </w:r>
      <w:r>
        <w:rPr>
          <w:rFonts w:ascii="Calibri" w:eastAsia="Calibri" w:hAnsi="Calibri"/>
          <w:sz w:val="20"/>
        </w:rPr>
        <w:t xml:space="preserve">LH-…) + lien </w:t>
      </w:r>
      <w:proofErr w:type="spellStart"/>
      <w:r>
        <w:rPr>
          <w:rFonts w:ascii="Calibri" w:eastAsia="Calibri" w:hAnsi="Calibri"/>
          <w:sz w:val="20"/>
        </w:rPr>
        <w:t>d’inscription</w:t>
      </w:r>
      <w:proofErr w:type="spellEnd"/>
      <w:r>
        <w:rPr>
          <w:rFonts w:ascii="Calibri" w:eastAsia="Calibri" w:hAnsi="Calibri"/>
          <w:sz w:val="20"/>
        </w:rPr>
        <w:t>.</w:t>
      </w:r>
    </w:p>
    <w:p w14:paraId="54020005" w14:textId="77777777" w:rsidR="00C17083" w:rsidRPr="00266BEE" w:rsidRDefault="00266BEE">
      <w:pPr>
        <w:pStyle w:val="ListBullet"/>
        <w:spacing w:after="60"/>
        <w:rPr>
          <w:lang w:val="fr-FR"/>
        </w:rPr>
      </w:pPr>
      <w:r w:rsidRPr="00266BEE">
        <w:rPr>
          <w:rFonts w:ascii="Calibri" w:eastAsia="Calibri" w:hAnsi="Calibri"/>
          <w:sz w:val="20"/>
          <w:lang w:val="fr-FR"/>
        </w:rPr>
        <w:t>Filleul : +14 j d’essai à l’entrée Solo</w:t>
      </w:r>
      <w:r w:rsidRPr="00266BEE">
        <w:rPr>
          <w:rFonts w:ascii="Calibri" w:eastAsia="Calibri" w:hAnsi="Calibri"/>
          <w:sz w:val="20"/>
          <w:lang w:val="fr-FR"/>
        </w:rPr>
        <w:t>/Cabinet (une fois).</w:t>
      </w:r>
    </w:p>
    <w:p w14:paraId="6BC7A112" w14:textId="77777777" w:rsidR="00C17083" w:rsidRPr="00266BEE" w:rsidRDefault="00266BEE">
      <w:pPr>
        <w:pStyle w:val="ListBullet"/>
        <w:spacing w:after="60"/>
        <w:rPr>
          <w:lang w:val="fr-FR"/>
        </w:rPr>
      </w:pPr>
      <w:r w:rsidRPr="00266BEE">
        <w:rPr>
          <w:rFonts w:ascii="Calibri" w:eastAsia="Calibri" w:hAnsi="Calibri"/>
          <w:sz w:val="20"/>
          <w:lang w:val="fr-FR"/>
        </w:rPr>
        <w:t>Parrain : +30 j sur sa période quand le filleul devient payant (une fois).</w:t>
      </w:r>
    </w:p>
    <w:p w14:paraId="647B26E6" w14:textId="77777777" w:rsidR="00C17083" w:rsidRPr="00266BEE" w:rsidRDefault="00266BEE">
      <w:pPr>
        <w:pStyle w:val="ListBullet"/>
        <w:spacing w:after="60"/>
        <w:rPr>
          <w:lang w:val="fr-FR"/>
        </w:rPr>
      </w:pPr>
      <w:r w:rsidRPr="00266BEE">
        <w:rPr>
          <w:rFonts w:ascii="Calibri" w:eastAsia="Calibri" w:hAnsi="Calibri"/>
          <w:sz w:val="20"/>
          <w:lang w:val="fr-FR"/>
        </w:rPr>
        <w:t>Anti-abus : pas d’auto-parrainage · plafond 12 invitations / an / parrain.</w:t>
      </w:r>
    </w:p>
    <w:p w14:paraId="63902D07" w14:textId="77777777" w:rsidR="00C17083" w:rsidRPr="00266BEE" w:rsidRDefault="00266BEE">
      <w:pPr>
        <w:pStyle w:val="ListBullet"/>
        <w:spacing w:after="60"/>
        <w:rPr>
          <w:lang w:val="fr-FR"/>
        </w:rPr>
      </w:pPr>
      <w:r w:rsidRPr="00266BEE">
        <w:rPr>
          <w:rFonts w:ascii="Calibri" w:eastAsia="Calibri" w:hAnsi="Calibri"/>
          <w:sz w:val="20"/>
          <w:lang w:val="fr-FR"/>
        </w:rPr>
        <w:t>Pas de cashback : uniquement des jours d’abonnement.</w:t>
      </w:r>
    </w:p>
    <w:p w14:paraId="2D1C5FD4" w14:textId="77777777" w:rsidR="00C17083" w:rsidRDefault="00266BEE">
      <w:pPr>
        <w:pStyle w:val="Heading1"/>
      </w:pPr>
      <w:r>
        <w:rPr>
          <w:color w:val="0B1A4D"/>
        </w:rPr>
        <w:t>11. Factures et gouvernance — EN</w:t>
      </w:r>
      <w:r>
        <w:rPr>
          <w:color w:val="0B1A4D"/>
        </w:rPr>
        <w:t xml:space="preserve"> PRODUCTION</w:t>
      </w:r>
    </w:p>
    <w:p w14:paraId="34950C47" w14:textId="77777777" w:rsidR="00C17083" w:rsidRPr="00266BEE" w:rsidRDefault="00266BEE">
      <w:pPr>
        <w:pStyle w:val="ListBullet"/>
        <w:spacing w:after="60"/>
        <w:rPr>
          <w:lang w:val="fr-FR"/>
        </w:rPr>
      </w:pPr>
      <w:r w:rsidRPr="00266BEE">
        <w:rPr>
          <w:rFonts w:ascii="Calibri" w:eastAsia="Calibri" w:hAnsi="Calibri"/>
          <w:sz w:val="20"/>
          <w:lang w:val="fr-FR"/>
        </w:rPr>
        <w:t>Paramètres → Mes factures : reçus d’essai (0 MAD) et factures d’abonnement / packs.</w:t>
      </w:r>
    </w:p>
    <w:p w14:paraId="5504C57A" w14:textId="77777777" w:rsidR="00C17083" w:rsidRPr="00266BEE" w:rsidRDefault="00266BEE">
      <w:pPr>
        <w:pStyle w:val="ListBullet"/>
        <w:spacing w:after="60"/>
        <w:rPr>
          <w:lang w:val="fr-FR"/>
        </w:rPr>
      </w:pPr>
      <w:r w:rsidRPr="00266BEE">
        <w:rPr>
          <w:rFonts w:ascii="Calibri" w:eastAsia="Calibri" w:hAnsi="Calibri"/>
          <w:sz w:val="20"/>
          <w:lang w:val="fr-FR"/>
        </w:rPr>
        <w:t>Admin plateforme : détail cabinet (abonnement &amp; factures) + Ops Coach.</w:t>
      </w:r>
    </w:p>
    <w:p w14:paraId="3318B050" w14:textId="77777777" w:rsidR="00C17083" w:rsidRPr="00266BEE" w:rsidRDefault="00266BEE">
      <w:pPr>
        <w:pStyle w:val="ListBullet"/>
        <w:spacing w:after="60"/>
        <w:rPr>
          <w:lang w:val="fr-FR"/>
        </w:rPr>
      </w:pPr>
      <w:r w:rsidRPr="00266BEE">
        <w:rPr>
          <w:rFonts w:ascii="Calibri" w:eastAsia="Calibri" w:hAnsi="Calibri"/>
          <w:sz w:val="20"/>
          <w:lang w:val="fr-FR"/>
        </w:rPr>
        <w:t>Résiliation payante : motif obligatoire, effet en fin de période déjà payée.</w:t>
      </w:r>
    </w:p>
    <w:p w14:paraId="5530C27B" w14:textId="77777777" w:rsidR="00C17083" w:rsidRPr="00266BEE" w:rsidRDefault="00266BEE">
      <w:pPr>
        <w:pStyle w:val="Heading1"/>
        <w:rPr>
          <w:lang w:val="fr-FR"/>
        </w:rPr>
      </w:pPr>
      <w:r w:rsidRPr="00266BEE">
        <w:rPr>
          <w:color w:val="0B1A4D"/>
          <w:lang w:val="fr-FR"/>
        </w:rPr>
        <w:lastRenderedPageBreak/>
        <w:t xml:space="preserve">12. Feuille </w:t>
      </w:r>
      <w:r w:rsidRPr="00266BEE">
        <w:rPr>
          <w:color w:val="0B1A4D"/>
          <w:lang w:val="fr-FR"/>
        </w:rPr>
        <w:t>de route et qualifications commerciales</w:t>
      </w:r>
    </w:p>
    <w:p w14:paraId="4AA1C538" w14:textId="77777777" w:rsidR="00C17083" w:rsidRPr="00266BEE" w:rsidRDefault="00266BEE">
      <w:pPr>
        <w:spacing w:after="120" w:line="240" w:lineRule="auto"/>
        <w:rPr>
          <w:lang w:val="fr-FR"/>
        </w:rPr>
      </w:pPr>
      <w:r w:rsidRPr="00266BEE">
        <w:rPr>
          <w:rFonts w:ascii="Calibri" w:eastAsia="Calibri" w:hAnsi="Calibri"/>
          <w:sz w:val="20"/>
          <w:lang w:val="fr-FR"/>
        </w:rPr>
        <w:t xml:space="preserve">Les items 12.1 et 12.2 sont désormais en production sur </w:t>
      </w:r>
      <w:proofErr w:type="spellStart"/>
      <w:proofErr w:type="gramStart"/>
      <w:r w:rsidRPr="00266BEE">
        <w:rPr>
          <w:rFonts w:ascii="Calibri" w:eastAsia="Calibri" w:hAnsi="Calibri"/>
          <w:sz w:val="20"/>
          <w:lang w:val="fr-FR"/>
        </w:rPr>
        <w:t>lexhub.space</w:t>
      </w:r>
      <w:proofErr w:type="spellEnd"/>
      <w:proofErr w:type="gramEnd"/>
      <w:r w:rsidRPr="00266BEE">
        <w:rPr>
          <w:rFonts w:ascii="Calibri" w:eastAsia="Calibri" w:hAnsi="Calibri"/>
          <w:sz w:val="20"/>
          <w:lang w:val="fr-FR"/>
        </w:rPr>
        <w:t xml:space="preserve">. Le 12.3 (paiement opérateur live, marketplace, barreaux) reste une feuille de route — l’environnement technique de paiement (CMI / </w:t>
      </w:r>
      <w:proofErr w:type="spellStart"/>
      <w:r w:rsidRPr="00266BEE">
        <w:rPr>
          <w:rFonts w:ascii="Calibri" w:eastAsia="Calibri" w:hAnsi="Calibri"/>
          <w:sz w:val="20"/>
          <w:lang w:val="fr-FR"/>
        </w:rPr>
        <w:t>PayZone</w:t>
      </w:r>
      <w:proofErr w:type="spellEnd"/>
      <w:r w:rsidRPr="00266BEE">
        <w:rPr>
          <w:rFonts w:ascii="Calibri" w:eastAsia="Calibri" w:hAnsi="Calibri"/>
          <w:sz w:val="20"/>
          <w:lang w:val="fr-FR"/>
        </w:rPr>
        <w:t xml:space="preserve">, </w:t>
      </w:r>
      <w:proofErr w:type="spellStart"/>
      <w:r w:rsidRPr="00266BEE">
        <w:rPr>
          <w:rFonts w:ascii="Calibri" w:eastAsia="Calibri" w:hAnsi="Calibri"/>
          <w:sz w:val="20"/>
          <w:lang w:val="fr-FR"/>
        </w:rPr>
        <w:t>webhooks</w:t>
      </w:r>
      <w:proofErr w:type="spellEnd"/>
      <w:r w:rsidRPr="00266BEE">
        <w:rPr>
          <w:rFonts w:ascii="Calibri" w:eastAsia="Calibri" w:hAnsi="Calibri"/>
          <w:sz w:val="20"/>
          <w:lang w:val="fr-FR"/>
        </w:rPr>
        <w:t>, cartes d’essai) est déjà préparé.</w:t>
      </w:r>
    </w:p>
    <w:p w14:paraId="3B17DBB2" w14:textId="77777777" w:rsidR="00C17083" w:rsidRPr="00266BEE" w:rsidRDefault="00266BEE">
      <w:pPr>
        <w:pStyle w:val="Heading2"/>
        <w:rPr>
          <w:lang w:val="fr-FR"/>
        </w:rPr>
      </w:pPr>
      <w:r w:rsidRPr="00266BEE">
        <w:rPr>
          <w:color w:val="0B1A4D"/>
          <w:lang w:val="fr-FR"/>
        </w:rPr>
        <w:t>12.1 Qualification des essais Entreprise, Formulaire commercial &amp; Protection Anti-Faux Comptes — EN PRODUCTION</w:t>
      </w:r>
    </w:p>
    <w:p w14:paraId="1D541A27" w14:textId="77777777" w:rsidR="00C17083" w:rsidRPr="00266BEE" w:rsidRDefault="00266BEE">
      <w:pPr>
        <w:spacing w:after="120" w:line="240" w:lineRule="auto"/>
        <w:rPr>
          <w:lang w:val="fr-FR"/>
        </w:rPr>
      </w:pPr>
      <w:r w:rsidRPr="00266BEE">
        <w:rPr>
          <w:rFonts w:ascii="Calibri" w:eastAsia="Calibri" w:hAnsi="Calibri"/>
          <w:sz w:val="20"/>
          <w:lang w:val="fr-FR"/>
        </w:rPr>
        <w:t>Le forfait Entreprise (1 290 MAD HT / mois ou 12 900 MAD / an) constitue le palier supérieur</w:t>
      </w:r>
      <w:r w:rsidRPr="00266BEE">
        <w:rPr>
          <w:rFonts w:ascii="Calibri" w:eastAsia="Calibri" w:hAnsi="Calibri"/>
          <w:sz w:val="20"/>
          <w:lang w:val="fr-FR"/>
        </w:rPr>
        <w:t xml:space="preserve"> de la grille publique </w:t>
      </w:r>
      <w:proofErr w:type="spellStart"/>
      <w:r w:rsidRPr="00266BEE">
        <w:rPr>
          <w:rFonts w:ascii="Calibri" w:eastAsia="Calibri" w:hAnsi="Calibri"/>
          <w:sz w:val="20"/>
          <w:lang w:val="fr-FR"/>
        </w:rPr>
        <w:t>LexHub</w:t>
      </w:r>
      <w:proofErr w:type="spellEnd"/>
      <w:r w:rsidRPr="00266BEE">
        <w:rPr>
          <w:rFonts w:ascii="Calibri" w:eastAsia="Calibri" w:hAnsi="Calibri"/>
          <w:sz w:val="20"/>
          <w:lang w:val="fr-FR"/>
        </w:rPr>
        <w:t>. Il octroie jusqu'à 25 collaborateurs (15 avocats + 10 assistants) et un volume massif de 5 000 crédits IA mensuels (~350 conclusions judiciaires rédigées par GPT-4o).</w:t>
      </w:r>
    </w:p>
    <w:p w14:paraId="3E7BFF84" w14:textId="77777777" w:rsidR="00C17083" w:rsidRPr="00266BEE" w:rsidRDefault="00266BEE">
      <w:pPr>
        <w:spacing w:after="120" w:line="240" w:lineRule="auto"/>
        <w:rPr>
          <w:lang w:val="fr-FR"/>
        </w:rPr>
      </w:pPr>
      <w:r w:rsidRPr="00266BEE">
        <w:rPr>
          <w:rFonts w:ascii="Calibri" w:eastAsia="Calibri" w:hAnsi="Calibri"/>
          <w:b/>
          <w:color w:val="0B1A4D"/>
          <w:sz w:val="20"/>
          <w:lang w:val="fr-FR"/>
        </w:rPr>
        <w:t>12.1.1 Le risque du libre-service et l'impératif de ruptur</w:t>
      </w:r>
      <w:r w:rsidRPr="00266BEE">
        <w:rPr>
          <w:rFonts w:ascii="Calibri" w:eastAsia="Calibri" w:hAnsi="Calibri"/>
          <w:b/>
          <w:color w:val="0B1A4D"/>
          <w:sz w:val="20"/>
          <w:lang w:val="fr-FR"/>
        </w:rPr>
        <w:t>e du self-service</w:t>
      </w:r>
    </w:p>
    <w:p w14:paraId="36065162" w14:textId="77777777" w:rsidR="00C17083" w:rsidRPr="00266BEE" w:rsidRDefault="00266BEE">
      <w:pPr>
        <w:spacing w:after="120" w:line="240" w:lineRule="auto"/>
        <w:rPr>
          <w:lang w:val="fr-FR"/>
        </w:rPr>
      </w:pPr>
      <w:r w:rsidRPr="00266BEE">
        <w:rPr>
          <w:rFonts w:ascii="Calibri" w:eastAsia="Calibri" w:hAnsi="Calibri"/>
          <w:sz w:val="20"/>
          <w:lang w:val="fr-FR"/>
        </w:rPr>
        <w:t xml:space="preserve">En libre-service automatisé (« Self-Service instantané » sans contrôle humain), le risque financier et opérationnel serait critique pour </w:t>
      </w:r>
      <w:proofErr w:type="spellStart"/>
      <w:r w:rsidRPr="00266BEE">
        <w:rPr>
          <w:rFonts w:ascii="Calibri" w:eastAsia="Calibri" w:hAnsi="Calibri"/>
          <w:sz w:val="20"/>
          <w:lang w:val="fr-FR"/>
        </w:rPr>
        <w:t>LexHub</w:t>
      </w:r>
      <w:proofErr w:type="spellEnd"/>
      <w:r w:rsidRPr="00266BEE">
        <w:rPr>
          <w:rFonts w:ascii="Calibri" w:eastAsia="Calibri" w:hAnsi="Calibri"/>
          <w:sz w:val="20"/>
          <w:lang w:val="fr-FR"/>
        </w:rPr>
        <w:t>. Un utilisateur malveillant ou un robot pourrait créer des dizaines de comptes jetables en que</w:t>
      </w:r>
      <w:r w:rsidRPr="00266BEE">
        <w:rPr>
          <w:rFonts w:ascii="Calibri" w:eastAsia="Calibri" w:hAnsi="Calibri"/>
          <w:sz w:val="20"/>
          <w:lang w:val="fr-FR"/>
        </w:rPr>
        <w:t xml:space="preserve">lques minutes et consommer des centaines de milliers de </w:t>
      </w:r>
      <w:proofErr w:type="spellStart"/>
      <w:r w:rsidRPr="00266BEE">
        <w:rPr>
          <w:rFonts w:ascii="Calibri" w:eastAsia="Calibri" w:hAnsi="Calibri"/>
          <w:sz w:val="20"/>
          <w:lang w:val="fr-FR"/>
        </w:rPr>
        <w:t>tokens</w:t>
      </w:r>
      <w:proofErr w:type="spellEnd"/>
      <w:r w:rsidRPr="00266BEE">
        <w:rPr>
          <w:rFonts w:ascii="Calibri" w:eastAsia="Calibri" w:hAnsi="Calibri"/>
          <w:sz w:val="20"/>
          <w:lang w:val="fr-FR"/>
        </w:rPr>
        <w:t xml:space="preserve"> </w:t>
      </w:r>
      <w:proofErr w:type="spellStart"/>
      <w:r w:rsidRPr="00266BEE">
        <w:rPr>
          <w:rFonts w:ascii="Calibri" w:eastAsia="Calibri" w:hAnsi="Calibri"/>
          <w:sz w:val="20"/>
          <w:lang w:val="fr-FR"/>
        </w:rPr>
        <w:t>OpenAI</w:t>
      </w:r>
      <w:proofErr w:type="spellEnd"/>
      <w:r w:rsidRPr="00266BEE">
        <w:rPr>
          <w:rFonts w:ascii="Calibri" w:eastAsia="Calibri" w:hAnsi="Calibri"/>
          <w:sz w:val="20"/>
          <w:lang w:val="fr-FR"/>
        </w:rPr>
        <w:t xml:space="preserve"> GPT-4o aux frais exclusifs de la plateforme. Décision d'architecture produit : le plan Entreprise ne peut JAMAIS être activé en libre-service direct. Le </w:t>
      </w:r>
      <w:proofErr w:type="spellStart"/>
      <w:r w:rsidRPr="00266BEE">
        <w:rPr>
          <w:rFonts w:ascii="Calibri" w:eastAsia="Calibri" w:hAnsi="Calibri"/>
          <w:sz w:val="20"/>
          <w:lang w:val="fr-FR"/>
        </w:rPr>
        <w:t>checkout</w:t>
      </w:r>
      <w:proofErr w:type="spellEnd"/>
      <w:r w:rsidRPr="00266BEE">
        <w:rPr>
          <w:rFonts w:ascii="Calibri" w:eastAsia="Calibri" w:hAnsi="Calibri"/>
          <w:sz w:val="20"/>
          <w:lang w:val="fr-FR"/>
        </w:rPr>
        <w:t xml:space="preserve"> direct par carte bancair</w:t>
      </w:r>
      <w:r w:rsidRPr="00266BEE">
        <w:rPr>
          <w:rFonts w:ascii="Calibri" w:eastAsia="Calibri" w:hAnsi="Calibri"/>
          <w:sz w:val="20"/>
          <w:lang w:val="fr-FR"/>
        </w:rPr>
        <w:t>e refuse systématiquement ce plan, et les boutons d'action sur /tarifs redirigent obligatoirement vers le parcours commercial qualifié.</w:t>
      </w:r>
    </w:p>
    <w:p w14:paraId="2B6CDBB1" w14:textId="77777777" w:rsidR="00C17083" w:rsidRPr="00266BEE" w:rsidRDefault="00266BEE">
      <w:pPr>
        <w:spacing w:after="120" w:line="240" w:lineRule="auto"/>
        <w:rPr>
          <w:lang w:val="fr-FR"/>
        </w:rPr>
      </w:pPr>
      <w:r w:rsidRPr="00266BEE">
        <w:rPr>
          <w:rFonts w:ascii="Calibri" w:eastAsia="Calibri" w:hAnsi="Calibri"/>
          <w:b/>
          <w:color w:val="0B1A4D"/>
          <w:sz w:val="20"/>
          <w:lang w:val="fr-FR"/>
        </w:rPr>
        <w:t>12.1.2 Le formulaire de qualification commerciale (/</w:t>
      </w:r>
      <w:proofErr w:type="spellStart"/>
      <w:proofErr w:type="gramStart"/>
      <w:r w:rsidRPr="00266BEE">
        <w:rPr>
          <w:rFonts w:ascii="Calibri" w:eastAsia="Calibri" w:hAnsi="Calibri"/>
          <w:b/>
          <w:color w:val="0B1A4D"/>
          <w:sz w:val="20"/>
          <w:lang w:val="fr-FR"/>
        </w:rPr>
        <w:t>commercial?</w:t>
      </w:r>
      <w:proofErr w:type="gramEnd"/>
      <w:r w:rsidRPr="00266BEE">
        <w:rPr>
          <w:rFonts w:ascii="Calibri" w:eastAsia="Calibri" w:hAnsi="Calibri"/>
          <w:b/>
          <w:color w:val="0B1A4D"/>
          <w:sz w:val="20"/>
          <w:lang w:val="fr-FR"/>
        </w:rPr>
        <w:t>intent</w:t>
      </w:r>
      <w:proofErr w:type="spellEnd"/>
      <w:r w:rsidRPr="00266BEE">
        <w:rPr>
          <w:rFonts w:ascii="Calibri" w:eastAsia="Calibri" w:hAnsi="Calibri"/>
          <w:b/>
          <w:color w:val="0B1A4D"/>
          <w:sz w:val="20"/>
          <w:lang w:val="fr-FR"/>
        </w:rPr>
        <w:t>=</w:t>
      </w:r>
      <w:proofErr w:type="spellStart"/>
      <w:r w:rsidRPr="00266BEE">
        <w:rPr>
          <w:rFonts w:ascii="Calibri" w:eastAsia="Calibri" w:hAnsi="Calibri"/>
          <w:b/>
          <w:color w:val="0B1A4D"/>
          <w:sz w:val="20"/>
          <w:lang w:val="fr-FR"/>
        </w:rPr>
        <w:t>enterprise</w:t>
      </w:r>
      <w:proofErr w:type="spellEnd"/>
      <w:r w:rsidRPr="00266BEE">
        <w:rPr>
          <w:rFonts w:ascii="Calibri" w:eastAsia="Calibri" w:hAnsi="Calibri"/>
          <w:b/>
          <w:color w:val="0B1A4D"/>
          <w:sz w:val="20"/>
          <w:lang w:val="fr-FR"/>
        </w:rPr>
        <w:t>)</w:t>
      </w:r>
    </w:p>
    <w:p w14:paraId="0A34ECE5" w14:textId="77777777" w:rsidR="00C17083" w:rsidRDefault="00266BEE">
      <w:pPr>
        <w:spacing w:after="120" w:line="240" w:lineRule="auto"/>
      </w:pPr>
      <w:r w:rsidRPr="00266BEE">
        <w:rPr>
          <w:rFonts w:ascii="Calibri" w:eastAsia="Calibri" w:hAnsi="Calibri"/>
          <w:sz w:val="20"/>
          <w:lang w:val="fr-FR"/>
        </w:rPr>
        <w:t>Lorsqu'un cabinet manifeste son intérê</w:t>
      </w:r>
      <w:r w:rsidRPr="00266BEE">
        <w:rPr>
          <w:rFonts w:ascii="Calibri" w:eastAsia="Calibri" w:hAnsi="Calibri"/>
          <w:sz w:val="20"/>
          <w:lang w:val="fr-FR"/>
        </w:rPr>
        <w:t xml:space="preserve">t pour l'offre Entreprise, il accède à l'interface dédiée sur https://lexhub.space/commercial?intent=enterprise. </w:t>
      </w:r>
      <w:r>
        <w:rPr>
          <w:rFonts w:ascii="Calibri" w:eastAsia="Calibri" w:hAnsi="Calibri"/>
          <w:sz w:val="20"/>
        </w:rPr>
        <w:t xml:space="preserve">Le </w:t>
      </w:r>
      <w:proofErr w:type="spellStart"/>
      <w:r>
        <w:rPr>
          <w:rFonts w:ascii="Calibri" w:eastAsia="Calibri" w:hAnsi="Calibri"/>
          <w:sz w:val="20"/>
        </w:rPr>
        <w:t>formulaire</w:t>
      </w:r>
      <w:proofErr w:type="spellEnd"/>
      <w:r>
        <w:rPr>
          <w:rFonts w:ascii="Calibri" w:eastAsia="Calibri" w:hAnsi="Calibri"/>
          <w:sz w:val="20"/>
        </w:rPr>
        <w:t xml:space="preserve"> </w:t>
      </w:r>
      <w:proofErr w:type="spellStart"/>
      <w:r>
        <w:rPr>
          <w:rFonts w:ascii="Calibri" w:eastAsia="Calibri" w:hAnsi="Calibri"/>
          <w:sz w:val="20"/>
        </w:rPr>
        <w:t>recueille</w:t>
      </w:r>
      <w:proofErr w:type="spellEnd"/>
      <w:r>
        <w:rPr>
          <w:rFonts w:ascii="Calibri" w:eastAsia="Calibri" w:hAnsi="Calibri"/>
          <w:sz w:val="20"/>
        </w:rPr>
        <w:t xml:space="preserve"> 7 données professionnelles structurées :</w:t>
      </w:r>
    </w:p>
    <w:p w14:paraId="2B70CDA2" w14:textId="77777777" w:rsidR="00C17083" w:rsidRDefault="00266BEE">
      <w:pPr>
        <w:pStyle w:val="ListBullet"/>
        <w:spacing w:after="60"/>
      </w:pPr>
      <w:r w:rsidRPr="00266BEE">
        <w:rPr>
          <w:rFonts w:ascii="Calibri" w:eastAsia="Calibri" w:hAnsi="Calibri"/>
          <w:sz w:val="20"/>
          <w:lang w:val="fr-FR"/>
        </w:rPr>
        <w:t xml:space="preserve">Nom complet de l'avocat associé référent (ex. </w:t>
      </w:r>
      <w:r>
        <w:rPr>
          <w:rFonts w:ascii="Calibri" w:eastAsia="Calibri" w:hAnsi="Calibri"/>
          <w:sz w:val="20"/>
        </w:rPr>
        <w:t xml:space="preserve">Me Mohamed El </w:t>
      </w:r>
      <w:proofErr w:type="spellStart"/>
      <w:r>
        <w:rPr>
          <w:rFonts w:ascii="Calibri" w:eastAsia="Calibri" w:hAnsi="Calibri"/>
          <w:sz w:val="20"/>
        </w:rPr>
        <w:t>Amrani</w:t>
      </w:r>
      <w:proofErr w:type="spellEnd"/>
      <w:r>
        <w:rPr>
          <w:rFonts w:ascii="Calibri" w:eastAsia="Calibri" w:hAnsi="Calibri"/>
          <w:sz w:val="20"/>
        </w:rPr>
        <w:t>).</w:t>
      </w:r>
    </w:p>
    <w:p w14:paraId="218D7B6C" w14:textId="77777777" w:rsidR="00C17083" w:rsidRPr="00266BEE" w:rsidRDefault="00266BEE">
      <w:pPr>
        <w:pStyle w:val="ListBullet"/>
        <w:spacing w:after="60"/>
        <w:rPr>
          <w:lang w:val="fr-FR"/>
        </w:rPr>
      </w:pPr>
      <w:r w:rsidRPr="00266BEE">
        <w:rPr>
          <w:rFonts w:ascii="Calibri" w:eastAsia="Calibri" w:hAnsi="Calibri"/>
          <w:sz w:val="20"/>
          <w:lang w:val="fr-FR"/>
        </w:rPr>
        <w:t>E-mail pr</w:t>
      </w:r>
      <w:r w:rsidRPr="00266BEE">
        <w:rPr>
          <w:rFonts w:ascii="Calibri" w:eastAsia="Calibri" w:hAnsi="Calibri"/>
          <w:sz w:val="20"/>
          <w:lang w:val="fr-FR"/>
        </w:rPr>
        <w:t>ofessionnel vérifiable (les noms de domaine d'adresses jetables sont filtrés à la saisie).</w:t>
      </w:r>
    </w:p>
    <w:p w14:paraId="4BC4A138" w14:textId="77777777" w:rsidR="00C17083" w:rsidRPr="00266BEE" w:rsidRDefault="00266BEE">
      <w:pPr>
        <w:pStyle w:val="ListBullet"/>
        <w:spacing w:after="60"/>
        <w:rPr>
          <w:lang w:val="fr-FR"/>
        </w:rPr>
      </w:pPr>
      <w:r w:rsidRPr="00266BEE">
        <w:rPr>
          <w:rFonts w:ascii="Calibri" w:eastAsia="Calibri" w:hAnsi="Calibri"/>
          <w:sz w:val="20"/>
          <w:lang w:val="fr-FR"/>
        </w:rPr>
        <w:t xml:space="preserve">Numéro de téléphone direct (+212 6 XX </w:t>
      </w:r>
      <w:proofErr w:type="spellStart"/>
      <w:r w:rsidRPr="00266BEE">
        <w:rPr>
          <w:rFonts w:ascii="Calibri" w:eastAsia="Calibri" w:hAnsi="Calibri"/>
          <w:sz w:val="20"/>
          <w:lang w:val="fr-FR"/>
        </w:rPr>
        <w:t>XX</w:t>
      </w:r>
      <w:proofErr w:type="spellEnd"/>
      <w:r w:rsidRPr="00266BEE">
        <w:rPr>
          <w:rFonts w:ascii="Calibri" w:eastAsia="Calibri" w:hAnsi="Calibri"/>
          <w:sz w:val="20"/>
          <w:lang w:val="fr-FR"/>
        </w:rPr>
        <w:t xml:space="preserve"> </w:t>
      </w:r>
      <w:proofErr w:type="spellStart"/>
      <w:r w:rsidRPr="00266BEE">
        <w:rPr>
          <w:rFonts w:ascii="Calibri" w:eastAsia="Calibri" w:hAnsi="Calibri"/>
          <w:sz w:val="20"/>
          <w:lang w:val="fr-FR"/>
        </w:rPr>
        <w:t>XX</w:t>
      </w:r>
      <w:proofErr w:type="spellEnd"/>
      <w:r w:rsidRPr="00266BEE">
        <w:rPr>
          <w:rFonts w:ascii="Calibri" w:eastAsia="Calibri" w:hAnsi="Calibri"/>
          <w:sz w:val="20"/>
          <w:lang w:val="fr-FR"/>
        </w:rPr>
        <w:t xml:space="preserve"> </w:t>
      </w:r>
      <w:proofErr w:type="spellStart"/>
      <w:r w:rsidRPr="00266BEE">
        <w:rPr>
          <w:rFonts w:ascii="Calibri" w:eastAsia="Calibri" w:hAnsi="Calibri"/>
          <w:sz w:val="20"/>
          <w:lang w:val="fr-FR"/>
        </w:rPr>
        <w:t>XX</w:t>
      </w:r>
      <w:proofErr w:type="spellEnd"/>
      <w:r w:rsidRPr="00266BEE">
        <w:rPr>
          <w:rFonts w:ascii="Calibri" w:eastAsia="Calibri" w:hAnsi="Calibri"/>
          <w:sz w:val="20"/>
          <w:lang w:val="fr-FR"/>
        </w:rPr>
        <w:t>) pour le contact vocal de cadrage.</w:t>
      </w:r>
    </w:p>
    <w:p w14:paraId="5169CA05" w14:textId="77777777" w:rsidR="00C17083" w:rsidRPr="00266BEE" w:rsidRDefault="00266BEE">
      <w:pPr>
        <w:pStyle w:val="ListBullet"/>
        <w:spacing w:after="60"/>
        <w:rPr>
          <w:lang w:val="fr-FR"/>
        </w:rPr>
      </w:pPr>
      <w:r w:rsidRPr="00266BEE">
        <w:rPr>
          <w:rFonts w:ascii="Calibri" w:eastAsia="Calibri" w:hAnsi="Calibri"/>
          <w:sz w:val="20"/>
          <w:lang w:val="fr-FR"/>
        </w:rPr>
        <w:t>Nom officiel du cabinet ou de la société civile professionnelle d'avocats (SCPA).</w:t>
      </w:r>
    </w:p>
    <w:p w14:paraId="6277F223" w14:textId="77777777" w:rsidR="00C17083" w:rsidRPr="00266BEE" w:rsidRDefault="00266BEE">
      <w:pPr>
        <w:pStyle w:val="ListBullet"/>
        <w:spacing w:after="60"/>
        <w:rPr>
          <w:lang w:val="fr-FR"/>
        </w:rPr>
      </w:pPr>
      <w:r w:rsidRPr="00266BEE">
        <w:rPr>
          <w:rFonts w:ascii="Calibri" w:eastAsia="Calibri" w:hAnsi="Calibri"/>
          <w:sz w:val="20"/>
          <w:lang w:val="fr-FR"/>
        </w:rPr>
        <w:t>V</w:t>
      </w:r>
      <w:r w:rsidRPr="00266BEE">
        <w:rPr>
          <w:rFonts w:ascii="Calibri" w:eastAsia="Calibri" w:hAnsi="Calibri"/>
          <w:sz w:val="20"/>
          <w:lang w:val="fr-FR"/>
        </w:rPr>
        <w:t>ille d'exercice et barreau de rattachement (Casablanca, Rabat, Tanger, Marrakech, Fès, etc.).</w:t>
      </w:r>
    </w:p>
    <w:p w14:paraId="2E911E21" w14:textId="77777777" w:rsidR="00C17083" w:rsidRPr="00266BEE" w:rsidRDefault="00266BEE">
      <w:pPr>
        <w:pStyle w:val="ListBullet"/>
        <w:spacing w:after="60"/>
        <w:rPr>
          <w:lang w:val="fr-FR"/>
        </w:rPr>
      </w:pPr>
      <w:r w:rsidRPr="00266BEE">
        <w:rPr>
          <w:rFonts w:ascii="Calibri" w:eastAsia="Calibri" w:hAnsi="Calibri"/>
          <w:sz w:val="20"/>
          <w:lang w:val="fr-FR"/>
        </w:rPr>
        <w:t>Nombre d'avocats associés et collaborateurs (calibrage de l'espace de travail).</w:t>
      </w:r>
    </w:p>
    <w:p w14:paraId="103DA3AB" w14:textId="77777777" w:rsidR="00C17083" w:rsidRPr="00266BEE" w:rsidRDefault="00266BEE">
      <w:pPr>
        <w:pStyle w:val="ListBullet"/>
        <w:spacing w:after="60"/>
        <w:rPr>
          <w:lang w:val="fr-FR"/>
        </w:rPr>
      </w:pPr>
      <w:r w:rsidRPr="00266BEE">
        <w:rPr>
          <w:rFonts w:ascii="Calibri" w:eastAsia="Calibri" w:hAnsi="Calibri"/>
          <w:sz w:val="20"/>
          <w:lang w:val="fr-FR"/>
        </w:rPr>
        <w:t>Message et contexte du besoin (matières juridiques traitées, volume prévisionnel d</w:t>
      </w:r>
      <w:r w:rsidRPr="00266BEE">
        <w:rPr>
          <w:rFonts w:ascii="Calibri" w:eastAsia="Calibri" w:hAnsi="Calibri"/>
          <w:sz w:val="20"/>
          <w:lang w:val="fr-FR"/>
        </w:rPr>
        <w:t>e dossiers).</w:t>
      </w:r>
    </w:p>
    <w:p w14:paraId="27BC9C22" w14:textId="77777777" w:rsidR="00C17083" w:rsidRPr="00266BEE" w:rsidRDefault="00266BEE">
      <w:pPr>
        <w:spacing w:after="120" w:line="240" w:lineRule="auto"/>
        <w:rPr>
          <w:lang w:val="fr-FR"/>
        </w:rPr>
      </w:pPr>
      <w:r w:rsidRPr="00266BEE">
        <w:rPr>
          <w:rFonts w:ascii="Calibri" w:eastAsia="Calibri" w:hAnsi="Calibri"/>
          <w:sz w:val="20"/>
          <w:lang w:val="fr-FR"/>
        </w:rPr>
        <w:t xml:space="preserve">Flux technique : la soumission du formulaire n'active AUCUN compte utilisateur automatique. Elle enregistre une entrée dans la table relationnelle PostgreSQL </w:t>
      </w:r>
      <w:proofErr w:type="spellStart"/>
      <w:r w:rsidRPr="00266BEE">
        <w:rPr>
          <w:rFonts w:ascii="Calibri" w:eastAsia="Calibri" w:hAnsi="Calibri"/>
          <w:sz w:val="20"/>
          <w:lang w:val="fr-FR"/>
        </w:rPr>
        <w:t>commercial_leads</w:t>
      </w:r>
      <w:proofErr w:type="spellEnd"/>
      <w:r w:rsidRPr="00266BEE">
        <w:rPr>
          <w:rFonts w:ascii="Calibri" w:eastAsia="Calibri" w:hAnsi="Calibri"/>
          <w:sz w:val="20"/>
          <w:lang w:val="fr-FR"/>
        </w:rPr>
        <w:t xml:space="preserve"> avec le statut NOUVEAU. La demande apparaît instantanément dans la c</w:t>
      </w:r>
      <w:r w:rsidRPr="00266BEE">
        <w:rPr>
          <w:rFonts w:ascii="Calibri" w:eastAsia="Calibri" w:hAnsi="Calibri"/>
          <w:sz w:val="20"/>
          <w:lang w:val="fr-FR"/>
        </w:rPr>
        <w:t>onsole d'administration plateforme (/admin/leads) pour prise en charge par l'équipe commerciale et technique de WEBVOICE.</w:t>
      </w:r>
    </w:p>
    <w:p w14:paraId="09BE82FF" w14:textId="77777777" w:rsidR="00C17083" w:rsidRPr="00266BEE" w:rsidRDefault="00266BEE">
      <w:pPr>
        <w:spacing w:after="120" w:line="240" w:lineRule="auto"/>
        <w:rPr>
          <w:lang w:val="fr-FR"/>
        </w:rPr>
      </w:pPr>
      <w:r w:rsidRPr="00266BEE">
        <w:rPr>
          <w:rFonts w:ascii="Calibri" w:eastAsia="Calibri" w:hAnsi="Calibri"/>
          <w:b/>
          <w:color w:val="0B1A4D"/>
          <w:sz w:val="20"/>
          <w:lang w:val="fr-FR"/>
        </w:rPr>
        <w:t>12.1.3 Les deux piliers de protection mathématique et déontologique contre les faux comptes</w:t>
      </w:r>
    </w:p>
    <w:p w14:paraId="6CB41E6A" w14:textId="77777777" w:rsidR="00C17083" w:rsidRPr="00266BEE" w:rsidRDefault="00266BEE">
      <w:pPr>
        <w:spacing w:after="120" w:line="240" w:lineRule="auto"/>
        <w:rPr>
          <w:lang w:val="fr-FR"/>
        </w:rPr>
      </w:pPr>
      <w:r w:rsidRPr="00266BEE">
        <w:rPr>
          <w:rFonts w:ascii="Calibri" w:eastAsia="Calibri" w:hAnsi="Calibri"/>
          <w:sz w:val="20"/>
          <w:lang w:val="fr-FR"/>
        </w:rPr>
        <w:t xml:space="preserve">Pour éliminer tout risque de dérive </w:t>
      </w:r>
      <w:r w:rsidRPr="00266BEE">
        <w:rPr>
          <w:rFonts w:ascii="Calibri" w:eastAsia="Calibri" w:hAnsi="Calibri"/>
          <w:sz w:val="20"/>
          <w:lang w:val="fr-FR"/>
        </w:rPr>
        <w:t xml:space="preserve">financière causée par de faux comptes tout en assurant une expérience fluide aux véritables cabinets, </w:t>
      </w:r>
      <w:proofErr w:type="spellStart"/>
      <w:r w:rsidRPr="00266BEE">
        <w:rPr>
          <w:rFonts w:ascii="Calibri" w:eastAsia="Calibri" w:hAnsi="Calibri"/>
          <w:sz w:val="20"/>
          <w:lang w:val="fr-FR"/>
        </w:rPr>
        <w:t>LexHub</w:t>
      </w:r>
      <w:proofErr w:type="spellEnd"/>
      <w:r w:rsidRPr="00266BEE">
        <w:rPr>
          <w:rFonts w:ascii="Calibri" w:eastAsia="Calibri" w:hAnsi="Calibri"/>
          <w:sz w:val="20"/>
          <w:lang w:val="fr-FR"/>
        </w:rPr>
        <w:t xml:space="preserve"> déploie un système de protection en deux piliers complémentaires 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6"/>
      </w:tblGrid>
      <w:tr w:rsidR="00C17083" w:rsidRPr="00266BEE" w14:paraId="572D887F" w14:textId="77777777">
        <w:tc>
          <w:tcPr>
            <w:tcW w:w="10086" w:type="dxa"/>
            <w:shd w:val="clear" w:color="auto" w:fill="EEF2FF"/>
          </w:tcPr>
          <w:p w14:paraId="54FFC809" w14:textId="77777777" w:rsidR="00C17083" w:rsidRPr="00266BEE" w:rsidRDefault="00266BEE">
            <w:pPr>
              <w:rPr>
                <w:lang w:val="fr-FR"/>
              </w:rPr>
            </w:pPr>
            <w:r w:rsidRPr="00266BEE">
              <w:rPr>
                <w:rFonts w:ascii="Calibri" w:eastAsia="Calibri" w:hAnsi="Calibri"/>
                <w:b/>
                <w:color w:val="0B1A4D"/>
                <w:sz w:val="20"/>
                <w:lang w:val="fr-FR"/>
              </w:rPr>
              <w:t>Pilier 1 — Vérification d'authenticité par l'annuaire officiel du Barreau (KYC l</w:t>
            </w:r>
            <w:r w:rsidRPr="00266BEE">
              <w:rPr>
                <w:rFonts w:ascii="Calibri" w:eastAsia="Calibri" w:hAnsi="Calibri"/>
                <w:b/>
                <w:color w:val="0B1A4D"/>
                <w:sz w:val="20"/>
                <w:lang w:val="fr-FR"/>
              </w:rPr>
              <w:t>éger déontologique)</w:t>
            </w:r>
          </w:p>
          <w:p w14:paraId="73A9E11A" w14:textId="77777777" w:rsidR="00C17083" w:rsidRPr="00266BEE" w:rsidRDefault="00266BEE">
            <w:pPr>
              <w:rPr>
                <w:lang w:val="fr-FR"/>
              </w:rPr>
            </w:pPr>
            <w:r w:rsidRPr="00266BEE">
              <w:rPr>
                <w:rFonts w:ascii="Calibri" w:eastAsia="Calibri" w:hAnsi="Calibri"/>
                <w:color w:val="4A5568"/>
                <w:sz w:val="18"/>
                <w:lang w:val="fr-FR"/>
              </w:rPr>
              <w:t xml:space="preserve">Pourquoi un simple filtre téléphonique ou un e-mail ne suffit pas : n'importe quel fraudeur peut générer un e-mail temporaire ou louer un numéro </w:t>
            </w:r>
            <w:proofErr w:type="spellStart"/>
            <w:r w:rsidRPr="00266BEE">
              <w:rPr>
                <w:rFonts w:ascii="Calibri" w:eastAsia="Calibri" w:hAnsi="Calibri"/>
                <w:color w:val="4A5568"/>
                <w:sz w:val="18"/>
                <w:lang w:val="fr-FR"/>
              </w:rPr>
              <w:t>VoIP</w:t>
            </w:r>
            <w:proofErr w:type="spellEnd"/>
            <w:r w:rsidRPr="00266BEE">
              <w:rPr>
                <w:rFonts w:ascii="Calibri" w:eastAsia="Calibri" w:hAnsi="Calibri"/>
                <w:color w:val="4A5568"/>
                <w:sz w:val="18"/>
                <w:lang w:val="fr-FR"/>
              </w:rPr>
              <w:t xml:space="preserve"> virtuel. Cependant, il est strictement impossible de fabriquer une inscription légale </w:t>
            </w:r>
            <w:r w:rsidRPr="00266BEE">
              <w:rPr>
                <w:rFonts w:ascii="Calibri" w:eastAsia="Calibri" w:hAnsi="Calibri"/>
                <w:color w:val="4A5568"/>
                <w:sz w:val="18"/>
                <w:lang w:val="fr-FR"/>
              </w:rPr>
              <w:t>au Barreau.</w:t>
            </w:r>
            <w:r w:rsidRPr="00266BEE">
              <w:rPr>
                <w:rFonts w:ascii="Calibri" w:eastAsia="Calibri" w:hAnsi="Calibri"/>
                <w:color w:val="4A5568"/>
                <w:sz w:val="18"/>
                <w:lang w:val="fr-FR"/>
              </w:rPr>
              <w:br/>
              <w:t>La garantie de l'Ordre des Avocats : au Maroc, l'exercice de la profession d'avocat est régi par la loi n° 28-08. Chaque avocat en exercice est obligatoirement inscrit au tableau officiel de l'Ordre des Avocats de son barreau (Casablanca, Rabat</w:t>
            </w:r>
            <w:r w:rsidRPr="00266BEE">
              <w:rPr>
                <w:rFonts w:ascii="Calibri" w:eastAsia="Calibri" w:hAnsi="Calibri"/>
                <w:color w:val="4A5568"/>
                <w:sz w:val="18"/>
                <w:lang w:val="fr-FR"/>
              </w:rPr>
              <w:t>, etc.). Ces tableaux officiels sont publics et vérifiables en ligne ou auprès des ordres.</w:t>
            </w:r>
            <w:r w:rsidRPr="00266BEE">
              <w:rPr>
                <w:rFonts w:ascii="Calibri" w:eastAsia="Calibri" w:hAnsi="Calibri"/>
                <w:color w:val="4A5568"/>
                <w:sz w:val="18"/>
                <w:lang w:val="fr-FR"/>
              </w:rPr>
              <w:br/>
              <w:t xml:space="preserve">Protocole d'audit commercial (5 minutes chrono) : dès notification d'un nouveau lead, le conseiller </w:t>
            </w:r>
            <w:proofErr w:type="spellStart"/>
            <w:r w:rsidRPr="00266BEE">
              <w:rPr>
                <w:rFonts w:ascii="Calibri" w:eastAsia="Calibri" w:hAnsi="Calibri"/>
                <w:color w:val="4A5568"/>
                <w:sz w:val="18"/>
                <w:lang w:val="fr-FR"/>
              </w:rPr>
              <w:t>LexHub</w:t>
            </w:r>
            <w:proofErr w:type="spellEnd"/>
            <w:r w:rsidRPr="00266BEE">
              <w:rPr>
                <w:rFonts w:ascii="Calibri" w:eastAsia="Calibri" w:hAnsi="Calibri"/>
                <w:color w:val="4A5568"/>
                <w:sz w:val="18"/>
                <w:lang w:val="fr-FR"/>
              </w:rPr>
              <w:t xml:space="preserve"> vérifie en quelques instants l'existence réelle de l'avoca</w:t>
            </w:r>
            <w:r w:rsidRPr="00266BEE">
              <w:rPr>
                <w:rFonts w:ascii="Calibri" w:eastAsia="Calibri" w:hAnsi="Calibri"/>
                <w:color w:val="4A5568"/>
                <w:sz w:val="18"/>
                <w:lang w:val="fr-FR"/>
              </w:rPr>
              <w:t xml:space="preserve">t et du cabinet sur le tableau officiel de son barreau. Si l'identité ne correspond à aucun avocat en exercice, la demande est rejetée immédiatement : AUCUN compte n'est ouvert, AUCUN crédit d'IA n'est consommé. Pour les cabinets légitimes, un court appel </w:t>
            </w:r>
            <w:r w:rsidRPr="00266BEE">
              <w:rPr>
                <w:rFonts w:ascii="Calibri" w:eastAsia="Calibri" w:hAnsi="Calibri"/>
                <w:color w:val="4A5568"/>
                <w:sz w:val="18"/>
                <w:lang w:val="fr-FR"/>
              </w:rPr>
              <w:t>de 5 minutes valide le projet, et l'activation du pilote est effectuée manuellement par l'administrateur plateforme (/admin/cabinets).</w:t>
            </w:r>
          </w:p>
        </w:tc>
      </w:tr>
    </w:tbl>
    <w:p w14:paraId="08DA5944" w14:textId="77777777" w:rsidR="00C17083" w:rsidRPr="00266BEE" w:rsidRDefault="00C17083">
      <w:pPr>
        <w:rPr>
          <w:lang w:val="fr-FR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086"/>
      </w:tblGrid>
      <w:tr w:rsidR="00C17083" w:rsidRPr="00266BEE" w14:paraId="5E19E6D9" w14:textId="77777777">
        <w:tc>
          <w:tcPr>
            <w:tcW w:w="10086" w:type="dxa"/>
            <w:shd w:val="clear" w:color="auto" w:fill="FEF3C7"/>
          </w:tcPr>
          <w:p w14:paraId="3B9F331C" w14:textId="77777777" w:rsidR="00C17083" w:rsidRPr="00266BEE" w:rsidRDefault="00266BEE">
            <w:pPr>
              <w:rPr>
                <w:lang w:val="fr-FR"/>
              </w:rPr>
            </w:pPr>
            <w:r w:rsidRPr="00266BEE">
              <w:rPr>
                <w:rFonts w:ascii="Calibri" w:eastAsia="Calibri" w:hAnsi="Calibri"/>
                <w:b/>
                <w:color w:val="0B1A4D"/>
                <w:sz w:val="20"/>
                <w:lang w:val="fr-FR"/>
              </w:rPr>
              <w:lastRenderedPageBreak/>
              <w:t xml:space="preserve">Pilier 2 — Le « Double Verrou » Anti-Abus (Période resserrée de 7 jours + Plafond strict de crédits </w:t>
            </w:r>
            <w:proofErr w:type="spellStart"/>
            <w:r w:rsidRPr="00266BEE">
              <w:rPr>
                <w:rFonts w:ascii="Calibri" w:eastAsia="Calibri" w:hAnsi="Calibri"/>
                <w:b/>
                <w:color w:val="0B1A4D"/>
                <w:sz w:val="20"/>
                <w:lang w:val="fr-FR"/>
              </w:rPr>
              <w:t>Fair</w:t>
            </w:r>
            <w:proofErr w:type="spellEnd"/>
            <w:r w:rsidRPr="00266BEE">
              <w:rPr>
                <w:rFonts w:ascii="Calibri" w:eastAsia="Calibri" w:hAnsi="Calibri"/>
                <w:b/>
                <w:color w:val="0B1A4D"/>
                <w:sz w:val="20"/>
                <w:lang w:val="fr-FR"/>
              </w:rPr>
              <w:t>-Use)</w:t>
            </w:r>
          </w:p>
          <w:p w14:paraId="657895DB" w14:textId="77777777" w:rsidR="00C17083" w:rsidRPr="00266BEE" w:rsidRDefault="00266BEE">
            <w:pPr>
              <w:rPr>
                <w:lang w:val="fr-FR"/>
              </w:rPr>
            </w:pPr>
            <w:r w:rsidRPr="00266BEE">
              <w:rPr>
                <w:rFonts w:ascii="Calibri" w:eastAsia="Calibri" w:hAnsi="Calibri"/>
                <w:color w:val="4A5568"/>
                <w:sz w:val="18"/>
                <w:lang w:val="fr-FR"/>
              </w:rPr>
              <w:t>Pourquoi borner l'essai pilote à 7 jours (et non 30 jours) : en SaaS B2B juridique, les études de référence en Product-</w:t>
            </w:r>
            <w:proofErr w:type="spellStart"/>
            <w:r w:rsidRPr="00266BEE">
              <w:rPr>
                <w:rFonts w:ascii="Calibri" w:eastAsia="Calibri" w:hAnsi="Calibri"/>
                <w:color w:val="4A5568"/>
                <w:sz w:val="18"/>
                <w:lang w:val="fr-FR"/>
              </w:rPr>
              <w:t>Led</w:t>
            </w:r>
            <w:proofErr w:type="spellEnd"/>
            <w:r w:rsidRPr="00266BEE">
              <w:rPr>
                <w:rFonts w:ascii="Calibri" w:eastAsia="Calibri" w:hAnsi="Calibri"/>
                <w:color w:val="4A5568"/>
                <w:sz w:val="18"/>
                <w:lang w:val="fr-FR"/>
              </w:rPr>
              <w:t xml:space="preserve"> </w:t>
            </w:r>
            <w:proofErr w:type="spellStart"/>
            <w:r w:rsidRPr="00266BEE">
              <w:rPr>
                <w:rFonts w:ascii="Calibri" w:eastAsia="Calibri" w:hAnsi="Calibri"/>
                <w:color w:val="4A5568"/>
                <w:sz w:val="18"/>
                <w:lang w:val="fr-FR"/>
              </w:rPr>
              <w:t>Growth</w:t>
            </w:r>
            <w:proofErr w:type="spellEnd"/>
            <w:r w:rsidRPr="00266BEE">
              <w:rPr>
                <w:rFonts w:ascii="Calibri" w:eastAsia="Calibri" w:hAnsi="Calibri"/>
                <w:color w:val="4A5568"/>
                <w:sz w:val="18"/>
                <w:lang w:val="fr-FR"/>
              </w:rPr>
              <w:t xml:space="preserve"> (PLG) prouvent qu'un essai de 30 jours conduit à la procrastination : l'avocat reporte le test à la semaine suivante et le con</w:t>
            </w:r>
            <w:r w:rsidRPr="00266BEE">
              <w:rPr>
                <w:rFonts w:ascii="Calibri" w:eastAsia="Calibri" w:hAnsi="Calibri"/>
                <w:color w:val="4A5568"/>
                <w:sz w:val="18"/>
                <w:lang w:val="fr-FR"/>
              </w:rPr>
              <w:t>tact commercial s'effiloche (taux de conversion divisé par 3). À l'inverse, une fenêtre resserrée de 7 jours (renouvelable exceptionnellement à 14 jours si le cabinet le justifie) crée un sentiment d'urgence professionnelle vertueux : le cabinet mobilise s</w:t>
            </w:r>
            <w:r w:rsidRPr="00266BEE">
              <w:rPr>
                <w:rFonts w:ascii="Calibri" w:eastAsia="Calibri" w:hAnsi="Calibri"/>
                <w:color w:val="4A5568"/>
                <w:sz w:val="18"/>
                <w:lang w:val="fr-FR"/>
              </w:rPr>
              <w:t>on équipe pour tester 2 à 3 dossiers réels dès la première semaine, sous l'accompagnement personnalisé du conseiller.</w:t>
            </w:r>
            <w:r w:rsidRPr="00266BEE">
              <w:rPr>
                <w:rFonts w:ascii="Calibri" w:eastAsia="Calibri" w:hAnsi="Calibri"/>
                <w:color w:val="4A5568"/>
                <w:sz w:val="18"/>
                <w:lang w:val="fr-FR"/>
              </w:rPr>
              <w:br/>
              <w:t>Le plafond strict de crédits IA (</w:t>
            </w:r>
            <w:proofErr w:type="spellStart"/>
            <w:r w:rsidRPr="00266BEE">
              <w:rPr>
                <w:rFonts w:ascii="Calibri" w:eastAsia="Calibri" w:hAnsi="Calibri"/>
                <w:color w:val="4A5568"/>
                <w:sz w:val="18"/>
                <w:lang w:val="fr-FR"/>
              </w:rPr>
              <w:t>Fair</w:t>
            </w:r>
            <w:proofErr w:type="spellEnd"/>
            <w:r w:rsidRPr="00266BEE">
              <w:rPr>
                <w:rFonts w:ascii="Calibri" w:eastAsia="Calibri" w:hAnsi="Calibri"/>
                <w:color w:val="4A5568"/>
                <w:sz w:val="18"/>
                <w:lang w:val="fr-FR"/>
              </w:rPr>
              <w:t>-Use) : même lorsqu'un cabinet authentifié est activé en pilote Entreprise, il ne dispose jamais d'un</w:t>
            </w:r>
            <w:r w:rsidRPr="00266BEE">
              <w:rPr>
                <w:rFonts w:ascii="Calibri" w:eastAsia="Calibri" w:hAnsi="Calibri"/>
                <w:color w:val="4A5568"/>
                <w:sz w:val="18"/>
                <w:lang w:val="fr-FR"/>
              </w:rPr>
              <w:t>e génération illimitée. Son compte d'essai est bridé à un quota de test (1 800 crédits max au lieu des 5 000 du plan payé). Dès que ce plafond est atteint, l'IA se bloque automatiquement et invite à activer l'abonnement définitif. Mathématiquement, le coût</w:t>
            </w:r>
            <w:r w:rsidRPr="00266BEE">
              <w:rPr>
                <w:rFonts w:ascii="Calibri" w:eastAsia="Calibri" w:hAnsi="Calibri"/>
                <w:color w:val="4A5568"/>
                <w:sz w:val="18"/>
                <w:lang w:val="fr-FR"/>
              </w:rPr>
              <w:t xml:space="preserve"> d'API maximal absorbé par </w:t>
            </w:r>
            <w:proofErr w:type="spellStart"/>
            <w:r w:rsidRPr="00266BEE">
              <w:rPr>
                <w:rFonts w:ascii="Calibri" w:eastAsia="Calibri" w:hAnsi="Calibri"/>
                <w:color w:val="4A5568"/>
                <w:sz w:val="18"/>
                <w:lang w:val="fr-FR"/>
              </w:rPr>
              <w:t>LexHub</w:t>
            </w:r>
            <w:proofErr w:type="spellEnd"/>
            <w:r w:rsidRPr="00266BEE">
              <w:rPr>
                <w:rFonts w:ascii="Calibri" w:eastAsia="Calibri" w:hAnsi="Calibri"/>
                <w:color w:val="4A5568"/>
                <w:sz w:val="18"/>
                <w:lang w:val="fr-FR"/>
              </w:rPr>
              <w:t xml:space="preserve"> pendant l'essai reste borné à quelques dirhams, rendant toute prédation financière rigoureusement impossible.</w:t>
            </w:r>
          </w:p>
        </w:tc>
      </w:tr>
    </w:tbl>
    <w:p w14:paraId="22B9E914" w14:textId="77777777" w:rsidR="00C17083" w:rsidRPr="00266BEE" w:rsidRDefault="00C17083">
      <w:pPr>
        <w:rPr>
          <w:lang w:val="fr-FR"/>
        </w:rPr>
      </w:pPr>
    </w:p>
    <w:p w14:paraId="512F5A5D" w14:textId="77777777" w:rsidR="00C17083" w:rsidRPr="00266BEE" w:rsidRDefault="00266BEE">
      <w:pPr>
        <w:pStyle w:val="Heading2"/>
        <w:rPr>
          <w:lang w:val="fr-FR"/>
        </w:rPr>
      </w:pPr>
      <w:r w:rsidRPr="00266BEE">
        <w:rPr>
          <w:color w:val="0B1A4D"/>
          <w:lang w:val="fr-FR"/>
        </w:rPr>
        <w:t>12.2 Palier « Sur mesure » — EN PRODUCTION</w:t>
      </w:r>
    </w:p>
    <w:p w14:paraId="20AA812C" w14:textId="77777777" w:rsidR="00C17083" w:rsidRPr="00266BEE" w:rsidRDefault="00266BEE">
      <w:pPr>
        <w:spacing w:after="120" w:line="240" w:lineRule="auto"/>
        <w:rPr>
          <w:lang w:val="fr-FR"/>
        </w:rPr>
      </w:pPr>
      <w:r w:rsidRPr="00266BEE">
        <w:rPr>
          <w:rFonts w:ascii="Calibri" w:eastAsia="Calibri" w:hAnsi="Calibri"/>
          <w:sz w:val="20"/>
          <w:lang w:val="fr-FR"/>
        </w:rPr>
        <w:t>Au-delà de 15 avocats (grands cabinets, plusieurs villes, contrat s</w:t>
      </w:r>
      <w:r w:rsidRPr="00266BEE">
        <w:rPr>
          <w:rFonts w:ascii="Calibri" w:eastAsia="Calibri" w:hAnsi="Calibri"/>
          <w:sz w:val="20"/>
          <w:lang w:val="fr-FR"/>
        </w:rPr>
        <w:t>pécial), la grille publique (Découverte, Solo, Cabinet, Entreprise) ne suffit plus. Une 5</w:t>
      </w:r>
      <w:r>
        <w:rPr>
          <w:rFonts w:ascii="Calibri" w:eastAsia="Calibri" w:hAnsi="Calibri"/>
          <w:sz w:val="20"/>
        </w:rPr>
        <w:t>ᵉ</w:t>
      </w:r>
      <w:r w:rsidRPr="00266BEE">
        <w:rPr>
          <w:rFonts w:ascii="Calibri" w:eastAsia="Calibri" w:hAnsi="Calibri"/>
          <w:sz w:val="20"/>
          <w:lang w:val="fr-FR"/>
        </w:rPr>
        <w:t xml:space="preserve"> case « Sur mesure / Appelez-nous » est affichée sur /tarifs, sans prix public et sans bouton « payer tout de suite ». Le devis se fait à la main via https://lexhub.s</w:t>
      </w:r>
      <w:r w:rsidRPr="00266BEE">
        <w:rPr>
          <w:rFonts w:ascii="Calibri" w:eastAsia="Calibri" w:hAnsi="Calibri"/>
          <w:sz w:val="20"/>
          <w:lang w:val="fr-FR"/>
        </w:rPr>
        <w:t>pace/commercial?intent=custom. Les demandes sont visibles dans l’admin plateforme (Demandes).</w:t>
      </w:r>
    </w:p>
    <w:p w14:paraId="482A313A" w14:textId="77777777" w:rsidR="00C17083" w:rsidRPr="00266BEE" w:rsidRDefault="00266BEE">
      <w:pPr>
        <w:pStyle w:val="Heading2"/>
        <w:rPr>
          <w:lang w:val="fr-FR"/>
        </w:rPr>
      </w:pPr>
      <w:r w:rsidRPr="00266BEE">
        <w:rPr>
          <w:color w:val="0B1A4D"/>
          <w:lang w:val="fr-FR"/>
        </w:rPr>
        <w:t>12.3 Autres pistes moyen / long terme (PAS encore produit)</w:t>
      </w:r>
    </w:p>
    <w:p w14:paraId="15AF5969" w14:textId="77777777" w:rsidR="00C17083" w:rsidRPr="00266BEE" w:rsidRDefault="00266BEE">
      <w:pPr>
        <w:pStyle w:val="ListBullet"/>
        <w:spacing w:after="60"/>
        <w:rPr>
          <w:lang w:val="fr-FR"/>
        </w:rPr>
      </w:pPr>
      <w:r w:rsidRPr="00266BEE">
        <w:rPr>
          <w:rFonts w:ascii="Calibri" w:eastAsia="Calibri" w:hAnsi="Calibri"/>
          <w:sz w:val="20"/>
          <w:lang w:val="fr-FR"/>
        </w:rPr>
        <w:t xml:space="preserve">Activation opérateur CMI / </w:t>
      </w:r>
      <w:proofErr w:type="spellStart"/>
      <w:r w:rsidRPr="00266BEE">
        <w:rPr>
          <w:rFonts w:ascii="Calibri" w:eastAsia="Calibri" w:hAnsi="Calibri"/>
          <w:sz w:val="20"/>
          <w:lang w:val="fr-FR"/>
        </w:rPr>
        <w:t>PayZone</w:t>
      </w:r>
      <w:proofErr w:type="spellEnd"/>
      <w:r w:rsidRPr="00266BEE">
        <w:rPr>
          <w:rFonts w:ascii="Calibri" w:eastAsia="Calibri" w:hAnsi="Calibri"/>
          <w:sz w:val="20"/>
          <w:lang w:val="fr-FR"/>
        </w:rPr>
        <w:t xml:space="preserve"> (paiement réel unifié </w:t>
      </w:r>
      <w:proofErr w:type="spellStart"/>
      <w:r w:rsidRPr="00266BEE">
        <w:rPr>
          <w:rFonts w:ascii="Calibri" w:eastAsia="Calibri" w:hAnsi="Calibri"/>
          <w:sz w:val="20"/>
          <w:lang w:val="fr-FR"/>
        </w:rPr>
        <w:t>abo</w:t>
      </w:r>
      <w:proofErr w:type="spellEnd"/>
      <w:r w:rsidRPr="00266BEE">
        <w:rPr>
          <w:rFonts w:ascii="Calibri" w:eastAsia="Calibri" w:hAnsi="Calibri"/>
          <w:sz w:val="20"/>
          <w:lang w:val="fr-FR"/>
        </w:rPr>
        <w:t xml:space="preserve"> + packs) — l’environnement technique et le</w:t>
      </w:r>
      <w:r w:rsidRPr="00266BEE">
        <w:rPr>
          <w:rFonts w:ascii="Calibri" w:eastAsia="Calibri" w:hAnsi="Calibri"/>
          <w:sz w:val="20"/>
          <w:lang w:val="fr-FR"/>
        </w:rPr>
        <w:t xml:space="preserve">s </w:t>
      </w:r>
      <w:proofErr w:type="spellStart"/>
      <w:r w:rsidRPr="00266BEE">
        <w:rPr>
          <w:rFonts w:ascii="Calibri" w:eastAsia="Calibri" w:hAnsi="Calibri"/>
          <w:sz w:val="20"/>
          <w:lang w:val="fr-FR"/>
        </w:rPr>
        <w:t>webhooks</w:t>
      </w:r>
      <w:proofErr w:type="spellEnd"/>
      <w:r w:rsidRPr="00266BEE">
        <w:rPr>
          <w:rFonts w:ascii="Calibri" w:eastAsia="Calibri" w:hAnsi="Calibri"/>
          <w:sz w:val="20"/>
          <w:lang w:val="fr-FR"/>
        </w:rPr>
        <w:t xml:space="preserve"> stub sont déjà en place.</w:t>
      </w:r>
    </w:p>
    <w:p w14:paraId="0305D4BC" w14:textId="77777777" w:rsidR="00C17083" w:rsidRPr="00266BEE" w:rsidRDefault="00266BEE">
      <w:pPr>
        <w:pStyle w:val="ListBullet"/>
        <w:spacing w:after="60"/>
        <w:rPr>
          <w:lang w:val="fr-FR"/>
        </w:rPr>
      </w:pPr>
      <w:r w:rsidRPr="00266BEE">
        <w:rPr>
          <w:rFonts w:ascii="Calibri" w:eastAsia="Calibri" w:hAnsi="Calibri"/>
          <w:sz w:val="20"/>
          <w:lang w:val="fr-FR"/>
        </w:rPr>
        <w:t>Alertes d’usage faible + suivi proactif Entreprise (rétention).</w:t>
      </w:r>
    </w:p>
    <w:p w14:paraId="11BEDDA2" w14:textId="77777777" w:rsidR="00C17083" w:rsidRPr="00266BEE" w:rsidRDefault="00266BEE">
      <w:pPr>
        <w:pStyle w:val="ListBullet"/>
        <w:spacing w:after="60"/>
        <w:rPr>
          <w:lang w:val="fr-FR"/>
        </w:rPr>
      </w:pPr>
      <w:r w:rsidRPr="00266BEE">
        <w:rPr>
          <w:rFonts w:ascii="Calibri" w:eastAsia="Calibri" w:hAnsi="Calibri"/>
          <w:sz w:val="20"/>
          <w:lang w:val="fr-FR"/>
        </w:rPr>
        <w:t>Marketplace de modèles / modules payants.</w:t>
      </w:r>
    </w:p>
    <w:p w14:paraId="62493F35" w14:textId="77777777" w:rsidR="00C17083" w:rsidRDefault="00266BEE">
      <w:pPr>
        <w:pStyle w:val="ListBullet"/>
        <w:spacing w:after="60"/>
      </w:pPr>
      <w:proofErr w:type="spellStart"/>
      <w:r>
        <w:rPr>
          <w:rFonts w:ascii="Calibri" w:eastAsia="Calibri" w:hAnsi="Calibri"/>
          <w:sz w:val="20"/>
        </w:rPr>
        <w:t>Partenariats</w:t>
      </w:r>
      <w:proofErr w:type="spellEnd"/>
      <w:r>
        <w:rPr>
          <w:rFonts w:ascii="Calibri" w:eastAsia="Calibri" w:hAnsi="Calibri"/>
          <w:sz w:val="20"/>
        </w:rPr>
        <w:t xml:space="preserve"> </w:t>
      </w:r>
      <w:proofErr w:type="spellStart"/>
      <w:r>
        <w:rPr>
          <w:rFonts w:ascii="Calibri" w:eastAsia="Calibri" w:hAnsi="Calibri"/>
          <w:sz w:val="20"/>
        </w:rPr>
        <w:t>barreaux</w:t>
      </w:r>
      <w:proofErr w:type="spellEnd"/>
      <w:r>
        <w:rPr>
          <w:rFonts w:ascii="Calibri" w:eastAsia="Calibri" w:hAnsi="Calibri"/>
          <w:sz w:val="20"/>
        </w:rPr>
        <w:t xml:space="preserve"> / </w:t>
      </w:r>
      <w:proofErr w:type="spellStart"/>
      <w:r>
        <w:rPr>
          <w:rFonts w:ascii="Calibri" w:eastAsia="Calibri" w:hAnsi="Calibri"/>
          <w:sz w:val="20"/>
        </w:rPr>
        <w:t>ambassadeurs</w:t>
      </w:r>
      <w:proofErr w:type="spellEnd"/>
      <w:r>
        <w:rPr>
          <w:rFonts w:ascii="Calibri" w:eastAsia="Calibri" w:hAnsi="Calibri"/>
          <w:sz w:val="20"/>
        </w:rPr>
        <w:t>.</w:t>
      </w:r>
    </w:p>
    <w:p w14:paraId="2F0ABD4E" w14:textId="77777777" w:rsidR="00C17083" w:rsidRDefault="00266BEE">
      <w:pPr>
        <w:pStyle w:val="Heading1"/>
      </w:pPr>
      <w:r>
        <w:rPr>
          <w:color w:val="0B1A4D"/>
        </w:rPr>
        <w:t>13. Synthèse pour décideur</w:t>
      </w:r>
    </w:p>
    <w:p w14:paraId="4A0D2623" w14:textId="77777777" w:rsidR="00C17083" w:rsidRPr="00266BEE" w:rsidRDefault="00266BEE">
      <w:pPr>
        <w:spacing w:after="120" w:line="240" w:lineRule="auto"/>
        <w:rPr>
          <w:lang w:val="fr-FR"/>
        </w:rPr>
      </w:pPr>
      <w:proofErr w:type="spellStart"/>
      <w:r w:rsidRPr="00266BEE">
        <w:rPr>
          <w:rFonts w:ascii="Calibri" w:eastAsia="Calibri" w:hAnsi="Calibri"/>
          <w:sz w:val="20"/>
          <w:lang w:val="fr-FR"/>
        </w:rPr>
        <w:t>LexHub</w:t>
      </w:r>
      <w:proofErr w:type="spellEnd"/>
      <w:r w:rsidRPr="00266BEE">
        <w:rPr>
          <w:rFonts w:ascii="Calibri" w:eastAsia="Calibri" w:hAnsi="Calibri"/>
          <w:sz w:val="20"/>
          <w:lang w:val="fr-FR"/>
        </w:rPr>
        <w:t xml:space="preserve"> monétise un SaaS juridique marocain par ab</w:t>
      </w:r>
      <w:r w:rsidRPr="00266BEE">
        <w:rPr>
          <w:rFonts w:ascii="Calibri" w:eastAsia="Calibri" w:hAnsi="Calibri"/>
          <w:sz w:val="20"/>
          <w:lang w:val="fr-FR"/>
        </w:rPr>
        <w:t xml:space="preserve">onnement (cœur du CA), protège la marge IA par quotas et </w:t>
      </w:r>
      <w:proofErr w:type="spellStart"/>
      <w:r w:rsidRPr="00266BEE">
        <w:rPr>
          <w:rFonts w:ascii="Calibri" w:eastAsia="Calibri" w:hAnsi="Calibri"/>
          <w:sz w:val="20"/>
          <w:lang w:val="fr-FR"/>
        </w:rPr>
        <w:t>fair</w:t>
      </w:r>
      <w:proofErr w:type="spellEnd"/>
      <w:r w:rsidRPr="00266BEE">
        <w:rPr>
          <w:rFonts w:ascii="Calibri" w:eastAsia="Calibri" w:hAnsi="Calibri"/>
          <w:sz w:val="20"/>
          <w:lang w:val="fr-FR"/>
        </w:rPr>
        <w:t xml:space="preserve">-use </w:t>
      </w:r>
      <w:proofErr w:type="gramStart"/>
      <w:r w:rsidRPr="00266BEE">
        <w:rPr>
          <w:rFonts w:ascii="Calibri" w:eastAsia="Calibri" w:hAnsi="Calibri"/>
          <w:sz w:val="20"/>
          <w:lang w:val="fr-FR"/>
        </w:rPr>
        <w:t>informé</w:t>
      </w:r>
      <w:proofErr w:type="gramEnd"/>
      <w:r w:rsidRPr="00266BEE">
        <w:rPr>
          <w:rFonts w:ascii="Calibri" w:eastAsia="Calibri" w:hAnsi="Calibri"/>
          <w:sz w:val="20"/>
          <w:lang w:val="fr-FR"/>
        </w:rPr>
        <w:t xml:space="preserve">, et capture l’expansion via packs, PAYG et sièges. Le cadre méthodologique (PLG/freemium, GBB, </w:t>
      </w:r>
      <w:proofErr w:type="spellStart"/>
      <w:r w:rsidRPr="00266BEE">
        <w:rPr>
          <w:rFonts w:ascii="Calibri" w:eastAsia="Calibri" w:hAnsi="Calibri"/>
          <w:sz w:val="20"/>
          <w:lang w:val="fr-FR"/>
        </w:rPr>
        <w:t>hybrid</w:t>
      </w:r>
      <w:proofErr w:type="spellEnd"/>
      <w:r w:rsidRPr="00266BEE">
        <w:rPr>
          <w:rFonts w:ascii="Calibri" w:eastAsia="Calibri" w:hAnsi="Calibri"/>
          <w:sz w:val="20"/>
          <w:lang w:val="fr-FR"/>
        </w:rPr>
        <w:t xml:space="preserve"> </w:t>
      </w:r>
      <w:proofErr w:type="spellStart"/>
      <w:r w:rsidRPr="00266BEE">
        <w:rPr>
          <w:rFonts w:ascii="Calibri" w:eastAsia="Calibri" w:hAnsi="Calibri"/>
          <w:sz w:val="20"/>
          <w:lang w:val="fr-FR"/>
        </w:rPr>
        <w:t>pricing</w:t>
      </w:r>
      <w:proofErr w:type="spellEnd"/>
      <w:r w:rsidRPr="00266BEE">
        <w:rPr>
          <w:rFonts w:ascii="Calibri" w:eastAsia="Calibri" w:hAnsi="Calibri"/>
          <w:sz w:val="20"/>
          <w:lang w:val="fr-FR"/>
        </w:rPr>
        <w:t xml:space="preserve">, </w:t>
      </w:r>
      <w:proofErr w:type="spellStart"/>
      <w:r w:rsidRPr="00266BEE">
        <w:rPr>
          <w:rFonts w:ascii="Calibri" w:eastAsia="Calibri" w:hAnsi="Calibri"/>
          <w:sz w:val="20"/>
          <w:lang w:val="fr-FR"/>
        </w:rPr>
        <w:t>hybrid</w:t>
      </w:r>
      <w:proofErr w:type="spellEnd"/>
      <w:r w:rsidRPr="00266BEE">
        <w:rPr>
          <w:rFonts w:ascii="Calibri" w:eastAsia="Calibri" w:hAnsi="Calibri"/>
          <w:sz w:val="20"/>
          <w:lang w:val="fr-FR"/>
        </w:rPr>
        <w:t xml:space="preserve"> trial, unit </w:t>
      </w:r>
      <w:proofErr w:type="spellStart"/>
      <w:r w:rsidRPr="00266BEE">
        <w:rPr>
          <w:rFonts w:ascii="Calibri" w:eastAsia="Calibri" w:hAnsi="Calibri"/>
          <w:sz w:val="20"/>
          <w:lang w:val="fr-FR"/>
        </w:rPr>
        <w:t>economics</w:t>
      </w:r>
      <w:proofErr w:type="spellEnd"/>
      <w:r w:rsidRPr="00266BEE">
        <w:rPr>
          <w:rFonts w:ascii="Calibri" w:eastAsia="Calibri" w:hAnsi="Calibri"/>
          <w:sz w:val="20"/>
          <w:lang w:val="fr-FR"/>
        </w:rPr>
        <w:t xml:space="preserve">, Lean/Agile, land &amp; expand, </w:t>
      </w:r>
      <w:proofErr w:type="spellStart"/>
      <w:r w:rsidRPr="00266BEE">
        <w:rPr>
          <w:rFonts w:ascii="Calibri" w:eastAsia="Calibri" w:hAnsi="Calibri"/>
          <w:sz w:val="20"/>
          <w:lang w:val="fr-FR"/>
        </w:rPr>
        <w:t>referral</w:t>
      </w:r>
      <w:proofErr w:type="spellEnd"/>
      <w:r w:rsidRPr="00266BEE">
        <w:rPr>
          <w:rFonts w:ascii="Calibri" w:eastAsia="Calibri" w:hAnsi="Calibri"/>
          <w:sz w:val="20"/>
          <w:lang w:val="fr-FR"/>
        </w:rPr>
        <w:t>) et l</w:t>
      </w:r>
      <w:r w:rsidRPr="00266BEE">
        <w:rPr>
          <w:rFonts w:ascii="Calibri" w:eastAsia="Calibri" w:hAnsi="Calibri"/>
          <w:sz w:val="20"/>
          <w:lang w:val="fr-FR"/>
        </w:rPr>
        <w:t>es formules § 1.2 rendent ces choix auditables — pas une grille inventée pour la soutenance.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2"/>
        <w:gridCol w:w="3362"/>
        <w:gridCol w:w="3362"/>
      </w:tblGrid>
      <w:tr w:rsidR="00C17083" w14:paraId="1782AF1B" w14:textId="77777777">
        <w:tc>
          <w:tcPr>
            <w:tcW w:w="3362" w:type="dxa"/>
            <w:shd w:val="clear" w:color="auto" w:fill="0B1A4D"/>
          </w:tcPr>
          <w:p w14:paraId="757CED85" w14:textId="77777777" w:rsidR="00C17083" w:rsidRDefault="00266BEE">
            <w:proofErr w:type="spellStart"/>
            <w:r>
              <w:rPr>
                <w:rFonts w:ascii="Calibri" w:eastAsia="Calibri" w:hAnsi="Calibri"/>
                <w:b/>
                <w:color w:val="FFFFFF"/>
                <w:sz w:val="18"/>
              </w:rPr>
              <w:t>Thème</w:t>
            </w:r>
            <w:proofErr w:type="spellEnd"/>
          </w:p>
        </w:tc>
        <w:tc>
          <w:tcPr>
            <w:tcW w:w="3362" w:type="dxa"/>
            <w:shd w:val="clear" w:color="auto" w:fill="0B1A4D"/>
          </w:tcPr>
          <w:p w14:paraId="54B0FB3B" w14:textId="77777777" w:rsidR="00C17083" w:rsidRDefault="00266BEE">
            <w:r>
              <w:rPr>
                <w:rFonts w:ascii="Calibri" w:eastAsia="Calibri" w:hAnsi="Calibri"/>
                <w:b/>
                <w:color w:val="FFFFFF"/>
                <w:sz w:val="18"/>
              </w:rPr>
              <w:t>Statut</w:t>
            </w:r>
          </w:p>
        </w:tc>
        <w:tc>
          <w:tcPr>
            <w:tcW w:w="3362" w:type="dxa"/>
            <w:shd w:val="clear" w:color="auto" w:fill="0B1A4D"/>
          </w:tcPr>
          <w:p w14:paraId="24A2E046" w14:textId="77777777" w:rsidR="00C17083" w:rsidRDefault="00266BEE">
            <w:r>
              <w:rPr>
                <w:rFonts w:ascii="Calibri" w:eastAsia="Calibri" w:hAnsi="Calibri"/>
                <w:b/>
                <w:color w:val="FFFFFF"/>
                <w:sz w:val="18"/>
              </w:rPr>
              <w:t>Message clé</w:t>
            </w:r>
          </w:p>
        </w:tc>
      </w:tr>
      <w:tr w:rsidR="00C17083" w14:paraId="1A6CFDE3" w14:textId="77777777">
        <w:tc>
          <w:tcPr>
            <w:tcW w:w="3362" w:type="dxa"/>
          </w:tcPr>
          <w:p w14:paraId="0B8451D7" w14:textId="77777777" w:rsidR="00C17083" w:rsidRDefault="00266BEE">
            <w:r>
              <w:rPr>
                <w:rFonts w:ascii="Calibri" w:eastAsia="Calibri" w:hAnsi="Calibri"/>
                <w:sz w:val="18"/>
              </w:rPr>
              <w:t>Tarifs 0 / 299 / 699 / 1 290</w:t>
            </w:r>
          </w:p>
        </w:tc>
        <w:tc>
          <w:tcPr>
            <w:tcW w:w="3362" w:type="dxa"/>
          </w:tcPr>
          <w:p w14:paraId="6E444CF7" w14:textId="77777777" w:rsidR="00C17083" w:rsidRDefault="00266BEE">
            <w:r>
              <w:rPr>
                <w:rFonts w:ascii="Calibri" w:eastAsia="Calibri" w:hAnsi="Calibri"/>
                <w:sz w:val="18"/>
              </w:rPr>
              <w:t>Production</w:t>
            </w:r>
          </w:p>
        </w:tc>
        <w:tc>
          <w:tcPr>
            <w:tcW w:w="3362" w:type="dxa"/>
          </w:tcPr>
          <w:p w14:paraId="4D4991D9" w14:textId="77777777" w:rsidR="00C17083" w:rsidRDefault="00266BEE">
            <w:r>
              <w:rPr>
                <w:rFonts w:ascii="Calibri" w:eastAsia="Calibri" w:hAnsi="Calibri"/>
                <w:sz w:val="18"/>
              </w:rPr>
              <w:t>Grille publique + annuel</w:t>
            </w:r>
          </w:p>
        </w:tc>
      </w:tr>
      <w:tr w:rsidR="00C17083" w:rsidRPr="00266BEE" w14:paraId="3AF23E3A" w14:textId="77777777">
        <w:tc>
          <w:tcPr>
            <w:tcW w:w="3362" w:type="dxa"/>
            <w:shd w:val="clear" w:color="auto" w:fill="F1F5F9"/>
          </w:tcPr>
          <w:p w14:paraId="6254AEF3" w14:textId="77777777" w:rsidR="00C17083" w:rsidRDefault="00266BEE">
            <w:r>
              <w:rPr>
                <w:rFonts w:ascii="Calibri" w:eastAsia="Calibri" w:hAnsi="Calibri"/>
                <w:sz w:val="18"/>
              </w:rPr>
              <w:t>Essai plafonné</w:t>
            </w:r>
          </w:p>
        </w:tc>
        <w:tc>
          <w:tcPr>
            <w:tcW w:w="3362" w:type="dxa"/>
            <w:shd w:val="clear" w:color="auto" w:fill="F1F5F9"/>
          </w:tcPr>
          <w:p w14:paraId="65C89709" w14:textId="77777777" w:rsidR="00C17083" w:rsidRDefault="00266BEE">
            <w:r>
              <w:rPr>
                <w:rFonts w:ascii="Calibri" w:eastAsia="Calibri" w:hAnsi="Calibri"/>
                <w:sz w:val="18"/>
              </w:rPr>
              <w:t>Production</w:t>
            </w:r>
          </w:p>
        </w:tc>
        <w:tc>
          <w:tcPr>
            <w:tcW w:w="3362" w:type="dxa"/>
            <w:shd w:val="clear" w:color="auto" w:fill="F1F5F9"/>
          </w:tcPr>
          <w:p w14:paraId="5B5730A6" w14:textId="77777777" w:rsidR="00C17083" w:rsidRPr="00266BEE" w:rsidRDefault="00266BEE">
            <w:pPr>
              <w:rPr>
                <w:lang w:val="fr-FR"/>
              </w:rPr>
            </w:pPr>
            <w:r w:rsidRPr="00266BEE">
              <w:rPr>
                <w:rFonts w:ascii="Calibri" w:eastAsia="Calibri" w:hAnsi="Calibri"/>
                <w:sz w:val="18"/>
                <w:lang w:val="fr-FR"/>
              </w:rPr>
              <w:t xml:space="preserve">0 MAD + quotas réduits (pas </w:t>
            </w:r>
            <w:r w:rsidRPr="00266BEE">
              <w:rPr>
                <w:rFonts w:ascii="Calibri" w:eastAsia="Calibri" w:hAnsi="Calibri"/>
                <w:sz w:val="18"/>
                <w:lang w:val="fr-FR"/>
              </w:rPr>
              <w:t>illimité)</w:t>
            </w:r>
          </w:p>
        </w:tc>
      </w:tr>
      <w:tr w:rsidR="00C17083" w:rsidRPr="00266BEE" w14:paraId="6E81F0AA" w14:textId="77777777">
        <w:tc>
          <w:tcPr>
            <w:tcW w:w="3362" w:type="dxa"/>
          </w:tcPr>
          <w:p w14:paraId="7A49FC73" w14:textId="77777777" w:rsidR="00C17083" w:rsidRPr="00266BEE" w:rsidRDefault="00266BEE">
            <w:pPr>
              <w:rPr>
                <w:lang w:val="fr-FR"/>
              </w:rPr>
            </w:pPr>
            <w:r w:rsidRPr="00266BEE">
              <w:rPr>
                <w:rFonts w:ascii="Calibri" w:eastAsia="Calibri" w:hAnsi="Calibri"/>
                <w:sz w:val="18"/>
                <w:lang w:val="fr-FR"/>
              </w:rPr>
              <w:t>Repère IA du jour (choix)</w:t>
            </w:r>
          </w:p>
        </w:tc>
        <w:tc>
          <w:tcPr>
            <w:tcW w:w="3362" w:type="dxa"/>
          </w:tcPr>
          <w:p w14:paraId="0366CFA0" w14:textId="77777777" w:rsidR="00C17083" w:rsidRDefault="00266BEE">
            <w:r>
              <w:rPr>
                <w:rFonts w:ascii="Calibri" w:eastAsia="Calibri" w:hAnsi="Calibri"/>
                <w:sz w:val="18"/>
              </w:rPr>
              <w:t>Production</w:t>
            </w:r>
          </w:p>
        </w:tc>
        <w:tc>
          <w:tcPr>
            <w:tcW w:w="3362" w:type="dxa"/>
          </w:tcPr>
          <w:p w14:paraId="1A37ECBE" w14:textId="77777777" w:rsidR="00C17083" w:rsidRPr="00266BEE" w:rsidRDefault="00266BEE">
            <w:pPr>
              <w:rPr>
                <w:lang w:val="fr-FR"/>
              </w:rPr>
            </w:pPr>
            <w:r w:rsidRPr="00266BEE">
              <w:rPr>
                <w:rFonts w:ascii="Calibri" w:eastAsia="Calibri" w:hAnsi="Calibri"/>
                <w:sz w:val="18"/>
                <w:lang w:val="fr-FR"/>
              </w:rPr>
              <w:t>Tous plans · essai ou payé · continuer / demain</w:t>
            </w:r>
          </w:p>
        </w:tc>
      </w:tr>
      <w:tr w:rsidR="00C17083" w14:paraId="2DB0BC76" w14:textId="77777777">
        <w:tc>
          <w:tcPr>
            <w:tcW w:w="3362" w:type="dxa"/>
            <w:shd w:val="clear" w:color="auto" w:fill="F1F5F9"/>
          </w:tcPr>
          <w:p w14:paraId="09FA9A14" w14:textId="77777777" w:rsidR="00C17083" w:rsidRPr="00266BEE" w:rsidRDefault="00266BEE">
            <w:pPr>
              <w:rPr>
                <w:lang w:val="fr-FR"/>
              </w:rPr>
            </w:pPr>
            <w:r w:rsidRPr="00266BEE">
              <w:rPr>
                <w:rFonts w:ascii="Calibri" w:eastAsia="Calibri" w:hAnsi="Calibri"/>
                <w:sz w:val="18"/>
                <w:lang w:val="fr-FR"/>
              </w:rPr>
              <w:t>Popup forfait essai / mois épuisé</w:t>
            </w:r>
          </w:p>
        </w:tc>
        <w:tc>
          <w:tcPr>
            <w:tcW w:w="3362" w:type="dxa"/>
            <w:shd w:val="clear" w:color="auto" w:fill="F1F5F9"/>
          </w:tcPr>
          <w:p w14:paraId="6DF5AF87" w14:textId="77777777" w:rsidR="00C17083" w:rsidRDefault="00266BEE">
            <w:r>
              <w:rPr>
                <w:rFonts w:ascii="Calibri" w:eastAsia="Calibri" w:hAnsi="Calibri"/>
                <w:sz w:val="18"/>
              </w:rPr>
              <w:t>Production</w:t>
            </w:r>
          </w:p>
        </w:tc>
        <w:tc>
          <w:tcPr>
            <w:tcW w:w="3362" w:type="dxa"/>
            <w:shd w:val="clear" w:color="auto" w:fill="F1F5F9"/>
          </w:tcPr>
          <w:p w14:paraId="055BCC14" w14:textId="77777777" w:rsidR="00C17083" w:rsidRDefault="00266BEE">
            <w:r>
              <w:rPr>
                <w:rFonts w:ascii="Calibri" w:eastAsia="Calibri" w:hAnsi="Calibri"/>
                <w:sz w:val="18"/>
              </w:rPr>
              <w:t>Guidance claire (tarifs / PAYG / packs)</w:t>
            </w:r>
          </w:p>
        </w:tc>
      </w:tr>
      <w:tr w:rsidR="00C17083" w:rsidRPr="00266BEE" w14:paraId="465123A7" w14:textId="77777777">
        <w:tc>
          <w:tcPr>
            <w:tcW w:w="3362" w:type="dxa"/>
          </w:tcPr>
          <w:p w14:paraId="703AC040" w14:textId="77777777" w:rsidR="00C17083" w:rsidRDefault="00266BEE">
            <w:r>
              <w:rPr>
                <w:rFonts w:ascii="Calibri" w:eastAsia="Calibri" w:hAnsi="Calibri"/>
                <w:sz w:val="18"/>
              </w:rPr>
              <w:t>Packs prépayés</w:t>
            </w:r>
          </w:p>
        </w:tc>
        <w:tc>
          <w:tcPr>
            <w:tcW w:w="3362" w:type="dxa"/>
          </w:tcPr>
          <w:p w14:paraId="18EE38BC" w14:textId="77777777" w:rsidR="00C17083" w:rsidRDefault="00266BEE">
            <w:r>
              <w:rPr>
                <w:rFonts w:ascii="Calibri" w:eastAsia="Calibri" w:hAnsi="Calibri"/>
                <w:sz w:val="18"/>
              </w:rPr>
              <w:t>Production</w:t>
            </w:r>
          </w:p>
        </w:tc>
        <w:tc>
          <w:tcPr>
            <w:tcW w:w="3362" w:type="dxa"/>
          </w:tcPr>
          <w:p w14:paraId="060343EA" w14:textId="77777777" w:rsidR="00C17083" w:rsidRPr="00266BEE" w:rsidRDefault="00266BEE">
            <w:pPr>
              <w:rPr>
                <w:lang w:val="fr-FR"/>
              </w:rPr>
            </w:pPr>
            <w:r w:rsidRPr="00266BEE">
              <w:rPr>
                <w:rFonts w:ascii="Calibri" w:eastAsia="Calibri" w:hAnsi="Calibri"/>
                <w:sz w:val="18"/>
                <w:lang w:val="fr-FR"/>
              </w:rPr>
              <w:t xml:space="preserve">Actif payant seulement · paiement puis </w:t>
            </w:r>
            <w:r w:rsidRPr="00266BEE">
              <w:rPr>
                <w:rFonts w:ascii="Calibri" w:eastAsia="Calibri" w:hAnsi="Calibri"/>
                <w:sz w:val="18"/>
                <w:lang w:val="fr-FR"/>
              </w:rPr>
              <w:t>crédit · 12 mois</w:t>
            </w:r>
          </w:p>
        </w:tc>
      </w:tr>
      <w:tr w:rsidR="00C17083" w:rsidRPr="00266BEE" w14:paraId="4A965627" w14:textId="77777777">
        <w:tc>
          <w:tcPr>
            <w:tcW w:w="3362" w:type="dxa"/>
            <w:shd w:val="clear" w:color="auto" w:fill="F1F5F9"/>
          </w:tcPr>
          <w:p w14:paraId="31D187A0" w14:textId="77777777" w:rsidR="00C17083" w:rsidRDefault="00266BEE">
            <w:r>
              <w:rPr>
                <w:rFonts w:ascii="Calibri" w:eastAsia="Calibri" w:hAnsi="Calibri"/>
                <w:sz w:val="18"/>
              </w:rPr>
              <w:t>PAYG 0,25 MAD</w:t>
            </w:r>
          </w:p>
        </w:tc>
        <w:tc>
          <w:tcPr>
            <w:tcW w:w="3362" w:type="dxa"/>
            <w:shd w:val="clear" w:color="auto" w:fill="F1F5F9"/>
          </w:tcPr>
          <w:p w14:paraId="4E4CC351" w14:textId="77777777" w:rsidR="00C17083" w:rsidRDefault="00266BEE">
            <w:r>
              <w:rPr>
                <w:rFonts w:ascii="Calibri" w:eastAsia="Calibri" w:hAnsi="Calibri"/>
                <w:sz w:val="18"/>
              </w:rPr>
              <w:t>Production</w:t>
            </w:r>
          </w:p>
        </w:tc>
        <w:tc>
          <w:tcPr>
            <w:tcW w:w="3362" w:type="dxa"/>
            <w:shd w:val="clear" w:color="auto" w:fill="F1F5F9"/>
          </w:tcPr>
          <w:p w14:paraId="71EDCB1F" w14:textId="77777777" w:rsidR="00C17083" w:rsidRPr="00266BEE" w:rsidRDefault="00266BEE">
            <w:pPr>
              <w:rPr>
                <w:lang w:val="fr-FR"/>
              </w:rPr>
            </w:pPr>
            <w:r w:rsidRPr="00266BEE">
              <w:rPr>
                <w:rFonts w:ascii="Calibri" w:eastAsia="Calibri" w:hAnsi="Calibri"/>
                <w:sz w:val="18"/>
                <w:lang w:val="fr-FR"/>
              </w:rPr>
              <w:t>OFF par défaut · jamais silencieux</w:t>
            </w:r>
          </w:p>
        </w:tc>
      </w:tr>
      <w:tr w:rsidR="00C17083" w14:paraId="07E78573" w14:textId="77777777">
        <w:tc>
          <w:tcPr>
            <w:tcW w:w="3362" w:type="dxa"/>
          </w:tcPr>
          <w:p w14:paraId="0473F39C" w14:textId="77777777" w:rsidR="00C17083" w:rsidRDefault="00266BEE">
            <w:proofErr w:type="spellStart"/>
            <w:r>
              <w:rPr>
                <w:rFonts w:ascii="Calibri" w:eastAsia="Calibri" w:hAnsi="Calibri"/>
                <w:sz w:val="18"/>
              </w:rPr>
              <w:t>Sièges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+99 MAD (Cabinet)</w:t>
            </w:r>
          </w:p>
        </w:tc>
        <w:tc>
          <w:tcPr>
            <w:tcW w:w="3362" w:type="dxa"/>
          </w:tcPr>
          <w:p w14:paraId="6F554830" w14:textId="77777777" w:rsidR="00C17083" w:rsidRDefault="00266BEE">
            <w:r>
              <w:rPr>
                <w:rFonts w:ascii="Calibri" w:eastAsia="Calibri" w:hAnsi="Calibri"/>
                <w:sz w:val="18"/>
              </w:rPr>
              <w:t>Production</w:t>
            </w:r>
          </w:p>
        </w:tc>
        <w:tc>
          <w:tcPr>
            <w:tcW w:w="3362" w:type="dxa"/>
          </w:tcPr>
          <w:p w14:paraId="35BF5332" w14:textId="77777777" w:rsidR="00C17083" w:rsidRDefault="00266BEE">
            <w:r>
              <w:rPr>
                <w:rFonts w:ascii="Calibri" w:eastAsia="Calibri" w:hAnsi="Calibri"/>
                <w:sz w:val="18"/>
              </w:rPr>
              <w:t>Expansion sans saut Entreprise</w:t>
            </w:r>
          </w:p>
        </w:tc>
      </w:tr>
      <w:tr w:rsidR="00C17083" w14:paraId="6B14BF3F" w14:textId="77777777">
        <w:tc>
          <w:tcPr>
            <w:tcW w:w="3362" w:type="dxa"/>
            <w:shd w:val="clear" w:color="auto" w:fill="F1F5F9"/>
          </w:tcPr>
          <w:p w14:paraId="57F74FE9" w14:textId="77777777" w:rsidR="00C17083" w:rsidRDefault="00266BEE">
            <w:r>
              <w:rPr>
                <w:rFonts w:ascii="Calibri" w:eastAsia="Calibri" w:hAnsi="Calibri"/>
                <w:sz w:val="18"/>
              </w:rPr>
              <w:t>Parrainage +14 / +30 j</w:t>
            </w:r>
          </w:p>
        </w:tc>
        <w:tc>
          <w:tcPr>
            <w:tcW w:w="3362" w:type="dxa"/>
            <w:shd w:val="clear" w:color="auto" w:fill="F1F5F9"/>
          </w:tcPr>
          <w:p w14:paraId="45C19442" w14:textId="77777777" w:rsidR="00C17083" w:rsidRDefault="00266BEE">
            <w:r>
              <w:rPr>
                <w:rFonts w:ascii="Calibri" w:eastAsia="Calibri" w:hAnsi="Calibri"/>
                <w:sz w:val="18"/>
              </w:rPr>
              <w:t>Production</w:t>
            </w:r>
          </w:p>
        </w:tc>
        <w:tc>
          <w:tcPr>
            <w:tcW w:w="3362" w:type="dxa"/>
            <w:shd w:val="clear" w:color="auto" w:fill="F1F5F9"/>
          </w:tcPr>
          <w:p w14:paraId="2E61700F" w14:textId="77777777" w:rsidR="00C17083" w:rsidRDefault="00266BEE">
            <w:r>
              <w:rPr>
                <w:rFonts w:ascii="Calibri" w:eastAsia="Calibri" w:hAnsi="Calibri"/>
                <w:sz w:val="18"/>
              </w:rPr>
              <w:t>Récompense au paiement réel</w:t>
            </w:r>
          </w:p>
        </w:tc>
      </w:tr>
      <w:tr w:rsidR="00C17083" w:rsidRPr="00266BEE" w14:paraId="2F58AEAB" w14:textId="77777777">
        <w:tc>
          <w:tcPr>
            <w:tcW w:w="3362" w:type="dxa"/>
          </w:tcPr>
          <w:p w14:paraId="15F9BEE3" w14:textId="77777777" w:rsidR="00C17083" w:rsidRDefault="00266BEE">
            <w:r>
              <w:rPr>
                <w:rFonts w:ascii="Calibri" w:eastAsia="Calibri" w:hAnsi="Calibri"/>
                <w:sz w:val="18"/>
              </w:rPr>
              <w:t>Qualification Entreprise</w:t>
            </w:r>
          </w:p>
        </w:tc>
        <w:tc>
          <w:tcPr>
            <w:tcW w:w="3362" w:type="dxa"/>
          </w:tcPr>
          <w:p w14:paraId="291CCCA1" w14:textId="77777777" w:rsidR="00C17083" w:rsidRDefault="00266BEE">
            <w:r>
              <w:rPr>
                <w:rFonts w:ascii="Calibri" w:eastAsia="Calibri" w:hAnsi="Calibri"/>
                <w:sz w:val="18"/>
              </w:rPr>
              <w:t>Production</w:t>
            </w:r>
          </w:p>
        </w:tc>
        <w:tc>
          <w:tcPr>
            <w:tcW w:w="3362" w:type="dxa"/>
          </w:tcPr>
          <w:p w14:paraId="50E2FEE0" w14:textId="77777777" w:rsidR="00C17083" w:rsidRPr="00266BEE" w:rsidRDefault="00266BEE">
            <w:pPr>
              <w:rPr>
                <w:lang w:val="fr-FR"/>
              </w:rPr>
            </w:pPr>
            <w:r w:rsidRPr="00266BEE">
              <w:rPr>
                <w:rFonts w:ascii="Calibri" w:eastAsia="Calibri" w:hAnsi="Calibri"/>
                <w:sz w:val="18"/>
                <w:lang w:val="fr-FR"/>
              </w:rPr>
              <w:t>Formulaire /commercial · pas d’essai instantané · KYC Barreau · Double verrou 7 j + plafond</w:t>
            </w:r>
          </w:p>
        </w:tc>
      </w:tr>
      <w:tr w:rsidR="00C17083" w:rsidRPr="00266BEE" w14:paraId="001062EE" w14:textId="77777777">
        <w:tc>
          <w:tcPr>
            <w:tcW w:w="3362" w:type="dxa"/>
            <w:shd w:val="clear" w:color="auto" w:fill="F1F5F9"/>
          </w:tcPr>
          <w:p w14:paraId="7831A10C" w14:textId="77777777" w:rsidR="00C17083" w:rsidRDefault="00266BEE">
            <w:proofErr w:type="spellStart"/>
            <w:r>
              <w:rPr>
                <w:rFonts w:ascii="Calibri" w:eastAsia="Calibri" w:hAnsi="Calibri"/>
                <w:sz w:val="18"/>
              </w:rPr>
              <w:t>Palier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Sur </w:t>
            </w:r>
            <w:proofErr w:type="spellStart"/>
            <w:r>
              <w:rPr>
                <w:rFonts w:ascii="Calibri" w:eastAsia="Calibri" w:hAnsi="Calibri"/>
                <w:sz w:val="18"/>
              </w:rPr>
              <w:t>mesure</w:t>
            </w:r>
            <w:proofErr w:type="spellEnd"/>
          </w:p>
        </w:tc>
        <w:tc>
          <w:tcPr>
            <w:tcW w:w="3362" w:type="dxa"/>
            <w:shd w:val="clear" w:color="auto" w:fill="F1F5F9"/>
          </w:tcPr>
          <w:p w14:paraId="22FC3BC7" w14:textId="77777777" w:rsidR="00C17083" w:rsidRDefault="00266BEE">
            <w:r>
              <w:rPr>
                <w:rFonts w:ascii="Calibri" w:eastAsia="Calibri" w:hAnsi="Calibri"/>
                <w:sz w:val="18"/>
              </w:rPr>
              <w:t>Production</w:t>
            </w:r>
          </w:p>
        </w:tc>
        <w:tc>
          <w:tcPr>
            <w:tcW w:w="3362" w:type="dxa"/>
            <w:shd w:val="clear" w:color="auto" w:fill="F1F5F9"/>
          </w:tcPr>
          <w:p w14:paraId="418E02DB" w14:textId="77777777" w:rsidR="00C17083" w:rsidRPr="00266BEE" w:rsidRDefault="00266BEE">
            <w:pPr>
              <w:rPr>
                <w:lang w:val="fr-FR"/>
              </w:rPr>
            </w:pPr>
            <w:r w:rsidRPr="00266BEE">
              <w:rPr>
                <w:rFonts w:ascii="Calibri" w:eastAsia="Calibri" w:hAnsi="Calibri"/>
                <w:sz w:val="18"/>
                <w:lang w:val="fr-FR"/>
              </w:rPr>
              <w:t>5</w:t>
            </w:r>
            <w:r>
              <w:rPr>
                <w:rFonts w:ascii="Calibri" w:eastAsia="Calibri" w:hAnsi="Calibri"/>
                <w:sz w:val="18"/>
              </w:rPr>
              <w:t>ᵉ</w:t>
            </w:r>
            <w:r w:rsidRPr="00266BEE">
              <w:rPr>
                <w:rFonts w:ascii="Calibri" w:eastAsia="Calibri" w:hAnsi="Calibri"/>
                <w:sz w:val="18"/>
                <w:lang w:val="fr-FR"/>
              </w:rPr>
              <w:t xml:space="preserve"> case Appelez-nous · devis, pas de prix public</w:t>
            </w:r>
          </w:p>
        </w:tc>
      </w:tr>
      <w:tr w:rsidR="00C17083" w14:paraId="5D933E5B" w14:textId="77777777">
        <w:tc>
          <w:tcPr>
            <w:tcW w:w="3362" w:type="dxa"/>
          </w:tcPr>
          <w:p w14:paraId="0FAFEFFF" w14:textId="77777777" w:rsidR="00C17083" w:rsidRDefault="00266BEE">
            <w:proofErr w:type="spellStart"/>
            <w:r>
              <w:rPr>
                <w:rFonts w:ascii="Calibri" w:eastAsia="Calibri" w:hAnsi="Calibri"/>
                <w:sz w:val="18"/>
              </w:rPr>
              <w:t>Méthodes</w:t>
            </w:r>
            <w:proofErr w:type="spellEnd"/>
            <w:r>
              <w:rPr>
                <w:rFonts w:ascii="Calibri" w:eastAsia="Calibri" w:hAnsi="Calibri"/>
                <w:sz w:val="18"/>
              </w:rPr>
              <w:t xml:space="preserve"> § 1.1–1.2</w:t>
            </w:r>
          </w:p>
        </w:tc>
        <w:tc>
          <w:tcPr>
            <w:tcW w:w="3362" w:type="dxa"/>
          </w:tcPr>
          <w:p w14:paraId="6B96D191" w14:textId="77777777" w:rsidR="00C17083" w:rsidRDefault="00266BEE">
            <w:r>
              <w:rPr>
                <w:rFonts w:ascii="Calibri" w:eastAsia="Calibri" w:hAnsi="Calibri"/>
                <w:sz w:val="18"/>
              </w:rPr>
              <w:t>Documenté</w:t>
            </w:r>
          </w:p>
        </w:tc>
        <w:tc>
          <w:tcPr>
            <w:tcW w:w="3362" w:type="dxa"/>
          </w:tcPr>
          <w:p w14:paraId="13F29D8F" w14:textId="77777777" w:rsidR="00C17083" w:rsidRDefault="00266BEE">
            <w:r>
              <w:rPr>
                <w:rFonts w:ascii="Calibri" w:eastAsia="Calibri" w:hAnsi="Calibri"/>
                <w:sz w:val="18"/>
              </w:rPr>
              <w:t>PLG, GBB, hybrid pricing, unit economics, Agile</w:t>
            </w:r>
          </w:p>
        </w:tc>
      </w:tr>
    </w:tbl>
    <w:p w14:paraId="74CC06DE" w14:textId="77777777" w:rsidR="00C17083" w:rsidRDefault="00C17083"/>
    <w:p w14:paraId="52305C5F" w14:textId="77777777" w:rsidR="00C17083" w:rsidRPr="00266BEE" w:rsidRDefault="00266BEE">
      <w:pPr>
        <w:spacing w:after="120" w:line="240" w:lineRule="auto"/>
        <w:rPr>
          <w:lang w:val="fr-FR"/>
        </w:rPr>
      </w:pPr>
      <w:r w:rsidRPr="00266BEE">
        <w:rPr>
          <w:rFonts w:ascii="Calibri" w:eastAsia="Calibri" w:hAnsi="Calibri"/>
          <w:sz w:val="20"/>
          <w:lang w:val="fr-FR"/>
        </w:rPr>
        <w:lastRenderedPageBreak/>
        <w:t>En ré</w:t>
      </w:r>
      <w:r w:rsidRPr="00266BEE">
        <w:rPr>
          <w:rFonts w:ascii="Calibri" w:eastAsia="Calibri" w:hAnsi="Calibri"/>
          <w:sz w:val="20"/>
          <w:lang w:val="fr-FR"/>
        </w:rPr>
        <w:t xml:space="preserve">sumé : abonnement = cœur du CA ; quotas + </w:t>
      </w:r>
      <w:proofErr w:type="spellStart"/>
      <w:r w:rsidRPr="00266BEE">
        <w:rPr>
          <w:rFonts w:ascii="Calibri" w:eastAsia="Calibri" w:hAnsi="Calibri"/>
          <w:sz w:val="20"/>
          <w:lang w:val="fr-FR"/>
        </w:rPr>
        <w:t>fair</w:t>
      </w:r>
      <w:proofErr w:type="spellEnd"/>
      <w:r w:rsidRPr="00266BEE">
        <w:rPr>
          <w:rFonts w:ascii="Calibri" w:eastAsia="Calibri" w:hAnsi="Calibri"/>
          <w:sz w:val="20"/>
          <w:lang w:val="fr-FR"/>
        </w:rPr>
        <w:t>-use = protection de marge ; packs / PAYG / sièges = expansion. Cadre méthodologique et formules § 1.1–1.2 = choix auditables, pas une grille inventée pour la soutenance.</w:t>
      </w:r>
    </w:p>
    <w:p w14:paraId="5ACE74B5" w14:textId="26838EE2" w:rsidR="00C17083" w:rsidRPr="00266BEE" w:rsidRDefault="00266BEE">
      <w:pPr>
        <w:spacing w:after="120" w:line="240" w:lineRule="auto"/>
        <w:jc w:val="center"/>
        <w:rPr>
          <w:lang w:val="fr-FR"/>
        </w:rPr>
      </w:pPr>
      <w:r>
        <w:rPr>
          <w:rFonts w:ascii="Calibri" w:eastAsia="Calibri" w:hAnsi="Calibri"/>
          <w:i/>
          <w:color w:val="4A5568"/>
          <w:sz w:val="18"/>
          <w:lang w:val="fr-FR"/>
        </w:rPr>
        <w:t xml:space="preserve"> </w:t>
      </w:r>
    </w:p>
    <w:sectPr w:rsidR="00C17083" w:rsidRPr="00266BEE" w:rsidSect="00034616">
      <w:pgSz w:w="12240" w:h="15840"/>
      <w:pgMar w:top="907" w:right="1077" w:bottom="90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6BEE"/>
    <w:rsid w:val="0029639D"/>
    <w:rsid w:val="00326F90"/>
    <w:rsid w:val="00AA1D8D"/>
    <w:rsid w:val="00B47730"/>
    <w:rsid w:val="00C1708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F36741A"/>
  <w14:defaultImageDpi w14:val="300"/>
  <w15:docId w15:val="{CE623F25-5EE0-4F3B-88D7-CA1532387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4" w:semiHidden="1" w:unhideWhenUsed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643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6300A16-9B15-4746-AF20-D99F557657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3465</Words>
  <Characters>19753</Characters>
  <Application>Microsoft Office Word</Application>
  <DocSecurity>0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DOUAE EL A</cp:lastModifiedBy>
  <cp:revision>3</cp:revision>
  <dcterms:created xsi:type="dcterms:W3CDTF">2013-12-23T23:15:00Z</dcterms:created>
  <dcterms:modified xsi:type="dcterms:W3CDTF">2026-09-12T14:31:00Z</dcterms:modified>
  <cp:category/>
</cp:coreProperties>
</file>