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B48905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38CD53F"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F061E5">
        <w:instrText xml:space="preserve"> ADDIN ZOTERO_ITEM CSL_CITATION {"citationID":"acf64qv81r","properties":{"formattedCitation":"(Bleich et al. 1997, Griffiths et al. 2014)","plainCitation":"(Bleich et al. 1997,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26241D7B"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r w:rsidR="00F266FF">
        <w:t xml:space="preserve"> </w:t>
      </w:r>
      <w:r w:rsidR="00D46654" w:rsidRPr="00D46654">
        <w:rPr>
          <w:highlight w:val="yellow"/>
        </w:rPr>
        <w:t>(Whitehead et al. 2008)</w:t>
      </w:r>
      <w:r w:rsidRPr="00207D2A">
        <w:t xml:space="preserve"> </w:t>
      </w:r>
      <w:commentRangeStart w:id="10"/>
      <w:r w:rsidRPr="00207D2A">
        <w:t xml:space="preserve">individuals </w:t>
      </w:r>
      <w:r w:rsidR="001306CB">
        <w:t xml:space="preserve">are only feasible to track over a few days and </w:t>
      </w:r>
      <w:commentRangeEnd w:id="10"/>
      <w:r w:rsidR="001306CB">
        <w:rPr>
          <w:rStyle w:val="CommentReference"/>
        </w:rPr>
        <w:commentReference w:id="10"/>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1"/>
      <w:r w:rsidRPr="00207D2A">
        <w:t xml:space="preserve">; </w:t>
      </w:r>
      <w:r w:rsidR="00D46654">
        <w:t>immature bachelor</w:t>
      </w:r>
      <w:r w:rsidRPr="00207D2A">
        <w:t xml:space="preserve"> males </w:t>
      </w:r>
      <w:commentRangeEnd w:id="11"/>
      <w:r w:rsidR="001306CB">
        <w:rPr>
          <w:rStyle w:val="CommentReference"/>
        </w:rPr>
        <w:commentReference w:id="11"/>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2"/>
      <w:r w:rsidRPr="00207D2A">
        <w:t xml:space="preserve">. As the behaviours of mature females and immature males/females are shaped by different social and ecological processes </w:t>
      </w:r>
      <w:commentRangeEnd w:id="12"/>
      <w:r w:rsidR="001306CB">
        <w:rPr>
          <w:rStyle w:val="CommentReference"/>
        </w:rPr>
        <w:commentReference w:id="12"/>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3"/>
      <w:r>
        <w:t>nformed by age and sex specific morphological data</w:t>
      </w:r>
      <w:commentRangeEnd w:id="13"/>
      <w:r>
        <w:rPr>
          <w:rStyle w:val="CommentReference"/>
        </w:rPr>
        <w:commentReference w:id="13"/>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4"/>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5"/>
      <w:r w:rsidR="00DB2679" w:rsidRPr="00207D2A">
        <w:t>larger nos</w:t>
      </w:r>
      <w:r w:rsidR="000D38CB" w:rsidRPr="00207D2A">
        <w:t>e</w:t>
      </w:r>
      <w:commentRangeEnd w:id="15"/>
      <w:r w:rsidR="00B46BCD">
        <w:rPr>
          <w:rStyle w:val="CommentReference"/>
        </w:rPr>
        <w:commentReference w:id="15"/>
      </w:r>
      <w:r w:rsidR="009E0634" w:rsidRPr="00207D2A">
        <w:t xml:space="preserve">, 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6"/>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6"/>
      <w:r w:rsidR="00E55E8B" w:rsidRPr="00207D2A">
        <w:rPr>
          <w:rStyle w:val="CommentReference"/>
        </w:rPr>
        <w:commentReference w:id="16"/>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can be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4"/>
      <w:r>
        <w:rPr>
          <w:rStyle w:val="CommentReference"/>
        </w:rPr>
        <w:commentReference w:id="14"/>
      </w:r>
      <w:r w:rsidR="00941758" w:rsidRPr="00207D2A">
        <w:t>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7" w:name="_Toc201083897"/>
      <w:r w:rsidRPr="00207D2A">
        <w:rPr>
          <w:rFonts w:cs="Times New Roman"/>
        </w:rPr>
        <w:t>2 | METHODS</w:t>
      </w:r>
      <w:bookmarkEnd w:id="17"/>
    </w:p>
    <w:p w14:paraId="39B141C3" w14:textId="77777777" w:rsidR="00862972" w:rsidRPr="00207D2A" w:rsidRDefault="00862972" w:rsidP="00EA7AE3">
      <w:pPr>
        <w:pStyle w:val="Heading3"/>
        <w:rPr>
          <w:rFonts w:cs="Times New Roman"/>
        </w:rPr>
      </w:pPr>
      <w:bookmarkStart w:id="18" w:name="_Toc201083898"/>
      <w:r w:rsidRPr="00207D2A">
        <w:rPr>
          <w:rFonts w:cs="Times New Roman"/>
        </w:rPr>
        <w:t>2.1 | Data Collection</w:t>
      </w:r>
      <w:bookmarkEnd w:id="18"/>
    </w:p>
    <w:p w14:paraId="6034AE18" w14:textId="3EEC7864"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proofErr w:type="gramStart"/>
      <w:r w:rsidRPr="00207D2A">
        <w:t>May</w:t>
      </w:r>
      <w:r w:rsidR="00B213BD" w:rsidRPr="00207D2A">
        <w:t>,</w:t>
      </w:r>
      <w:proofErr w:type="gramEnd"/>
      <w:r w:rsidRPr="00207D2A">
        <w:t xml:space="preserve"> 2023 </w:t>
      </w:r>
      <w:commentRangeStart w:id="19"/>
      <w:r w:rsidRPr="00207D2A">
        <w:t>(</w:t>
      </w:r>
      <w:r w:rsidR="00D20807" w:rsidRPr="00207D2A">
        <w:t xml:space="preserve">Galápagos National Park </w:t>
      </w:r>
      <w:r w:rsidRPr="00207D2A">
        <w:t>research permit No. PC-86-22</w:t>
      </w:r>
      <w:commentRangeEnd w:id="19"/>
      <w:r w:rsidR="00EA082D" w:rsidRPr="00207D2A">
        <w:rPr>
          <w:rStyle w:val="CommentReference"/>
        </w:rPr>
        <w:commentReference w:id="19"/>
      </w:r>
      <w:r w:rsidRPr="00207D2A">
        <w:t xml:space="preserve">). </w:t>
      </w:r>
      <w:commentRangeStart w:id="20"/>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0"/>
      <w:r w:rsidR="00C1259C">
        <w:rPr>
          <w:rStyle w:val="CommentReference"/>
        </w:rPr>
        <w:commentReference w:id="20"/>
      </w:r>
      <w:r w:rsidRPr="00207D2A">
        <w:t xml:space="preserve">. When we encountered groups of females and juveniles, we followed them for as long as possible at a </w:t>
      </w:r>
      <w:commentRangeStart w:id="21"/>
      <w:r w:rsidRPr="00207D2A">
        <w:t>cautious</w:t>
      </w:r>
      <w:commentRangeEnd w:id="21"/>
      <w:r w:rsidR="00C1259C">
        <w:rPr>
          <w:rStyle w:val="CommentReference"/>
        </w:rPr>
        <w:commentReference w:id="21"/>
      </w:r>
      <w:r w:rsidRPr="00207D2A">
        <w:t xml:space="preserve"> distance to collect behavioural, acoustic, and photo-identification data. </w:t>
      </w:r>
    </w:p>
    <w:p w14:paraId="6007BE96" w14:textId="7BC0967F" w:rsidR="00862972" w:rsidRPr="00207D2A" w:rsidRDefault="00862972" w:rsidP="00862972">
      <w:r w:rsidRPr="00207D2A">
        <w:t xml:space="preserve">If conditions were adequate (windspeed &lt; 10 kt and no rain), we conducted 1 – 2 hour </w:t>
      </w:r>
      <w:commentRangeStart w:id="22"/>
      <w:r w:rsidRPr="00207D2A">
        <w:t>flight sessions</w:t>
      </w:r>
      <w:r w:rsidR="00037DCB">
        <w:t>, composed by a series of consecutive flights,</w:t>
      </w:r>
      <w:r w:rsidRPr="00207D2A">
        <w:t xml:space="preserve"> </w:t>
      </w:r>
      <w:commentRangeEnd w:id="22"/>
      <w:r w:rsidR="00C1259C">
        <w:rPr>
          <w:rStyle w:val="CommentReference"/>
        </w:rPr>
        <w:commentReference w:id="22"/>
      </w:r>
      <w:r w:rsidRPr="00207D2A">
        <w:t xml:space="preserve">using a DJI Mini 2 drone (249 g) equipped with propeller guards and landing gear. We conducted sessions in the </w:t>
      </w:r>
      <w:commentRangeStart w:id="23"/>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3"/>
      <w:r w:rsidR="00C1259C">
        <w:rPr>
          <w:rStyle w:val="CommentReference"/>
        </w:rPr>
        <w:commentReference w:id="23"/>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 xml:space="preserve">3840 x 2160 </w:t>
      </w:r>
      <w:proofErr w:type="spellStart"/>
      <w:r w:rsidR="00B213BD" w:rsidRPr="00207D2A">
        <w:t>px</w:t>
      </w:r>
      <w:proofErr w:type="spellEnd"/>
      <w:r w:rsidR="00B213BD" w:rsidRPr="00207D2A">
        <w:t xml:space="preserve">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0A294B" w:rsidRPr="00207D2A">
        <w:t xml:space="preserve">2.2.1 | </w:t>
      </w:r>
      <w:r w:rsidRPr="00207D2A">
        <w:fldChar w:fldCharType="end"/>
      </w:r>
      <w:r w:rsidRPr="00207D2A">
        <w:t xml:space="preserve">). </w:t>
      </w:r>
    </w:p>
    <w:p w14:paraId="2427619A" w14:textId="77777777" w:rsidR="00862972" w:rsidRPr="00207D2A" w:rsidRDefault="00862972" w:rsidP="00EA7AE3">
      <w:pPr>
        <w:pStyle w:val="Heading3"/>
        <w:rPr>
          <w:rFonts w:cs="Times New Roman"/>
        </w:rPr>
      </w:pPr>
      <w:bookmarkStart w:id="24" w:name="_Toc201083899"/>
      <w:r w:rsidRPr="00207D2A">
        <w:rPr>
          <w:rFonts w:cs="Times New Roman"/>
        </w:rPr>
        <w:lastRenderedPageBreak/>
        <w:t>2.2 | Morphometric measurements</w:t>
      </w:r>
      <w:bookmarkEnd w:id="24"/>
    </w:p>
    <w:p w14:paraId="15D81402" w14:textId="77777777" w:rsidR="00862972" w:rsidRPr="00207D2A" w:rsidRDefault="00862972" w:rsidP="00EA7AE3">
      <w:pPr>
        <w:pStyle w:val="Heading4"/>
        <w:rPr>
          <w:rFonts w:cs="Times New Roman"/>
        </w:rPr>
      </w:pPr>
      <w:bookmarkStart w:id="25" w:name="_Ref192584273"/>
      <w:r w:rsidRPr="00207D2A">
        <w:rPr>
          <w:rFonts w:cs="Times New Roman"/>
        </w:rPr>
        <w:t xml:space="preserve">2.2.1 | </w:t>
      </w:r>
      <w:bookmarkEnd w:id="25"/>
      <w:r w:rsidRPr="00207D2A">
        <w:rPr>
          <w:rFonts w:cs="Times New Roman"/>
        </w:rPr>
        <w:t>Estimating and correcting measurement error</w:t>
      </w:r>
    </w:p>
    <w:p w14:paraId="0DA1BC33" w14:textId="02C33FB5" w:rsidR="00C45E33" w:rsidRPr="00207D2A" w:rsidRDefault="00862972" w:rsidP="00862972">
      <w:commentRangeStart w:id="26"/>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27" w:author="Hal Whitehead" w:date="2025-08-07T16:39:00Z" w16du:dateUtc="2025-08-07T19:39:00Z">
            <w:rPr/>
          </w:rPrChange>
        </w:rPr>
        <w:t xml:space="preserve">. </w:t>
      </w:r>
      <w:r w:rsidR="00EC30B6" w:rsidRPr="00207D2A">
        <w:rPr>
          <w:rPrChange w:id="28"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29"/>
      <w:commentRangeStart w:id="30"/>
      <w:r w:rsidR="00876D20">
        <w:t>were largely unsuccessful</w:t>
      </w:r>
      <w:commentRangeEnd w:id="29"/>
      <w:r w:rsidR="00876D20">
        <w:rPr>
          <w:rStyle w:val="CommentReference"/>
        </w:rPr>
        <w:commentReference w:id="29"/>
      </w:r>
      <w:commentRangeEnd w:id="30"/>
      <w:r w:rsidR="00037DCB">
        <w:rPr>
          <w:rStyle w:val="CommentReference"/>
        </w:rPr>
        <w:commentReference w:id="30"/>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26"/>
      <w:r w:rsidR="00876D20">
        <w:rPr>
          <w:rStyle w:val="CommentReference"/>
        </w:rPr>
        <w:commentReference w:id="26"/>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1"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2"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3"/>
      <w:r w:rsidRPr="00207D2A">
        <w:rPr>
          <w:rFonts w:eastAsiaTheme="minorEastAsia"/>
        </w:rPr>
        <w:t xml:space="preserve">scaling </w:t>
      </w:r>
      <w:commentRangeEnd w:id="33"/>
      <w:r w:rsidR="00876D20">
        <w:rPr>
          <w:rStyle w:val="CommentReference"/>
        </w:rPr>
        <w:commentReference w:id="33"/>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4"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35"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w:t>
      </w:r>
      <w:commentRangeStart w:id="36"/>
      <w:r w:rsidR="00DB08E5" w:rsidRPr="00207D2A">
        <w:rPr>
          <w:rFonts w:eastAsiaTheme="minorEastAsia"/>
        </w:rPr>
        <w:lastRenderedPageBreak/>
        <w:t xml:space="preserve">a negligible effect on measurement error. </w:t>
      </w:r>
      <w:commentRangeEnd w:id="36"/>
      <w:r w:rsidR="00D0654D">
        <w:rPr>
          <w:rStyle w:val="CommentReference"/>
        </w:rPr>
        <w:commentReference w:id="36"/>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37"/>
      <w:r w:rsidRPr="00207D2A">
        <w:t>a scale of 0 – 8, with 0 being high quality and 8 being low quality</w:t>
      </w:r>
      <w:commentRangeEnd w:id="37"/>
      <w:r w:rsidR="00876D20">
        <w:rPr>
          <w:rStyle w:val="CommentReference"/>
        </w:rPr>
        <w:commentReference w:id="37"/>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38"/>
      <w:r w:rsidRPr="00207D2A">
        <w:t>located near the center of the frame</w:t>
      </w:r>
      <w:commentRangeEnd w:id="38"/>
      <w:r w:rsidR="00037DCB">
        <w:t xml:space="preserve"> </w:t>
      </w:r>
      <w:commentRangeStart w:id="39"/>
      <w:r w:rsidR="00037DCB">
        <w:t>to minimize distortion</w:t>
      </w:r>
      <w:r w:rsidR="00876D20">
        <w:rPr>
          <w:rStyle w:val="CommentReference"/>
        </w:rPr>
        <w:commentReference w:id="38"/>
      </w:r>
      <w:commentRangeEnd w:id="39"/>
      <w:r w:rsidR="00D0654D">
        <w:rPr>
          <w:rStyle w:val="CommentReference"/>
        </w:rPr>
        <w:commentReference w:id="39"/>
      </w:r>
      <w:r w:rsidRPr="00207D2A">
        <w:t>, and whe</w:t>
      </w:r>
      <w:r w:rsidR="00D0654D">
        <w:t>n</w:t>
      </w:r>
      <w:r w:rsidRPr="00207D2A">
        <w:t xml:space="preserve"> the drone camera was positioned at nadir relative to the water surface. </w:t>
      </w:r>
      <w:commentRangeStart w:id="40"/>
      <w:r w:rsidR="00876D20">
        <w:t>W</w:t>
      </w:r>
      <w:r w:rsidR="002E01B8" w:rsidRPr="00207D2A">
        <w:t>e</w:t>
      </w:r>
      <w:commentRangeEnd w:id="40"/>
      <w:r w:rsidR="00D0654D">
        <w:rPr>
          <w:rStyle w:val="CommentReference"/>
        </w:rPr>
        <w:commentReference w:id="40"/>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1"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2"/>
      <w:r w:rsidR="00862972" w:rsidRPr="00207D2A">
        <w:t xml:space="preserve"> (</w:t>
      </w:r>
      <w:proofErr w:type="spellStart"/>
      <w:r w:rsidR="003729E9" w:rsidRPr="00207D2A">
        <w:rPr>
          <w:i/>
          <w:iCs/>
        </w:rPr>
        <w:t>Sn</w:t>
      </w:r>
      <w:r w:rsidR="00862972" w:rsidRPr="00207D2A">
        <w:rPr>
          <w:i/>
          <w:iCs/>
        </w:rPr>
        <w:t>F</w:t>
      </w:r>
      <w:proofErr w:type="spellEnd"/>
      <w:r w:rsidR="00862972" w:rsidRPr="00207D2A">
        <w:t xml:space="preserve">) </w:t>
      </w:r>
      <w:commentRangeEnd w:id="42"/>
      <w:r w:rsidR="00323AC6">
        <w:rPr>
          <w:rStyle w:val="CommentReference"/>
        </w:rPr>
        <w:commentReference w:id="42"/>
      </w:r>
      <w:r w:rsidR="00862972" w:rsidRPr="00207D2A">
        <w:t xml:space="preserve">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3"/>
      <w:r w:rsidR="00583D2A" w:rsidRPr="00207D2A">
        <w:t>piecewise</w:t>
      </w:r>
      <w:commentRangeEnd w:id="43"/>
      <w:r w:rsidR="003C5F32" w:rsidRPr="00207D2A">
        <w:rPr>
          <w:rStyle w:val="CommentReference"/>
        </w:rPr>
        <w:commentReference w:id="43"/>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w:t>
      </w:r>
      <w:commentRangeStart w:id="44"/>
      <w:r w:rsidR="00323AC6">
        <w:t xml:space="preserve">anterior </w:t>
      </w:r>
      <w:commentRangeEnd w:id="44"/>
      <w:r w:rsidR="00323AC6">
        <w:rPr>
          <w:rStyle w:val="CommentReference"/>
        </w:rPr>
        <w:commentReference w:id="44"/>
      </w:r>
      <w:r w:rsidR="00D03DAA" w:rsidRPr="00207D2A">
        <w:t>base of the flippers with the spine</w:t>
      </w:r>
      <w:r w:rsidR="004B1854">
        <w:t xml:space="preserve"> (when at least one flipper was visible)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or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lastRenderedPageBreak/>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45"/>
      <w:commentRangeStart w:id="46"/>
      <w:r w:rsidR="00137A4D" w:rsidRPr="00207D2A">
        <w:t>light and water conditions</w:t>
      </w:r>
      <w:commentRangeEnd w:id="45"/>
      <w:r w:rsidR="00323AC6">
        <w:rPr>
          <w:rStyle w:val="CommentReference"/>
        </w:rPr>
        <w:commentReference w:id="45"/>
      </w:r>
      <w:commentRangeEnd w:id="46"/>
      <w:r w:rsidR="004B1854">
        <w:rPr>
          <w:rStyle w:val="CommentReference"/>
        </w:rPr>
        <w:commentReference w:id="46"/>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2B4FD965" w:rsidR="00862972" w:rsidRPr="00207D2A" w:rsidRDefault="00B87E43" w:rsidP="0031537C">
      <w:pPr>
        <w:keepNext/>
        <w:jc w:val="center"/>
      </w:pPr>
      <w:r>
        <w:rPr>
          <w:noProof/>
        </w:rPr>
        <w:drawing>
          <wp:inline distT="0" distB="0" distL="0" distR="0" wp14:anchorId="3153BA3B" wp14:editId="71402F7D">
            <wp:extent cx="4266902" cy="3343052"/>
            <wp:effectExtent l="0" t="0" r="635" b="0"/>
            <wp:docPr id="1073458054" name="Picture 2" descr="A whal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8054" name="Picture 2" descr="A whale in the water&#10;&#10;AI-generated content may be incorrect."/>
                    <pic:cNvPicPr/>
                  </pic:nvPicPr>
                  <pic:blipFill rotWithShape="1">
                    <a:blip r:embed="rId13" cstate="print">
                      <a:extLst>
                        <a:ext uri="{28A0092B-C50C-407E-A947-70E740481C1C}">
                          <a14:useLocalDpi xmlns:a14="http://schemas.microsoft.com/office/drawing/2010/main" val="0"/>
                        </a:ext>
                      </a:extLst>
                    </a:blip>
                    <a:srcRect l="3349" r="24856"/>
                    <a:stretch>
                      <a:fillRect/>
                    </a:stretch>
                  </pic:blipFill>
                  <pic:spPr bwMode="auto">
                    <a:xfrm>
                      <a:off x="0" y="0"/>
                      <a:ext cx="4267187"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45D7B3F8" w:rsidR="00862972" w:rsidRPr="00207D2A" w:rsidRDefault="00862972" w:rsidP="00862972">
      <w:pPr>
        <w:pStyle w:val="Caption"/>
        <w:rPr>
          <w:i w:val="0"/>
          <w:iCs w:val="0"/>
          <w:color w:val="auto"/>
        </w:rPr>
      </w:pPr>
      <w:commentRangeStart w:id="47"/>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48" w:author="Ana Eguiguren" w:date="2025-09-02T19:44:00Z" w16du:dateUtc="2025-09-02T22:44:00Z">
        <w:r w:rsidR="000A294B">
          <w:rPr>
            <w:b/>
            <w:bCs/>
            <w:noProof/>
            <w:color w:val="auto"/>
          </w:rPr>
          <w:t>1</w:t>
        </w:r>
      </w:ins>
      <w:del w:id="49" w:author="Ana Eguiguren" w:date="2025-09-02T19:44:00Z" w16du:dateUtc="2025-09-02T22:44:00Z">
        <w:r w:rsidR="00897888" w:rsidRPr="000A294B" w:rsidDel="000A294B">
          <w:rPr>
            <w:b/>
            <w:bCs/>
            <w:noProof/>
            <w:color w:val="auto"/>
          </w:rPr>
          <w:delText>1</w:delText>
        </w:r>
      </w:del>
      <w:r w:rsidR="007459AF" w:rsidRPr="00207D2A">
        <w:rPr>
          <w:b/>
          <w:bCs/>
          <w:color w:val="auto"/>
          <w:rPrChange w:id="50" w:author="Balaena Institute whitehead" w:date="2025-07-25T12:58:00Z" w16du:dateUtc="2025-07-25T15:58:00Z">
            <w:rPr>
              <w:b/>
              <w:bCs/>
              <w:noProof/>
              <w:color w:val="auto"/>
            </w:rPr>
          </w:rPrChange>
        </w:rPr>
        <w:fldChar w:fldCharType="end"/>
      </w:r>
      <w:commentRangeEnd w:id="47"/>
      <w:r w:rsidR="00323AC6">
        <w:rPr>
          <w:rStyle w:val="CommentReference"/>
          <w:i w:val="0"/>
          <w:iCs w:val="0"/>
          <w:color w:val="auto"/>
        </w:rPr>
        <w:commentReference w:id="47"/>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w:t>
      </w:r>
      <w:r w:rsidRPr="00207D2A">
        <w:lastRenderedPageBreak/>
        <w:t xml:space="preserve">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1"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1"/>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2"/>
              <w:commentRangeEnd w:id="52"/>
              <m:r>
                <m:rPr>
                  <m:sty m:val="p"/>
                </m:rPr>
                <w:rPr>
                  <w:rStyle w:val="CommentReference"/>
                  <w:rFonts w:ascii="Cambria Math" w:hAnsi="Cambria Math"/>
                </w:rPr>
                <w:commentReference w:id="52"/>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53"/>
      <w:commentRangeStart w:id="54"/>
      <w:r w:rsidRPr="00207D2A">
        <w:rPr>
          <w:rFonts w:eastAsiaTheme="minorEastAsia"/>
        </w:rPr>
        <w:t xml:space="preserve">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w:t>
      </w:r>
      <w:commentRangeEnd w:id="53"/>
      <w:r w:rsidR="005C6869">
        <w:rPr>
          <w:rStyle w:val="CommentReference"/>
        </w:rPr>
        <w:commentReference w:id="53"/>
      </w:r>
      <w:commentRangeEnd w:id="54"/>
      <w:r w:rsidR="004B1854">
        <w:rPr>
          <w:rStyle w:val="CommentReference"/>
        </w:rPr>
        <w:commentReference w:id="54"/>
      </w:r>
      <w:r w:rsidRPr="00207D2A">
        <w:rPr>
          <w:rFonts w:eastAsiaTheme="minorEastAsia"/>
        </w:rPr>
        <w:t xml:space="preserv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55"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lastRenderedPageBreak/>
        <w:t>T</w:t>
      </w:r>
      <w:r w:rsidR="00862972" w:rsidRPr="00207D2A">
        <w:t xml:space="preserve">he posterior probability that </w:t>
      </w:r>
      <w:proofErr w:type="gramStart"/>
      <w:r w:rsidR="00862972" w:rsidRPr="00207D2A">
        <w:t xml:space="preserve">each </w:t>
      </w:r>
      <w:r w:rsidRPr="00207D2A">
        <w:t>individual</w:t>
      </w:r>
      <w:proofErr w:type="gramEnd"/>
      <w:r w:rsidRPr="00207D2A">
        <w:t xml:space="preserve">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56"/>
              <w:commentRangeEnd w:id="56"/>
              <m:r>
                <m:rPr>
                  <m:sty m:val="p"/>
                </m:rPr>
                <w:rPr>
                  <w:rStyle w:val="CommentReference"/>
                  <w:rFonts w:ascii="Cambria Math" w:hAnsi="Cambria Math"/>
                </w:rPr>
                <w:commentReference w:id="56"/>
              </m:r>
              <m:r>
                <w:rPr>
                  <w:rFonts w:ascii="Cambria Math" w:hAnsi="Cambria Math"/>
                </w:rPr>
                <m:t>#8</m:t>
              </m:r>
            </m:e>
          </m:eqArr>
        </m:oMath>
      </m:oMathPara>
    </w:p>
    <w:p w14:paraId="3663B0E2" w14:textId="128BEF91"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an 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6DC16A58" w:rsidR="001823D3" w:rsidRPr="003878CE" w:rsidRDefault="009E7E1D" w:rsidP="00862972">
      <w:pPr>
        <w:rPr>
          <w:rFonts w:eastAsiaTheme="minorEastAsia"/>
          <w:rPrChange w:id="57" w:author="Ana Eguiguren" w:date="2025-09-02T19:33:00Z" w16du:dateUtc="2025-09-02T22:33:00Z">
            <w:rPr>
              <w:rFonts w:eastAsiaTheme="minorEastAsia"/>
              <w:i/>
              <w:iCs/>
            </w:rPr>
          </w:rPrChange>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ins w:id="58" w:author="Ana Eguiguren" w:date="2025-09-02T19:33:00Z" w16du:dateUtc="2025-09-02T22:33:00Z">
        <w:r w:rsidR="003878CE">
          <w:rPr>
            <w:rFonts w:eastAsiaTheme="minorEastAsia"/>
            <w:i/>
            <w:iCs/>
          </w:rPr>
          <w:t xml:space="preserve"> </w:t>
        </w:r>
      </w:ins>
    </w:p>
    <w:p w14:paraId="5431C83A" w14:textId="77777777" w:rsidR="00A9605A" w:rsidRDefault="00862972" w:rsidP="00862972">
      <w:pPr>
        <w:rPr>
          <w:ins w:id="59" w:author="Ana Eguiguren" w:date="2025-09-02T19:48:00Z" w16du:dateUtc="2025-09-02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(Dixon 2001, 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B8C5A7B" w14:textId="3478FCE0" w:rsidR="00EC75E7" w:rsidRPr="0037798E" w:rsidRDefault="0037798E" w:rsidP="00862972">
      <w:pPr>
        <w:rPr>
          <w:rFonts w:eastAsiaTheme="minorEastAsia"/>
        </w:rPr>
      </w:pPr>
      <w:ins w:id="60" w:author="Ana Eguiguren" w:date="2025-09-02T19:39:00Z" w16du:dateUtc="2025-09-02T22:39:00Z">
        <w:r>
          <w:rPr>
            <w:rFonts w:eastAsiaTheme="minorEastAsia"/>
          </w:rPr>
          <w:t>We carried out checks to evaluate</w:t>
        </w:r>
      </w:ins>
      <w:ins w:id="61" w:author="Ana Eguiguren" w:date="2025-09-02T19:37:00Z" w16du:dateUtc="2025-09-02T22:37:00Z">
        <w:r>
          <w:rPr>
            <w:rFonts w:eastAsiaTheme="minorEastAsia"/>
          </w:rPr>
          <w:t xml:space="preserve"> the robustness of</w:t>
        </w:r>
      </w:ins>
      <w:ins w:id="62" w:author="Ana Eguiguren" w:date="2025-09-02T19:38:00Z" w16du:dateUtc="2025-09-02T22:38:00Z">
        <w:r>
          <w:rPr>
            <w:rFonts w:eastAsiaTheme="minorEastAsia"/>
          </w:rPr>
          <w:t xml:space="preserve"> our</w:t>
        </w:r>
      </w:ins>
      <w:ins w:id="63" w:author="Ana Eguiguren" w:date="2025-09-02T19:46:00Z" w16du:dateUtc="2025-09-02T22:46:00Z">
        <w:r w:rsidR="00A9605A">
          <w:rPr>
            <w:rFonts w:eastAsiaTheme="minorEastAsia"/>
          </w:rPr>
          <w:t xml:space="preserve"> posterior</w:t>
        </w:r>
      </w:ins>
      <w:ins w:id="64" w:author="Ana Eguiguren" w:date="2025-09-02T19:37:00Z" w16du:dateUtc="2025-09-02T22:37:00Z">
        <w:r>
          <w:rPr>
            <w:rFonts w:eastAsiaTheme="minorEastAsia"/>
          </w:rPr>
          <w:t xml:space="preserve"> </w:t>
        </w:r>
        <w:r>
          <w:rPr>
            <w:rFonts w:eastAsiaTheme="minorEastAsia"/>
            <w:i/>
            <w:iCs/>
          </w:rPr>
          <w:t xml:space="preserve">P(f) </w:t>
        </w:r>
        <w:r>
          <w:rPr>
            <w:rFonts w:eastAsiaTheme="minorEastAsia"/>
          </w:rPr>
          <w:t>estimates</w:t>
        </w:r>
      </w:ins>
      <w:ins w:id="65" w:author="Ana Eguiguren" w:date="2025-09-02T19:38:00Z" w16du:dateUtc="2025-09-02T22:38:00Z">
        <w:r>
          <w:rPr>
            <w:rFonts w:eastAsiaTheme="minorEastAsia"/>
          </w:rPr>
          <w:t xml:space="preserve"> to</w:t>
        </w:r>
      </w:ins>
      <w:ins w:id="66" w:author="Ana Eguiguren" w:date="2025-09-02T19:37:00Z" w16du:dateUtc="2025-09-02T22:37:00Z">
        <w:r>
          <w:rPr>
            <w:rFonts w:eastAsiaTheme="minorEastAsia"/>
          </w:rPr>
          <w:t xml:space="preserve"> </w:t>
        </w:r>
      </w:ins>
      <w:ins w:id="67" w:author="Ana Eguiguren" w:date="2025-09-02T19:47:00Z" w16du:dateUtc="2025-09-02T22:47:00Z">
        <w:r w:rsidR="00A9605A">
          <w:rPr>
            <w:rFonts w:eastAsiaTheme="minorEastAsia"/>
          </w:rPr>
          <w:t>our modelling decisions</w:t>
        </w:r>
      </w:ins>
      <w:ins w:id="68" w:author="Ana Eguiguren" w:date="2025-09-02T19:39:00Z" w16du:dateUtc="2025-09-02T22:39:00Z">
        <w:r>
          <w:rPr>
            <w:rFonts w:eastAsiaTheme="minorEastAsia"/>
          </w:rPr>
          <w:t xml:space="preserve">. </w:t>
        </w:r>
      </w:ins>
      <w:ins w:id="69" w:author="Ana Eguiguren" w:date="2025-09-02T19:54:00Z" w16du:dateUtc="2025-09-02T22:54:00Z">
        <w:r w:rsidR="00CE586D">
          <w:rPr>
            <w:rFonts w:eastAsiaTheme="minorEastAsia"/>
          </w:rPr>
          <w:t>Specifically</w:t>
        </w:r>
      </w:ins>
      <w:ins w:id="70" w:author="Ana Eguiguren" w:date="2025-09-02T19:47:00Z" w16du:dateUtc="2025-09-02T22:47:00Z">
        <w:r w:rsidR="00A9605A">
          <w:rPr>
            <w:rFonts w:eastAsiaTheme="minorEastAsia"/>
          </w:rPr>
          <w:t>, w</w:t>
        </w:r>
      </w:ins>
      <w:ins w:id="71" w:author="Ana Eguiguren" w:date="2025-09-02T19:39:00Z" w16du:dateUtc="2025-09-02T22:39:00Z">
        <w:r>
          <w:rPr>
            <w:rFonts w:eastAsiaTheme="minorEastAsia"/>
          </w:rPr>
          <w:t xml:space="preserve">e </w:t>
        </w:r>
      </w:ins>
      <w:ins w:id="72" w:author="Ana Eguiguren" w:date="2025-09-02T19:40:00Z" w16du:dateUtc="2025-09-02T22:40:00Z">
        <w:r>
          <w:rPr>
            <w:rFonts w:eastAsiaTheme="minorEastAsia"/>
          </w:rPr>
          <w:t xml:space="preserve">systematically varied </w:t>
        </w:r>
      </w:ins>
      <w:ins w:id="73" w:author="Ana Eguiguren" w:date="2025-09-02T19:39:00Z" w16du:dateUtc="2025-09-02T22:39:00Z">
        <w:r>
          <w:rPr>
            <w:rFonts w:eastAsiaTheme="minorEastAsia"/>
            <w:i/>
            <w:iCs/>
          </w:rPr>
          <w:t>chm</w:t>
        </w:r>
        <w:r>
          <w:rPr>
            <w:rFonts w:eastAsiaTheme="minorEastAsia"/>
          </w:rPr>
          <w:t xml:space="preserve"> values with</w:t>
        </w:r>
      </w:ins>
      <w:ins w:id="74" w:author="Ana Eguiguren" w:date="2025-09-02T19:40:00Z" w16du:dateUtc="2025-09-02T22:40:00Z">
        <w:r>
          <w:rPr>
            <w:rFonts w:eastAsiaTheme="minorEastAsia"/>
          </w:rPr>
          <w:t>in a reasonable range (5 – 9</w:t>
        </w:r>
      </w:ins>
      <w:ins w:id="75" w:author="Ana Eguiguren" w:date="2025-09-02T19:46:00Z" w16du:dateUtc="2025-09-02T22:46:00Z">
        <w:r w:rsidR="0085518B">
          <w:rPr>
            <w:rFonts w:eastAsiaTheme="minorEastAsia"/>
          </w:rPr>
          <w:t xml:space="preserve"> </w:t>
        </w:r>
      </w:ins>
      <w:ins w:id="76" w:author="Ana Eguiguren" w:date="2025-09-02T19:40:00Z" w16du:dateUtc="2025-09-02T22:40:00Z">
        <w:r>
          <w:rPr>
            <w:rFonts w:eastAsiaTheme="minorEastAsia"/>
          </w:rPr>
          <w:t xml:space="preserve">m) to </w:t>
        </w:r>
      </w:ins>
      <w:ins w:id="77" w:author="Ana Eguiguren" w:date="2025-09-02T19:47:00Z" w16du:dateUtc="2025-09-02T22:47:00Z">
        <w:r w:rsidR="00A9605A">
          <w:rPr>
            <w:rFonts w:eastAsiaTheme="minorEastAsia"/>
          </w:rPr>
          <w:t>compare</w:t>
        </w:r>
      </w:ins>
      <w:ins w:id="78" w:author="Ana Eguiguren" w:date="2025-09-02T19:40:00Z" w16du:dateUtc="2025-09-02T22:40:00Z">
        <w:r>
          <w:rPr>
            <w:rFonts w:eastAsiaTheme="minorEastAsia"/>
          </w:rPr>
          <w:t xml:space="preserve"> </w:t>
        </w:r>
      </w:ins>
      <w:ins w:id="79" w:author="Ana Eguiguren" w:date="2025-09-02T19:47:00Z" w16du:dateUtc="2025-09-02T22:47:00Z">
        <w:r w:rsidR="00A9605A">
          <w:rPr>
            <w:rFonts w:eastAsiaTheme="minorEastAsia"/>
          </w:rPr>
          <w:t>resulting posterior</w:t>
        </w:r>
      </w:ins>
      <w:ins w:id="80" w:author="Ana Eguiguren" w:date="2025-09-02T19:40:00Z" w16du:dateUtc="2025-09-02T22:40:00Z">
        <w:r>
          <w:rPr>
            <w:rFonts w:eastAsiaTheme="minorEastAsia"/>
          </w:rPr>
          <w:t xml:space="preserve"> </w:t>
        </w:r>
        <w:r>
          <w:rPr>
            <w:rFonts w:eastAsiaTheme="minorEastAsia"/>
            <w:i/>
            <w:iCs/>
          </w:rPr>
          <w:t xml:space="preserve">P(f) </w:t>
        </w:r>
        <w:r>
          <w:rPr>
            <w:rFonts w:eastAsiaTheme="minorEastAsia"/>
          </w:rPr>
          <w:t>estimates</w:t>
        </w:r>
      </w:ins>
      <w:ins w:id="81" w:author="Ana Eguiguren" w:date="2025-09-02T19:41:00Z" w16du:dateUtc="2025-09-02T22:41:00Z">
        <w:r>
          <w:rPr>
            <w:rFonts w:eastAsiaTheme="minorEastAsia"/>
          </w:rPr>
          <w:t xml:space="preserve">. We also </w:t>
        </w:r>
      </w:ins>
      <w:ins w:id="82" w:author="Ana Eguiguren" w:date="2025-09-02T19:43:00Z" w16du:dateUtc="2025-09-02T22:43:00Z">
        <w:r w:rsidR="000A294B">
          <w:rPr>
            <w:rFonts w:eastAsiaTheme="minorEastAsia"/>
          </w:rPr>
          <w:t>computed</w:t>
        </w:r>
      </w:ins>
      <w:ins w:id="83" w:author="Ana Eguiguren" w:date="2025-09-02T19:41:00Z" w16du:dateUtc="2025-09-02T22:41:00Z">
        <w:r>
          <w:rPr>
            <w:rFonts w:eastAsiaTheme="minorEastAsia"/>
          </w:rPr>
          <w:t xml:space="preserve"> </w:t>
        </w:r>
      </w:ins>
      <w:ins w:id="84" w:author="Ana Eguiguren" w:date="2025-09-02T19:43:00Z" w16du:dateUtc="2025-09-02T22:43:00Z">
        <w:r w:rsidR="000A294B">
          <w:rPr>
            <w:rFonts w:eastAsiaTheme="minorEastAsia"/>
          </w:rPr>
          <w:t>posterior</w:t>
        </w:r>
      </w:ins>
      <w:ins w:id="85" w:author="Ana Eguiguren" w:date="2025-09-02T19:41:00Z" w16du:dateUtc="2025-09-02T22:41:00Z">
        <w:r>
          <w:rPr>
            <w:rFonts w:eastAsiaTheme="minorEastAsia"/>
          </w:rPr>
          <w:t xml:space="preserve"> </w:t>
        </w:r>
        <w:r>
          <w:rPr>
            <w:rFonts w:eastAsiaTheme="minorEastAsia"/>
            <w:i/>
            <w:iCs/>
          </w:rPr>
          <w:t xml:space="preserve">P(f) </w:t>
        </w:r>
      </w:ins>
      <w:ins w:id="86" w:author="Ana Eguiguren" w:date="2025-09-02T19:42:00Z" w16du:dateUtc="2025-09-02T22:42:00Z">
        <w:r>
          <w:rPr>
            <w:rFonts w:eastAsiaTheme="minorEastAsia"/>
          </w:rPr>
          <w:t>estimates</w:t>
        </w:r>
      </w:ins>
      <w:ins w:id="87" w:author="Ana Eguiguren" w:date="2025-09-02T19:41:00Z" w16du:dateUtc="2025-09-02T22:41:00Z">
        <w:r>
          <w:rPr>
            <w:rFonts w:eastAsiaTheme="minorEastAsia"/>
          </w:rPr>
          <w:t xml:space="preserve"> </w:t>
        </w:r>
      </w:ins>
      <w:ins w:id="88" w:author="Ana Eguiguren" w:date="2025-09-02T19:44:00Z" w16du:dateUtc="2025-09-02T22:44:00Z">
        <w:r w:rsidR="000A294B">
          <w:rPr>
            <w:rFonts w:eastAsiaTheme="minorEastAsia"/>
          </w:rPr>
          <w:t xml:space="preserve">based on the </w:t>
        </w:r>
        <w:r w:rsidR="000A294B">
          <w:rPr>
            <w:rFonts w:eastAsiaTheme="minorEastAsia"/>
          </w:rPr>
          <w:lastRenderedPageBreak/>
          <w:t xml:space="preserve">alternate </w:t>
        </w:r>
      </w:ins>
      <w:ins w:id="89" w:author="Ana Eguiguren" w:date="2025-09-02T19:45:00Z" w16du:dateUtc="2025-09-02T22:45:00Z">
        <w:r w:rsidR="000A294B">
          <w:t xml:space="preserve">prior expected sex ratio </w:t>
        </w:r>
      </w:ins>
      <w:ins w:id="90" w:author="Ana Eguiguren" w:date="2025-09-02T19:48:00Z" w16du:dateUtc="2025-09-02T22:48:00Z">
        <w:r w:rsidR="00A9605A">
          <w:t>set to</w:t>
        </w:r>
      </w:ins>
      <w:ins w:id="91" w:author="Ana Eguiguren" w:date="2025-09-02T19:46:00Z" w16du:dateUtc="2025-09-02T22:46:00Z">
        <w:r w:rsidR="000A294B">
          <w:t xml:space="preserve"> </w:t>
        </w:r>
      </w:ins>
      <w:ins w:id="92" w:author="Ana Eguiguren" w:date="2025-09-02T19:45:00Z" w16du:dateUtc="2025-09-02T22:45:00Z">
        <w:r w:rsidR="000A294B">
          <w:t>0.79</w:t>
        </w:r>
      </w:ins>
      <w:ins w:id="93" w:author="Ana Eguiguren" w:date="2025-09-02T19:48:00Z" w16du:dateUtc="2025-09-02T22:48:00Z">
        <w:r w:rsidR="00A9605A">
          <w:t>, which correspond</w:t>
        </w:r>
      </w:ins>
      <w:ins w:id="94" w:author="Ana Eguiguren" w:date="2025-09-02T19:49:00Z" w16du:dateUtc="2025-09-02T22:49:00Z">
        <w:r w:rsidR="00A9605A">
          <w:t>s</w:t>
        </w:r>
      </w:ins>
      <w:ins w:id="95" w:author="Ana Eguiguren" w:date="2025-09-02T19:48:00Z" w16du:dateUtc="2025-09-02T22:48:00Z">
        <w:r w:rsidR="00A9605A">
          <w:t xml:space="preserve"> to </w:t>
        </w:r>
      </w:ins>
      <w:ins w:id="96" w:author="Ana Eguiguren" w:date="2025-09-02T19:45:00Z" w16du:dateUtc="2025-09-02T22:45:00Z">
        <w:r w:rsidR="000A294B">
          <w:t>the proportion of females in the breeding groups of</w:t>
        </w:r>
      </w:ins>
      <w:ins w:id="97" w:author="Ana Eguiguren" w:date="2025-09-02T19:49:00Z" w16du:dateUtc="2025-09-02T22:49:00Z">
        <w:r w:rsidR="00A9605A">
          <w:t>f the Gal</w:t>
        </w:r>
        <w:r w:rsidR="00A9605A" w:rsidRPr="00A9605A">
          <w:rPr>
            <w:rPrChange w:id="98" w:author="Ana Eguiguren" w:date="2025-09-02T19:49:00Z" w16du:dateUtc="2025-09-02T22:49:00Z">
              <w:rPr>
                <w:lang w:val="es-ES"/>
              </w:rPr>
            </w:rPrChange>
          </w:rPr>
          <w:t>ápagos Islands</w:t>
        </w:r>
        <w:r w:rsidR="00A9605A">
          <w:t xml:space="preserve"> </w:t>
        </w:r>
      </w:ins>
      <w:ins w:id="99" w:author="Ana Eguiguren" w:date="2025-09-02T19:50:00Z" w16du:dateUtc="2025-09-02T22:50:00Z">
        <w:r w:rsidR="00A9605A">
          <w:t>in 1991</w:t>
        </w:r>
      </w:ins>
      <w:ins w:id="100" w:author="Ana Eguiguren" w:date="2025-09-02T19:52:00Z" w16du:dateUtc="2025-09-02T22:52:00Z">
        <w:r w:rsidR="00A9605A">
          <w:t xml:space="preserve"> </w:t>
        </w:r>
        <w:r w:rsidR="00A9605A" w:rsidRPr="00A9605A">
          <w:rPr>
            <w:highlight w:val="yellow"/>
            <w:rPrChange w:id="101" w:author="Ana Eguiguren" w:date="2025-09-02T19:53:00Z" w16du:dateUtc="2025-09-02T22:53:00Z">
              <w:rPr/>
            </w:rPrChange>
          </w:rPr>
          <w:t>(Richard et al. 1996).</w:t>
        </w:r>
        <w:r w:rsidR="00A9605A">
          <w:t xml:space="preserve"> </w:t>
        </w:r>
      </w:ins>
      <w:ins w:id="102" w:author="Ana Eguiguren" w:date="2025-09-02T19:45:00Z" w16du:dateUtc="2025-09-02T22:45:00Z">
        <w:r w:rsidR="000A294B">
          <w:t xml:space="preserve"> </w:t>
        </w:r>
      </w:ins>
    </w:p>
    <w:p w14:paraId="20313600" w14:textId="2F50349D" w:rsidR="00F1035B" w:rsidRPr="00207D2A" w:rsidDel="003878CE" w:rsidRDefault="00A02689" w:rsidP="00F1035B">
      <w:pPr>
        <w:rPr>
          <w:ins w:id="103" w:author="Balaena Institute whitehead" w:date="2025-07-25T14:13:00Z" w16du:dateUtc="2025-07-25T17:13:00Z"/>
          <w:del w:id="104" w:author="Ana Eguiguren" w:date="2025-09-02T19:30:00Z" w16du:dateUtc="2025-09-02T22:30:00Z"/>
          <w:rFonts w:eastAsiaTheme="minorEastAsia"/>
        </w:rPr>
      </w:pPr>
      <w:commentRangeStart w:id="105"/>
      <w:del w:id="106" w:author="Ana Eguiguren" w:date="2025-09-02T19:30:00Z" w16du:dateUtc="2025-09-02T22:30:00Z">
        <w:r w:rsidRPr="00207D2A" w:rsidDel="003878CE">
          <w:rPr>
            <w:rFonts w:eastAsiaTheme="minorEastAsia"/>
          </w:rPr>
          <w:delText>We found th</w:delText>
        </w:r>
        <w:r w:rsidR="00EC75E7" w:rsidRPr="00207D2A" w:rsidDel="003878CE">
          <w:rPr>
            <w:rFonts w:eastAsiaTheme="minorEastAsia"/>
          </w:rPr>
          <w:delText xml:space="preserve">e divergence between mature males and the rest of the measured whales was much less pronounced for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measurements</w:delText>
        </w:r>
        <w:r w:rsidR="007B1F0C" w:rsidDel="003878CE">
          <w:rPr>
            <w:rFonts w:eastAsiaTheme="minorEastAsia"/>
          </w:rPr>
          <w:delText xml:space="preserve"> than </w:delText>
        </w:r>
        <w:r w:rsidR="007B1F0C" w:rsidRPr="004B1854" w:rsidDel="003878CE">
          <w:rPr>
            <w:rFonts w:eastAsiaTheme="minorEastAsia"/>
            <w:i/>
            <w:iCs/>
          </w:rPr>
          <w:delText>NR</w:delText>
        </w:r>
        <w:r w:rsidR="007B1F0C" w:rsidRPr="004B1854" w:rsidDel="003878CE">
          <w:rPr>
            <w:rFonts w:eastAsiaTheme="minorEastAsia"/>
            <w:i/>
            <w:iCs/>
            <w:vertAlign w:val="subscript"/>
          </w:rPr>
          <w:delText>flipper</w:delText>
        </w:r>
        <w:r w:rsidR="007B1F0C" w:rsidDel="003878CE">
          <w:rPr>
            <w:rFonts w:eastAsiaTheme="minorEastAsia"/>
          </w:rPr>
          <w:delText xml:space="preserve"> measurements</w:delText>
        </w:r>
        <w:r w:rsidR="00EC75E7" w:rsidRPr="00207D2A" w:rsidDel="003878CE">
          <w:rPr>
            <w:rFonts w:eastAsiaTheme="minorEastAsia"/>
          </w:rPr>
          <w:delText xml:space="preserve">, </w:delText>
        </w:r>
        <w:r w:rsidR="007B1F0C" w:rsidDel="003878CE">
          <w:rPr>
            <w:rFonts w:eastAsiaTheme="minorEastAsia"/>
          </w:rPr>
          <w:delText>contributing to</w:delText>
        </w:r>
        <w:r w:rsidR="00EC75E7" w:rsidRPr="00207D2A" w:rsidDel="003878CE">
          <w:rPr>
            <w:rFonts w:eastAsiaTheme="minorEastAsia"/>
          </w:rPr>
          <w:delText xml:space="preserve"> </w:delText>
        </w:r>
        <w:r w:rsidR="007B1F0C" w:rsidDel="003878CE">
          <w:rPr>
            <w:rFonts w:eastAsiaTheme="minorEastAsia"/>
          </w:rPr>
          <w:delText>greater sex</w:delText>
        </w:r>
        <w:r w:rsidR="00EC75E7" w:rsidRPr="00207D2A" w:rsidDel="003878CE">
          <w:rPr>
            <w:rFonts w:eastAsiaTheme="minorEastAsia"/>
          </w:rPr>
          <w:delText xml:space="preserve"> uncertainty based on this metric. The results for models fit using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 xml:space="preserve">and their corresponding posterior probabilities of being female estimates are summarized in </w:delText>
        </w:r>
        <w:r w:rsidR="00EC75E7" w:rsidRPr="00207D2A" w:rsidDel="003878CE">
          <w:rPr>
            <w:rFonts w:eastAsiaTheme="minorEastAsia"/>
            <w:b/>
            <w:bCs/>
          </w:rPr>
          <w:delText>Supplementary</w:delText>
        </w:r>
        <w:r w:rsidR="00EC75E7" w:rsidRPr="004B1854" w:rsidDel="003878CE">
          <w:rPr>
            <w:rFonts w:eastAsiaTheme="minorEastAsia"/>
            <w:b/>
            <w:bCs/>
          </w:rPr>
          <w:delText xml:space="preserve"> Material </w:delText>
        </w:r>
        <w:r w:rsidR="00C744D6" w:rsidDel="003878CE">
          <w:rPr>
            <w:rFonts w:eastAsiaTheme="minorEastAsia"/>
            <w:b/>
            <w:bCs/>
          </w:rPr>
          <w:delText>3</w:delText>
        </w:r>
        <w:r w:rsidR="00EC75E7" w:rsidRPr="00207D2A" w:rsidDel="003878CE">
          <w:rPr>
            <w:rFonts w:eastAsiaTheme="minorEastAsia"/>
          </w:rPr>
          <w:delText xml:space="preserve">. </w:delText>
        </w:r>
        <w:commentRangeEnd w:id="105"/>
        <w:r w:rsidR="007B1F0C" w:rsidDel="003878CE">
          <w:rPr>
            <w:rStyle w:val="CommentReference"/>
          </w:rPr>
          <w:commentReference w:id="105"/>
        </w:r>
      </w:del>
    </w:p>
    <w:p w14:paraId="58209EA4" w14:textId="25660A57" w:rsidR="00F1035B" w:rsidRPr="00207D2A" w:rsidRDefault="00C602AF" w:rsidP="00C602AF">
      <w:pPr>
        <w:pStyle w:val="Heading4"/>
        <w:rPr>
          <w:ins w:id="107" w:author="Balaena Institute whitehead" w:date="2025-07-25T14:13:00Z" w16du:dateUtc="2025-07-25T17:13:00Z"/>
          <w:rFonts w:cs="Times New Roman"/>
        </w:rPr>
      </w:pPr>
      <w:r w:rsidRPr="00207D2A">
        <w:rPr>
          <w:rFonts w:cs="Times New Roman"/>
        </w:rPr>
        <w:t>2.4.1 Developmental stages</w:t>
      </w:r>
    </w:p>
    <w:p w14:paraId="560BDE21" w14:textId="35E5401B"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ins w:id="108" w:author="Ana Eguiguren" w:date="2025-09-02T19:44:00Z" w16du:dateUtc="2025-09-02T22:44:00Z">
        <w:r w:rsidR="000A294B" w:rsidRPr="00207D2A">
          <w:rPr>
            <w:b/>
            <w:bCs/>
            <w:sz w:val="20"/>
            <w:szCs w:val="20"/>
          </w:rPr>
          <w:t xml:space="preserve">Table </w:t>
        </w:r>
        <w:r w:rsidR="000A294B">
          <w:rPr>
            <w:b/>
            <w:bCs/>
            <w:sz w:val="20"/>
            <w:szCs w:val="20"/>
          </w:rPr>
          <w:t>1</w:t>
        </w:r>
      </w:ins>
      <w:del w:id="109" w:author="Ana Eguiguren" w:date="2025-09-02T19:44:00Z" w16du:dateUtc="2025-09-02T22:44:00Z">
        <w:r w:rsidRPr="00207D2A" w:rsidDel="000A294B">
          <w:rPr>
            <w:b/>
            <w:bCs/>
            <w:sz w:val="20"/>
            <w:szCs w:val="20"/>
          </w:rPr>
          <w:delText xml:space="preserve">Table </w:delText>
        </w:r>
        <w:r w:rsidRPr="004B1854" w:rsidDel="000A294B">
          <w:rPr>
            <w:b/>
            <w:bCs/>
            <w:sz w:val="20"/>
            <w:szCs w:val="20"/>
          </w:rPr>
          <w:delText>1</w:delText>
        </w:r>
      </w:del>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646EF6FC" w:rsidR="001625DA" w:rsidRPr="00207D2A" w:rsidRDefault="001625DA" w:rsidP="001625DA">
      <w:pPr>
        <w:pStyle w:val="Caption"/>
        <w:keepNext/>
        <w:rPr>
          <w:color w:val="auto"/>
          <w:sz w:val="20"/>
          <w:szCs w:val="20"/>
        </w:rPr>
      </w:pPr>
      <w:bookmarkStart w:id="110"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000A294B">
        <w:rPr>
          <w:b/>
          <w:bCs/>
          <w:noProof/>
          <w:color w:val="auto"/>
          <w:sz w:val="20"/>
          <w:szCs w:val="20"/>
        </w:rPr>
        <w:t>1</w:t>
      </w:r>
      <w:r w:rsidRPr="00207D2A">
        <w:rPr>
          <w:b/>
          <w:bCs/>
          <w:color w:val="auto"/>
          <w:sz w:val="20"/>
          <w:szCs w:val="20"/>
        </w:rPr>
        <w:fldChar w:fldCharType="end"/>
      </w:r>
      <w:bookmarkEnd w:id="110"/>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7A36B23D"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111"/>
            <w:r w:rsidRPr="00207D2A">
              <w:rPr>
                <w:sz w:val="20"/>
                <w:szCs w:val="20"/>
              </w:rPr>
              <w:t xml:space="preserve">During this period, individuals continue to grow. </w:t>
            </w:r>
            <w:commentRangeEnd w:id="111"/>
            <w:r w:rsidR="00EE0E3F">
              <w:rPr>
                <w:rStyle w:val="CommentReference"/>
              </w:rPr>
              <w:commentReference w:id="111"/>
            </w:r>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w:t>
            </w:r>
            <w:r w:rsidRPr="00207D2A">
              <w:rPr>
                <w:sz w:val="20"/>
                <w:szCs w:val="20"/>
              </w:rPr>
              <w:lastRenderedPageBreak/>
              <w:t xml:space="preserve">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096BE4C4" w:rsidR="00B904F0" w:rsidRPr="00207D2A" w:rsidRDefault="00FA0DD1" w:rsidP="00B904F0">
      <w:commentRangeStart w:id="112"/>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113"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112"/>
      <w:r w:rsidR="00F00280">
        <w:rPr>
          <w:rStyle w:val="CommentReference"/>
        </w:rPr>
        <w:commentReference w:id="112"/>
      </w:r>
    </w:p>
    <w:p w14:paraId="0EA11162" w14:textId="6A2EC459" w:rsidR="00862972" w:rsidRPr="00207D2A" w:rsidRDefault="00862972" w:rsidP="00EA7AE3">
      <w:pPr>
        <w:pStyle w:val="Heading2"/>
        <w:rPr>
          <w:rFonts w:cs="Times New Roman"/>
        </w:rPr>
      </w:pPr>
      <w:bookmarkStart w:id="114" w:name="_Toc201083901"/>
      <w:r w:rsidRPr="00207D2A">
        <w:rPr>
          <w:rFonts w:cs="Times New Roman"/>
        </w:rPr>
        <w:t xml:space="preserve">3. </w:t>
      </w:r>
      <w:bookmarkEnd w:id="114"/>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0A446DC6"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115"/>
      <w:r w:rsidRPr="00207D2A">
        <w:t xml:space="preserve">18 days </w:t>
      </w:r>
      <w:r w:rsidR="00B624C8" w:rsidRPr="00207D2A">
        <w:t>in the field</w:t>
      </w:r>
      <w:commentRangeEnd w:id="115"/>
      <w:r w:rsidR="00F00280">
        <w:rPr>
          <w:rStyle w:val="CommentReference"/>
        </w:rPr>
        <w:commentReference w:id="115"/>
      </w:r>
      <w:r w:rsidR="00B624C8" w:rsidRPr="00207D2A">
        <w:t xml:space="preserve">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w:t>
      </w:r>
      <w:r w:rsidRPr="00207D2A">
        <w:lastRenderedPageBreak/>
        <w:t xml:space="preserve">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0.12 % (</w:t>
      </w:r>
      <w:r w:rsidRPr="00207D2A">
        <w:rPr>
          <w:i/>
          <w:iCs/>
        </w:rPr>
        <w:t>SD = 3.15</w:t>
      </w:r>
      <w:r w:rsidR="003729E9" w:rsidRPr="00207D2A">
        <w:rPr>
          <w:i/>
          <w:iCs/>
        </w:rPr>
        <w:t>%</w:t>
      </w:r>
      <w:ins w:id="116" w:author="Balaena Institute whitehead" w:date="2025-07-25T14:22:00Z" w16du:dateUtc="2025-07-25T17:22:00Z">
        <w:r w:rsidR="00BE57BC" w:rsidRPr="00207D2A">
          <w:rPr>
            <w:i/>
            <w:iCs/>
          </w:rPr>
          <w:t xml:space="preserve">, </w:t>
        </w:r>
        <w:r w:rsidR="00BE57BC" w:rsidRPr="00207D2A">
          <w:t xml:space="preserve">CV = </w:t>
        </w:r>
      </w:ins>
      <w:ins w:id="117" w:author="Balaena Institute whitehead" w:date="2025-07-25T14:23:00Z" w16du:dateUtc="2025-07-25T17:23:00Z">
        <w:r w:rsidR="0011182C" w:rsidRPr="00DA4119">
          <w:rPr>
            <w:highlight w:val="red"/>
            <w:rPrChange w:id="118" w:author="Hal Whitehead" w:date="2025-08-07T20:01:00Z" w16du:dateUtc="2025-08-07T23:01:00Z">
              <w:rPr/>
            </w:rPrChange>
          </w:rPr>
          <w:t>xxx</w:t>
        </w:r>
      </w:ins>
      <w:r w:rsidRPr="00207D2A">
        <w:t>).</w:t>
      </w:r>
      <w:ins w:id="119"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78874359"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120"/>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120"/>
      <w:r w:rsidR="005E0FA5" w:rsidRPr="00207D2A">
        <w:rPr>
          <w:rStyle w:val="CommentReference"/>
        </w:rPr>
        <w:commentReference w:id="120"/>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ins w:id="121" w:author="Ana Eguiguren" w:date="2025-09-02T19:44:00Z" w16du:dateUtc="2025-09-02T22:44:00Z">
        <w:r w:rsidR="000A294B" w:rsidRPr="000A294B">
          <w:rPr>
            <w:rPrChange w:id="122" w:author="Ana Eguiguren" w:date="2025-09-02T19:44:00Z" w16du:dateUtc="2025-09-02T22:44:00Z">
              <w:rPr>
                <w:b/>
                <w:bCs/>
              </w:rPr>
            </w:rPrChange>
          </w:rPr>
          <w:t xml:space="preserve">Figure </w:t>
        </w:r>
        <w:r w:rsidR="000A294B" w:rsidRPr="000A294B">
          <w:rPr>
            <w:rPrChange w:id="123" w:author="Ana Eguiguren" w:date="2025-09-02T19:44:00Z" w16du:dateUtc="2025-09-02T22:44:00Z">
              <w:rPr>
                <w:b/>
                <w:bCs/>
                <w:noProof/>
              </w:rPr>
            </w:rPrChange>
          </w:rPr>
          <w:t>2</w:t>
        </w:r>
      </w:ins>
      <w:del w:id="124" w:author="Ana Eguiguren" w:date="2025-09-02T19:44:00Z" w16du:dateUtc="2025-09-02T22:44:00Z">
        <w:r w:rsidR="00AB0A54" w:rsidRPr="00207D2A" w:rsidDel="000A294B">
          <w:delText xml:space="preserve">Figure </w:delText>
        </w:r>
        <w:r w:rsidR="00AB0A54" w:rsidRPr="00207D2A" w:rsidDel="000A294B">
          <w:rPr>
            <w:rPrChange w:id="125" w:author="Balaena Institute whitehead" w:date="2025-07-25T12:58:00Z" w16du:dateUtc="2025-07-25T15:58:00Z">
              <w:rPr>
                <w:noProof/>
              </w:rPr>
            </w:rPrChange>
          </w:rPr>
          <w:delText>2</w:delText>
        </w:r>
      </w:del>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126" w:author="Balaena Institute whitehead" w:date="2025-07-11T15:32:00Z" w16du:dateUtc="2025-07-11T18: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1A36FDA3" w:rsidR="00862972" w:rsidRPr="00207D2A" w:rsidRDefault="00862972" w:rsidP="00862972">
      <w:pPr>
        <w:pStyle w:val="Caption"/>
        <w:rPr>
          <w:i w:val="0"/>
          <w:iCs w:val="0"/>
          <w:color w:val="auto"/>
        </w:rPr>
      </w:pPr>
      <w:bookmarkStart w:id="127" w:name="_Ref201088861"/>
      <w:commentRangeStart w:id="128"/>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129" w:author="Ana Eguiguren" w:date="2025-09-02T19:44:00Z" w16du:dateUtc="2025-09-02T22:44:00Z">
        <w:r w:rsidR="000A294B">
          <w:rPr>
            <w:b/>
            <w:bCs/>
            <w:noProof/>
            <w:color w:val="auto"/>
          </w:rPr>
          <w:t>2</w:t>
        </w:r>
      </w:ins>
      <w:del w:id="130" w:author="Ana Eguiguren" w:date="2025-09-02T19:44:00Z" w16du:dateUtc="2025-09-02T22:44:00Z">
        <w:r w:rsidR="00897888" w:rsidRPr="000A294B" w:rsidDel="000A294B">
          <w:rPr>
            <w:b/>
            <w:bCs/>
            <w:noProof/>
            <w:color w:val="auto"/>
          </w:rPr>
          <w:delText>2</w:delText>
        </w:r>
      </w:del>
      <w:r w:rsidR="007459AF" w:rsidRPr="00207D2A">
        <w:rPr>
          <w:b/>
          <w:bCs/>
          <w:color w:val="auto"/>
          <w:rPrChange w:id="131" w:author="Balaena Institute whitehead" w:date="2025-07-25T12:58:00Z" w16du:dateUtc="2025-07-25T15:58:00Z">
            <w:rPr>
              <w:b/>
              <w:bCs/>
              <w:noProof/>
              <w:color w:val="auto"/>
            </w:rPr>
          </w:rPrChange>
        </w:rPr>
        <w:fldChar w:fldCharType="end"/>
      </w:r>
      <w:bookmarkEnd w:id="127"/>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128"/>
      <w:r w:rsidR="008A227A" w:rsidRPr="00207D2A">
        <w:rPr>
          <w:rStyle w:val="CommentReference"/>
          <w:i w:val="0"/>
          <w:iCs w:val="0"/>
          <w:color w:val="auto"/>
        </w:rPr>
        <w:commentReference w:id="128"/>
      </w:r>
    </w:p>
    <w:p w14:paraId="4AFC43A7" w14:textId="40124935" w:rsidR="00A10676" w:rsidRPr="00207D2A" w:rsidRDefault="00583D2A">
      <w:pPr>
        <w:pStyle w:val="Heading3"/>
        <w:pPrChange w:id="132" w:author="Balaena Institute whitehead" w:date="2025-07-10T11:03:00Z" w16du:dateUtc="2025-07-10T14:03:00Z">
          <w:pPr/>
        </w:pPrChange>
      </w:pPr>
      <w:r w:rsidRPr="00207D2A">
        <w:rPr>
          <w:rFonts w:cs="Times New Roman"/>
        </w:rPr>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3E811D8C"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w:t>
      </w:r>
      <w:r w:rsidR="003E5933" w:rsidRPr="00207D2A">
        <w:lastRenderedPageBreak/>
        <w:t xml:space="preserve">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0A294B" w:rsidRPr="000A294B">
        <w:rPr>
          <w:b/>
          <w:bCs/>
        </w:rPr>
        <w:t>Figure 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2B0CE183"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2.9% CV </w:t>
      </w:r>
      <w:commentRangeStart w:id="133"/>
      <w:r w:rsidR="00E27601" w:rsidRPr="00207D2A">
        <w:t>(</w:t>
      </w:r>
      <w:r w:rsidR="00E27601" w:rsidRPr="00AD46A2">
        <w:rPr>
          <w:highlight w:val="yellow"/>
        </w:rPr>
        <w:t>SD =</w:t>
      </w:r>
      <w:r w:rsidR="00BC4F8D" w:rsidRPr="00AD46A2">
        <w:rPr>
          <w:highlight w:val="yellow"/>
        </w:rPr>
        <w:t>xxx</w:t>
      </w:r>
      <w:r w:rsidR="00E27601" w:rsidRPr="00207D2A">
        <w:t>)</w:t>
      </w:r>
      <w:r w:rsidR="00E05126" w:rsidRPr="00207D2A">
        <w:t>.</w:t>
      </w:r>
      <w:commentRangeEnd w:id="133"/>
      <w:r w:rsidR="00AD46A2">
        <w:rPr>
          <w:rStyle w:val="CommentReference"/>
        </w:rPr>
        <w:commentReference w:id="133"/>
      </w:r>
    </w:p>
    <w:p w14:paraId="529523F8" w14:textId="0DCE9FE6" w:rsidR="00A10676" w:rsidRPr="00207D2A" w:rsidRDefault="0063179E">
      <w:pPr>
        <w:keepNext/>
        <w:pPrChange w:id="134" w:author="Balaena Institute whitehead" w:date="2025-07-10T11:07:00Z" w16du:dateUtc="2025-07-10T14:07:00Z">
          <w:pPr/>
        </w:pPrChange>
      </w:pPr>
      <w:r w:rsidRPr="00207D2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479C5E03" w:rsidR="0063179E" w:rsidRPr="00207D2A" w:rsidRDefault="00A10676" w:rsidP="0063179E">
      <w:pPr>
        <w:pStyle w:val="Heading4"/>
        <w:spacing w:line="240" w:lineRule="auto"/>
        <w:rPr>
          <w:rFonts w:cs="Times New Roman"/>
          <w:i w:val="0"/>
          <w:iCs w:val="0"/>
          <w:sz w:val="18"/>
          <w:szCs w:val="18"/>
        </w:rPr>
      </w:pPr>
      <w:bookmarkStart w:id="135" w:name="_Ref203040586"/>
      <w:commentRangeStart w:id="136"/>
      <w:r w:rsidRPr="00207D2A">
        <w:rPr>
          <w:rFonts w:eastAsiaTheme="minorHAnsi" w:cs="Times New Roman"/>
          <w:b/>
          <w:bCs/>
          <w:sz w:val="18"/>
          <w:szCs w:val="18"/>
          <w:rPrChange w:id="137" w:author="Balaena Institute whitehead" w:date="2025-07-25T12:58:00Z" w16du:dateUtc="2025-07-25T15:58:00Z">
            <w:rPr/>
          </w:rPrChange>
        </w:rPr>
        <w:t xml:space="preserve">Figure </w:t>
      </w:r>
      <w:r w:rsidRPr="00207D2A">
        <w:rPr>
          <w:rFonts w:eastAsiaTheme="minorHAnsi" w:cs="Times New Roman"/>
          <w:b/>
          <w:bCs/>
          <w:sz w:val="18"/>
          <w:szCs w:val="18"/>
          <w:rPrChange w:id="138" w:author="Balaena Institute whitehead" w:date="2025-07-25T12:58:00Z" w16du:dateUtc="2025-07-25T15:58:00Z">
            <w:rPr/>
          </w:rPrChange>
        </w:rPr>
        <w:fldChar w:fldCharType="begin"/>
      </w:r>
      <w:r w:rsidRPr="00207D2A">
        <w:rPr>
          <w:rFonts w:eastAsiaTheme="minorHAnsi" w:cs="Times New Roman"/>
          <w:b/>
          <w:bCs/>
          <w:sz w:val="18"/>
          <w:szCs w:val="18"/>
          <w:rPrChange w:id="139"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140" w:author="Balaena Institute whitehead" w:date="2025-07-25T12:58:00Z" w16du:dateUtc="2025-07-25T15:58:00Z">
            <w:rPr/>
          </w:rPrChange>
        </w:rPr>
        <w:fldChar w:fldCharType="separate"/>
      </w:r>
      <w:ins w:id="141" w:author="Ana Eguiguren" w:date="2025-09-02T19:44:00Z" w16du:dateUtc="2025-09-02T22:44:00Z">
        <w:r w:rsidR="000A294B">
          <w:rPr>
            <w:rFonts w:eastAsiaTheme="minorHAnsi" w:cs="Times New Roman"/>
            <w:b/>
            <w:bCs/>
            <w:noProof/>
            <w:sz w:val="18"/>
            <w:szCs w:val="18"/>
          </w:rPr>
          <w:t>3</w:t>
        </w:r>
      </w:ins>
      <w:ins w:id="142" w:author="Balaena Institute whitehead" w:date="2025-07-11T15:25:00Z" w16du:dateUtc="2025-07-11T18:25:00Z">
        <w:del w:id="143" w:author="Ana Eguiguren" w:date="2025-09-02T19:44:00Z" w16du:dateUtc="2025-09-02T22:44:00Z">
          <w:r w:rsidR="00897888" w:rsidRPr="000A294B" w:rsidDel="000A294B">
            <w:rPr>
              <w:rFonts w:eastAsiaTheme="minorHAnsi" w:cs="Times New Roman"/>
              <w:b/>
              <w:bCs/>
              <w:noProof/>
              <w:sz w:val="18"/>
              <w:szCs w:val="18"/>
            </w:rPr>
            <w:delText>3</w:delText>
          </w:r>
        </w:del>
      </w:ins>
      <w:del w:id="144" w:author="Ana Eguiguren" w:date="2025-09-02T19:44:00Z" w16du:dateUtc="2025-09-02T22:44:00Z">
        <w:r w:rsidRPr="00207D2A" w:rsidDel="000A294B">
          <w:rPr>
            <w:rFonts w:eastAsiaTheme="minorHAnsi" w:cs="Times New Roman"/>
            <w:b/>
            <w:bCs/>
            <w:noProof/>
            <w:sz w:val="18"/>
            <w:szCs w:val="18"/>
            <w:rPrChange w:id="145" w:author="Balaena Institute whitehead" w:date="2025-07-25T12:58:00Z" w16du:dateUtc="2025-07-25T15:58:00Z">
              <w:rPr>
                <w:noProof/>
              </w:rPr>
            </w:rPrChange>
          </w:rPr>
          <w:delText>3</w:delText>
        </w:r>
      </w:del>
      <w:r w:rsidRPr="00207D2A">
        <w:rPr>
          <w:rFonts w:eastAsiaTheme="minorHAnsi" w:cs="Times New Roman"/>
          <w:b/>
          <w:bCs/>
          <w:sz w:val="18"/>
          <w:szCs w:val="18"/>
          <w:rPrChange w:id="146" w:author="Balaena Institute whitehead" w:date="2025-07-25T12:58:00Z" w16du:dateUtc="2025-07-25T15:58:00Z">
            <w:rPr/>
          </w:rPrChange>
        </w:rPr>
        <w:fldChar w:fldCharType="end"/>
      </w:r>
      <w:bookmarkEnd w:id="135"/>
      <w:r w:rsidRPr="00207D2A">
        <w:rPr>
          <w:rFonts w:eastAsiaTheme="minorHAnsi" w:cs="Times New Roman"/>
          <w:b/>
          <w:bCs/>
          <w:sz w:val="18"/>
          <w:szCs w:val="18"/>
          <w:rPrChange w:id="147" w:author="Balaena Institute whitehead" w:date="2025-07-25T12:58:00Z" w16du:dateUtc="2025-07-25T15:58:00Z">
            <w:rPr/>
          </w:rPrChange>
        </w:rPr>
        <w:t>.</w:t>
      </w:r>
      <w:r w:rsidRPr="00207D2A">
        <w:rPr>
          <w:rFonts w:eastAsiaTheme="minorHAnsi" w:cs="Times New Roman"/>
          <w:sz w:val="18"/>
          <w:szCs w:val="18"/>
          <w:rPrChange w:id="148" w:author="Balaena Institute whitehead" w:date="2025-07-25T12:58:00Z" w16du:dateUtc="2025-07-25T15:58:00Z">
            <w:rPr/>
          </w:rPrChange>
        </w:rPr>
        <w:t xml:space="preserve"> </w:t>
      </w:r>
      <w:bookmarkStart w:id="149" w:name="_Hlk203128466"/>
      <w:r w:rsidRPr="00207D2A">
        <w:rPr>
          <w:rFonts w:eastAsiaTheme="minorHAnsi" w:cs="Times New Roman"/>
          <w:i w:val="0"/>
          <w:iCs w:val="0"/>
          <w:sz w:val="18"/>
          <w:szCs w:val="18"/>
          <w:rPrChange w:id="150"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151"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152"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153" w:author="Balaena Institute whitehead" w:date="2025-07-25T12:58:00Z" w16du:dateUtc="2025-07-25T15:58:00Z">
            <w:rPr/>
          </w:rPrChange>
        </w:rPr>
        <w:t>NR</w:t>
      </w:r>
      <w:r w:rsidRPr="00207D2A">
        <w:rPr>
          <w:rFonts w:eastAsiaTheme="minorHAnsi" w:cs="Times New Roman"/>
          <w:sz w:val="18"/>
          <w:szCs w:val="18"/>
          <w:vertAlign w:val="subscript"/>
          <w:rPrChange w:id="154"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155"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156"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157"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158"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159"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160"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161"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162"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163" w:author="Balaena Institute whitehead" w:date="2025-07-25T12:58:00Z" w16du:dateUtc="2025-07-25T15:58:00Z">
            <w:rPr/>
          </w:rPrChange>
        </w:rPr>
        <w:t>NR</w:t>
      </w:r>
      <w:r w:rsidR="003752AB" w:rsidRPr="00207D2A">
        <w:rPr>
          <w:rFonts w:eastAsiaTheme="minorHAnsi" w:cs="Times New Roman"/>
          <w:sz w:val="18"/>
          <w:szCs w:val="18"/>
          <w:vertAlign w:val="subscript"/>
          <w:rPrChange w:id="164"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165"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166"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167"/>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149"/>
      <w:commentRangeEnd w:id="167"/>
      <w:r w:rsidR="00B46BCD">
        <w:rPr>
          <w:rStyle w:val="CommentReference"/>
          <w:rFonts w:eastAsiaTheme="minorHAnsi" w:cs="Times New Roman"/>
          <w:i w:val="0"/>
          <w:iCs w:val="0"/>
        </w:rPr>
        <w:commentReference w:id="167"/>
      </w:r>
    </w:p>
    <w:p w14:paraId="2B668A0F" w14:textId="77777777" w:rsidR="0063179E" w:rsidRPr="00AD46A2" w:rsidRDefault="0063179E">
      <w:pPr>
        <w:pPrChange w:id="168"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169"/>
      <w:commentRangeEnd w:id="169"/>
      <w:r w:rsidRPr="00207D2A">
        <w:rPr>
          <w:rStyle w:val="CommentReference"/>
          <w:i w:val="0"/>
          <w:iCs w:val="0"/>
        </w:rPr>
        <w:commentReference w:id="169"/>
      </w:r>
      <w:commentRangeEnd w:id="136"/>
      <w:r w:rsidR="00723C89" w:rsidRPr="00207D2A">
        <w:rPr>
          <w:rStyle w:val="CommentReference"/>
          <w:i w:val="0"/>
          <w:iCs w:val="0"/>
        </w:rPr>
        <w:commentReference w:id="136"/>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22C74310" w:rsidR="00583D2A" w:rsidRPr="003878CE" w:rsidRDefault="003878CE" w:rsidP="00583D2A">
      <w:pPr>
        <w:rPr>
          <w:rFonts w:eastAsiaTheme="minorEastAsia"/>
          <w:rPrChange w:id="170" w:author="Ana Eguiguren" w:date="2025-09-02T19:32:00Z" w16du:dateUtc="2025-09-02T22:32:00Z">
            <w:rPr/>
          </w:rPrChange>
        </w:rPr>
      </w:pPr>
      <w:commentRangeStart w:id="171"/>
      <w:ins w:id="172" w:author="Ana Eguiguren" w:date="2025-09-02T19:30:00Z" w16du:dateUtc="2025-09-02T22:30:00Z">
        <w:r w:rsidRPr="00207D2A">
          <w:rPr>
            <w:rFonts w:eastAsiaTheme="minorEastAsia"/>
          </w:rPr>
          <w:t xml:space="preserve">We found the divergence between mature males and the rest of the measured whales was much less pronounced for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measurements</w:t>
        </w:r>
        <w:r>
          <w:rPr>
            <w:rFonts w:eastAsiaTheme="minorEastAsia"/>
          </w:rPr>
          <w:t xml:space="preserve"> than </w:t>
        </w:r>
        <w:r w:rsidRPr="004B1854">
          <w:rPr>
            <w:rFonts w:eastAsiaTheme="minorEastAsia"/>
            <w:i/>
            <w:iCs/>
          </w:rPr>
          <w:t>NR</w:t>
        </w:r>
        <w:r w:rsidRPr="004B1854">
          <w:rPr>
            <w:rFonts w:eastAsiaTheme="minorEastAsia"/>
            <w:i/>
            <w:iCs/>
            <w:vertAlign w:val="subscript"/>
          </w:rPr>
          <w:t>flipper</w:t>
        </w:r>
        <w:r>
          <w:rPr>
            <w:rFonts w:eastAsiaTheme="minorEastAsia"/>
          </w:rPr>
          <w:t xml:space="preserve"> measurements</w:t>
        </w:r>
        <w:r w:rsidRPr="00207D2A">
          <w:rPr>
            <w:rFonts w:eastAsiaTheme="minorEastAsia"/>
          </w:rPr>
          <w:t xml:space="preserve">, </w:t>
        </w:r>
        <w:r>
          <w:rPr>
            <w:rFonts w:eastAsiaTheme="minorEastAsia"/>
          </w:rPr>
          <w:t>contributing to</w:t>
        </w:r>
        <w:r w:rsidRPr="00207D2A">
          <w:rPr>
            <w:rFonts w:eastAsiaTheme="minorEastAsia"/>
          </w:rPr>
          <w:t xml:space="preserve"> </w:t>
        </w:r>
        <w:r>
          <w:rPr>
            <w:rFonts w:eastAsiaTheme="minorEastAsia"/>
          </w:rPr>
          <w:t xml:space="preserve">greater </w:t>
        </w:r>
        <w:r w:rsidRPr="00207D2A">
          <w:rPr>
            <w:rFonts w:eastAsiaTheme="minorEastAsia"/>
          </w:rPr>
          <w:t xml:space="preserve">uncertainty </w:t>
        </w:r>
        <w:r>
          <w:rPr>
            <w:rFonts w:eastAsiaTheme="minorEastAsia"/>
          </w:rPr>
          <w:t xml:space="preserve">in </w:t>
        </w:r>
        <w:r>
          <w:rPr>
            <w:rFonts w:eastAsiaTheme="minorEastAsia"/>
            <w:i/>
            <w:iCs/>
          </w:rPr>
          <w:t xml:space="preserve">P(f) </w:t>
        </w:r>
        <w:r w:rsidRPr="00207D2A">
          <w:rPr>
            <w:rFonts w:eastAsiaTheme="minorEastAsia"/>
          </w:rPr>
          <w:t xml:space="preserve">based on this metric. </w:t>
        </w:r>
      </w:ins>
      <w:ins w:id="173" w:author="Ana Eguiguren" w:date="2025-09-02T19:31:00Z" w16du:dateUtc="2025-09-02T22:31:00Z">
        <w:r>
          <w:rPr>
            <w:rFonts w:eastAsiaTheme="minorEastAsia"/>
          </w:rPr>
          <w:t xml:space="preserve">We describe results for models fit using </w:t>
        </w:r>
        <w:r w:rsidRPr="004B1854">
          <w:rPr>
            <w:rFonts w:eastAsiaTheme="minorEastAsia"/>
            <w:i/>
            <w:iCs/>
          </w:rPr>
          <w:t>NR</w:t>
        </w:r>
        <w:r w:rsidRPr="004B1854">
          <w:rPr>
            <w:rFonts w:eastAsiaTheme="minorEastAsia"/>
            <w:i/>
            <w:iCs/>
            <w:vertAlign w:val="subscript"/>
          </w:rPr>
          <w:t>flipper</w:t>
        </w:r>
        <w:r w:rsidRPr="00207D2A">
          <w:rPr>
            <w:rFonts w:eastAsiaTheme="minorEastAsia"/>
          </w:rPr>
          <w:t xml:space="preserve"> </w:t>
        </w:r>
        <w:r>
          <w:rPr>
            <w:rFonts w:eastAsiaTheme="minorEastAsia"/>
          </w:rPr>
          <w:t xml:space="preserve">below and those </w:t>
        </w:r>
      </w:ins>
      <w:ins w:id="174" w:author="Ana Eguiguren" w:date="2025-09-02T19:30:00Z" w16du:dateUtc="2025-09-02T22:30:00Z">
        <w:r w:rsidRPr="00207D2A">
          <w:rPr>
            <w:rFonts w:eastAsiaTheme="minorEastAsia"/>
          </w:rPr>
          <w:t xml:space="preserve">for models fit </w:t>
        </w:r>
        <w:r w:rsidRPr="00207D2A">
          <w:rPr>
            <w:rFonts w:eastAsiaTheme="minorEastAsia"/>
          </w:rPr>
          <w:lastRenderedPageBreak/>
          <w:t xml:space="preserve">using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 xml:space="preserve">in </w:t>
        </w:r>
        <w:r w:rsidRPr="00207D2A">
          <w:rPr>
            <w:rFonts w:eastAsiaTheme="minorEastAsia"/>
            <w:b/>
            <w:bCs/>
          </w:rPr>
          <w:t>Supplementary</w:t>
        </w:r>
        <w:r w:rsidRPr="004B1854">
          <w:rPr>
            <w:rFonts w:eastAsiaTheme="minorEastAsia"/>
            <w:b/>
            <w:bCs/>
          </w:rPr>
          <w:t xml:space="preserve"> Material </w:t>
        </w:r>
        <w:r>
          <w:rPr>
            <w:rFonts w:eastAsiaTheme="minorEastAsia"/>
            <w:b/>
            <w:bCs/>
          </w:rPr>
          <w:t>3</w:t>
        </w:r>
        <w:r w:rsidRPr="00207D2A">
          <w:rPr>
            <w:rFonts w:eastAsiaTheme="minorEastAsia"/>
          </w:rPr>
          <w:t xml:space="preserve">. </w:t>
        </w:r>
        <w:commentRangeEnd w:id="171"/>
        <w:r>
          <w:rPr>
            <w:rStyle w:val="CommentReference"/>
          </w:rPr>
          <w:commentReference w:id="171"/>
        </w:r>
      </w:ins>
      <w:r w:rsidR="00FC74A0" w:rsidRPr="00207D2A">
        <w:t xml:space="preserve">Optimal </w:t>
      </w:r>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r w:rsidR="001C3A91" w:rsidRPr="00207D2A">
        <w:t xml:space="preserve"> </w:t>
      </w:r>
      <w:r w:rsidR="00FC74A0"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00FC74A0"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175" w:author="Ana Eguiguren" w:date="2025-09-02T19:44:00Z" w16du:dateUtc="2025-09-02T22:44:00Z">
        <w:r w:rsidR="000A294B" w:rsidRPr="00207D2A">
          <w:rPr>
            <w:b/>
            <w:bCs/>
            <w:rPrChange w:id="176" w:author="Balaena Institute whitehead" w:date="2025-07-25T12:58:00Z" w16du:dateUtc="2025-07-25T15:58:00Z">
              <w:rPr/>
            </w:rPrChange>
          </w:rPr>
          <w:t xml:space="preserve">Figure </w:t>
        </w:r>
        <w:r w:rsidR="000A294B">
          <w:rPr>
            <w:b/>
            <w:bCs/>
          </w:rPr>
          <w:t>4</w:t>
        </w:r>
      </w:ins>
      <w:del w:id="177" w:author="Ana Eguiguren" w:date="2025-09-02T19:44:00Z" w16du:dateUtc="2025-09-02T22:44:00Z">
        <w:r w:rsidR="001E274D" w:rsidRPr="00AD46A2" w:rsidDel="000A294B">
          <w:rPr>
            <w:b/>
            <w:bCs/>
          </w:rPr>
          <w:delText>Figure</w:delText>
        </w:r>
        <w:r w:rsidR="001E274D" w:rsidRPr="00207D2A" w:rsidDel="000A294B">
          <w:rPr>
            <w:b/>
            <w:bCs/>
          </w:rPr>
          <w:delText>s</w:delText>
        </w:r>
        <w:r w:rsidR="001E274D" w:rsidRPr="00AD46A2" w:rsidDel="000A294B">
          <w:rPr>
            <w:b/>
            <w:bCs/>
          </w:rPr>
          <w:delText xml:space="preserve"> 4</w:delText>
        </w:r>
      </w:del>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ins w:id="178" w:author="Ana Eguiguren" w:date="2025-09-02T19:44:00Z" w16du:dateUtc="2025-09-02T22:44:00Z">
        <w:r w:rsidR="000A294B" w:rsidRPr="00207D2A">
          <w:rPr>
            <w:b/>
            <w:bCs/>
          </w:rPr>
          <w:t xml:space="preserve">Figure </w:t>
        </w:r>
        <w:r w:rsidR="000A294B">
          <w:rPr>
            <w:b/>
            <w:bCs/>
            <w:noProof/>
          </w:rPr>
          <w:t>5</w:t>
        </w:r>
      </w:ins>
      <w:del w:id="179" w:author="Ana Eguiguren" w:date="2025-09-02T19:44:00Z" w16du:dateUtc="2025-09-02T22:44:00Z">
        <w:r w:rsidR="001E274D" w:rsidRPr="00AD46A2" w:rsidDel="000A294B">
          <w:rPr>
            <w:b/>
            <w:bCs/>
          </w:rPr>
          <w:delText>5</w:delText>
        </w:r>
      </w:del>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00FC74A0"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ins w:id="180" w:author="Ana Eguiguren" w:date="2025-09-02T19:44:00Z" w16du:dateUtc="2025-09-02T22:44:00Z">
        <w:r w:rsidR="000A294B" w:rsidRPr="00207D2A">
          <w:rPr>
            <w:b/>
            <w:bCs/>
          </w:rPr>
          <w:t xml:space="preserve">Figure </w:t>
        </w:r>
      </w:ins>
      <w:del w:id="181" w:author="Ana Eguiguren" w:date="2025-09-02T19:44:00Z" w16du:dateUtc="2025-09-02T22:44:00Z">
        <w:r w:rsidR="00583D2A" w:rsidRPr="00207D2A" w:rsidDel="000A294B">
          <w:rPr>
            <w:b/>
            <w:bCs/>
          </w:rPr>
          <w:delText xml:space="preserve">Figure </w:delText>
        </w:r>
        <w:r w:rsidR="00583D2A" w:rsidRPr="00AD46A2" w:rsidDel="000A294B">
          <w:rPr>
            <w:b/>
            <w:bCs/>
          </w:rPr>
          <w:delText>5</w:delText>
        </w:r>
      </w:del>
      <w:r w:rsidR="00583D2A" w:rsidRPr="00207D2A">
        <w:fldChar w:fldCharType="end"/>
      </w:r>
      <w:r w:rsidR="00583D2A" w:rsidRPr="00207D2A">
        <w:t>). Estimates of asymptote parameters (</w:t>
      </w:r>
      <w:proofErr w:type="spellStart"/>
      <w:proofErr w:type="gram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and</w:t>
      </w:r>
      <w:proofErr w:type="gramEnd"/>
      <w:r w:rsidR="00583D2A" w:rsidRPr="00207D2A">
        <w:t xml:space="preserve"> </w:t>
      </w:r>
      <w:proofErr w:type="spellStart"/>
      <w:r w:rsidR="00583D2A" w:rsidRPr="00207D2A">
        <w:rPr>
          <w:i/>
          <w:iCs/>
        </w:rPr>
        <w:t>max</w:t>
      </w:r>
      <w:r w:rsidR="00583D2A" w:rsidRPr="00207D2A">
        <w:rPr>
          <w:i/>
          <w:iCs/>
          <w:vertAlign w:val="subscript"/>
        </w:rPr>
        <w:t>m</w:t>
      </w:r>
      <w:proofErr w:type="spellEnd"/>
      <w:r w:rsidR="00583D2A" w:rsidRPr="00207D2A">
        <w:t xml:space="preserve">) 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r w:rsidR="006E66B8" w:rsidRPr="00207D2A">
        <w:t>)</w:t>
      </w:r>
      <w:commentRangeStart w:id="182"/>
      <w:commentRangeStart w:id="183"/>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184" w:author="Ana Eguiguren" w:date="2025-09-02T19:44:00Z" w16du:dateUtc="2025-09-02T22:44:00Z">
        <w:r w:rsidR="000A294B" w:rsidRPr="00207D2A">
          <w:rPr>
            <w:b/>
            <w:bCs/>
            <w:rPrChange w:id="185" w:author="Balaena Institute whitehead" w:date="2025-07-25T12:58:00Z" w16du:dateUtc="2025-07-25T15:58:00Z">
              <w:rPr/>
            </w:rPrChange>
          </w:rPr>
          <w:t xml:space="preserve">Figure </w:t>
        </w:r>
        <w:r w:rsidR="000A294B">
          <w:rPr>
            <w:b/>
            <w:bCs/>
          </w:rPr>
          <w:t>4</w:t>
        </w:r>
      </w:ins>
      <w:del w:id="186" w:author="Ana Eguiguren" w:date="2025-09-02T19:44:00Z" w16du:dateUtc="2025-09-02T22:44:00Z">
        <w:r w:rsidR="001E274D" w:rsidRPr="00AD46A2" w:rsidDel="000A294B">
          <w:rPr>
            <w:b/>
            <w:bCs/>
          </w:rPr>
          <w:delText>Figure 4</w:delText>
        </w:r>
      </w:del>
      <w:r w:rsidR="001E274D" w:rsidRPr="00207D2A">
        <w:fldChar w:fldCharType="end"/>
      </w:r>
      <w:r w:rsidR="001E274D" w:rsidRPr="00207D2A">
        <w:t>)</w:t>
      </w:r>
      <w:r w:rsidR="00FC74A0" w:rsidRPr="00207D2A">
        <w:t>.</w:t>
      </w:r>
      <w:r w:rsidR="006E66B8" w:rsidRPr="00207D2A">
        <w:t xml:space="preserve"> </w:t>
      </w:r>
      <w:commentRangeStart w:id="187"/>
      <w:r w:rsidR="006E66B8" w:rsidRPr="00207D2A">
        <w:t>In fact,</w:t>
      </w:r>
      <w:r w:rsidR="00C74251">
        <w:t xml:space="preserve"> </w:t>
      </w:r>
      <w:commentRangeEnd w:id="187"/>
      <w:r w:rsidR="00B46BCD">
        <w:rPr>
          <w:rStyle w:val="CommentReference"/>
        </w:rPr>
        <w:commentReference w:id="187"/>
      </w:r>
      <w:r w:rsidR="00C74251" w:rsidRPr="00207D2A">
        <w:t>for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unnecessary elaboration (also indicated by </w:t>
      </w:r>
      <w:proofErr w:type="spellStart"/>
      <w:r w:rsidR="00922BBE" w:rsidRPr="00207D2A">
        <w:rPr>
          <w:i/>
          <w:iCs/>
        </w:rPr>
        <w:t>mr</w:t>
      </w:r>
      <w:proofErr w:type="spellEnd"/>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ins w:id="188" w:author="Ana Eguiguren" w:date="2025-09-02T19:44:00Z" w16du:dateUtc="2025-09-02T22:44:00Z">
        <w:r w:rsidR="000A294B" w:rsidRPr="00207D2A">
          <w:rPr>
            <w:b/>
            <w:bCs/>
            <w:rPrChange w:id="189" w:author="Balaena Institute whitehead" w:date="2025-07-25T12:58:00Z" w16du:dateUtc="2025-07-25T15:58:00Z">
              <w:rPr/>
            </w:rPrChange>
          </w:rPr>
          <w:t xml:space="preserve">Figure </w:t>
        </w:r>
        <w:r w:rsidR="000A294B">
          <w:rPr>
            <w:b/>
            <w:bCs/>
          </w:rPr>
          <w:t>4</w:t>
        </w:r>
      </w:ins>
      <w:del w:id="190" w:author="Ana Eguiguren" w:date="2025-09-02T19:44:00Z" w16du:dateUtc="2025-09-02T22:44:00Z">
        <w:r w:rsidR="001E274D" w:rsidRPr="00207D2A" w:rsidDel="000A294B">
          <w:rPr>
            <w:b/>
            <w:bCs/>
            <w:rPrChange w:id="191" w:author="Balaena Institute whitehead" w:date="2025-07-25T12:58:00Z" w16du:dateUtc="2025-07-25T15:58:00Z">
              <w:rPr/>
            </w:rPrChange>
          </w:rPr>
          <w:delText xml:space="preserve">Figure </w:delText>
        </w:r>
        <w:r w:rsidR="001E274D" w:rsidRPr="00207D2A" w:rsidDel="000A294B">
          <w:rPr>
            <w:b/>
            <w:bCs/>
            <w:rPrChange w:id="192" w:author="Balaena Institute whitehead" w:date="2025-07-25T12:58:00Z" w16du:dateUtc="2025-07-25T15:58:00Z">
              <w:rPr>
                <w:noProof/>
              </w:rPr>
            </w:rPrChange>
          </w:rPr>
          <w:delText>4</w:delText>
        </w:r>
      </w:del>
      <w:r w:rsidR="001E274D" w:rsidRPr="00207D2A">
        <w:rPr>
          <w:b/>
          <w:bCs/>
        </w:rPr>
        <w:fldChar w:fldCharType="end"/>
      </w:r>
      <w:r w:rsidR="00922BBE" w:rsidRPr="00207D2A">
        <w:t>).</w:t>
      </w:r>
      <w:commentRangeEnd w:id="182"/>
      <w:r w:rsidR="00547F4B" w:rsidRPr="00207D2A">
        <w:rPr>
          <w:rStyle w:val="CommentReference"/>
        </w:rPr>
        <w:commentReference w:id="182"/>
      </w:r>
      <w:commentRangeEnd w:id="183"/>
      <w:r w:rsidR="00B46BCD">
        <w:rPr>
          <w:rStyle w:val="CommentReference"/>
        </w:rPr>
        <w:commentReference w:id="183"/>
      </w:r>
    </w:p>
    <w:p w14:paraId="595BE6F8" w14:textId="77777777" w:rsidR="00897888" w:rsidRPr="00207D2A" w:rsidRDefault="00897888">
      <w:pPr>
        <w:keepNext/>
        <w:jc w:val="center"/>
        <w:pPrChange w:id="193"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24C7340A" w:rsidR="00897888" w:rsidRPr="00207D2A" w:rsidRDefault="00897888" w:rsidP="00897888">
      <w:pPr>
        <w:pStyle w:val="Caption"/>
        <w:rPr>
          <w:i w:val="0"/>
          <w:iCs w:val="0"/>
          <w:color w:val="auto"/>
        </w:rPr>
      </w:pPr>
      <w:bookmarkStart w:id="194" w:name="_Ref203140158"/>
      <w:bookmarkStart w:id="195" w:name="_Ref203140152"/>
      <w:r w:rsidRPr="00207D2A">
        <w:rPr>
          <w:b/>
          <w:bCs/>
          <w:color w:val="auto"/>
          <w:rPrChange w:id="196" w:author="Balaena Institute whitehead" w:date="2025-07-25T12:58:00Z" w16du:dateUtc="2025-07-25T15:58:00Z">
            <w:rPr/>
          </w:rPrChange>
        </w:rPr>
        <w:t xml:space="preserve">Figure </w:t>
      </w:r>
      <w:r w:rsidRPr="00207D2A">
        <w:rPr>
          <w:b/>
          <w:bCs/>
          <w:color w:val="auto"/>
          <w:rPrChange w:id="197" w:author="Balaena Institute whitehead" w:date="2025-07-25T12:58:00Z" w16du:dateUtc="2025-07-25T15:58:00Z">
            <w:rPr/>
          </w:rPrChange>
        </w:rPr>
        <w:fldChar w:fldCharType="begin"/>
      </w:r>
      <w:r w:rsidRPr="00207D2A">
        <w:rPr>
          <w:b/>
          <w:bCs/>
          <w:color w:val="auto"/>
          <w:rPrChange w:id="198" w:author="Balaena Institute whitehead" w:date="2025-07-25T12:58:00Z" w16du:dateUtc="2025-07-25T15:58:00Z">
            <w:rPr/>
          </w:rPrChange>
        </w:rPr>
        <w:instrText xml:space="preserve"> SEQ Figure \* ARABIC </w:instrText>
      </w:r>
      <w:r w:rsidRPr="00207D2A">
        <w:rPr>
          <w:b/>
          <w:bCs/>
          <w:color w:val="auto"/>
          <w:rPrChange w:id="199" w:author="Balaena Institute whitehead" w:date="2025-07-25T12:58:00Z" w16du:dateUtc="2025-07-25T15:58:00Z">
            <w:rPr/>
          </w:rPrChange>
        </w:rPr>
        <w:fldChar w:fldCharType="separate"/>
      </w:r>
      <w:ins w:id="200" w:author="Ana Eguiguren" w:date="2025-09-02T19:44:00Z" w16du:dateUtc="2025-09-02T22:44:00Z">
        <w:r w:rsidR="000A294B">
          <w:rPr>
            <w:b/>
            <w:bCs/>
            <w:noProof/>
            <w:color w:val="auto"/>
          </w:rPr>
          <w:t>4</w:t>
        </w:r>
      </w:ins>
      <w:del w:id="201" w:author="Ana Eguiguren" w:date="2025-09-02T19:44:00Z" w16du:dateUtc="2025-09-02T22:44:00Z">
        <w:r w:rsidRPr="00207D2A" w:rsidDel="000A294B">
          <w:rPr>
            <w:b/>
            <w:bCs/>
            <w:noProof/>
            <w:color w:val="auto"/>
            <w:rPrChange w:id="202" w:author="Balaena Institute whitehead" w:date="2025-07-25T12:58:00Z" w16du:dateUtc="2025-07-25T15:58:00Z">
              <w:rPr>
                <w:noProof/>
              </w:rPr>
            </w:rPrChange>
          </w:rPr>
          <w:delText>4</w:delText>
        </w:r>
      </w:del>
      <w:r w:rsidRPr="00207D2A">
        <w:rPr>
          <w:b/>
          <w:bCs/>
          <w:color w:val="auto"/>
          <w:rPrChange w:id="203" w:author="Balaena Institute whitehead" w:date="2025-07-25T12:58:00Z" w16du:dateUtc="2025-07-25T15:58:00Z">
            <w:rPr/>
          </w:rPrChange>
        </w:rPr>
        <w:fldChar w:fldCharType="end"/>
      </w:r>
      <w:bookmarkEnd w:id="194"/>
      <w:r w:rsidRPr="00207D2A">
        <w:rPr>
          <w:b/>
          <w:bCs/>
          <w:color w:val="auto"/>
          <w:rPrChange w:id="204"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proofErr w:type="spellStart"/>
      <w:r w:rsidRPr="00207D2A">
        <w:rPr>
          <w:color w:val="auto"/>
          <w:rPrChange w:id="205" w:author="Balaena Institute whitehead" w:date="2025-07-25T12:58:00Z" w16du:dateUtc="2025-07-25T15:58:00Z">
            <w:rPr>
              <w:i w:val="0"/>
              <w:iCs w:val="0"/>
              <w:color w:val="auto"/>
            </w:rPr>
          </w:rPrChange>
        </w:rPr>
        <w:t>fr</w:t>
      </w:r>
      <w:proofErr w:type="spellEnd"/>
      <w:r w:rsidRPr="00207D2A">
        <w:rPr>
          <w:i w:val="0"/>
          <w:iCs w:val="0"/>
          <w:color w:val="auto"/>
        </w:rPr>
        <w:t xml:space="preserve">), the female asymptote of </w:t>
      </w:r>
      <w:r w:rsidRPr="00207D2A">
        <w:rPr>
          <w:color w:val="auto"/>
          <w:rPrChange w:id="206"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207" w:author="Balaena Institute whitehead" w:date="2025-07-25T12:58:00Z" w16du:dateUtc="2025-07-25T15:58:00Z">
            <w:rPr>
              <w:i w:val="0"/>
              <w:iCs w:val="0"/>
              <w:color w:val="auto"/>
            </w:rPr>
          </w:rPrChange>
        </w:rPr>
        <w:t>max</w:t>
      </w:r>
      <w:r w:rsidRPr="00207D2A">
        <w:rPr>
          <w:color w:val="auto"/>
          <w:vertAlign w:val="subscript"/>
          <w:rPrChange w:id="208" w:author="Balaena Institute whitehead" w:date="2025-07-25T12:58:00Z" w16du:dateUtc="2025-07-25T15: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209" w:author="Balaena Institute whitehead" w:date="2025-07-25T12:58:00Z" w16du:dateUtc="2025-07-25T15:58:00Z">
            <w:rPr>
              <w:i w:val="0"/>
              <w:iCs w:val="0"/>
              <w:color w:val="auto"/>
            </w:rPr>
          </w:rPrChange>
        </w:rPr>
        <w:t>mr</w:t>
      </w:r>
      <w:proofErr w:type="spellEnd"/>
      <w:r w:rsidRPr="00207D2A">
        <w:rPr>
          <w:i w:val="0"/>
          <w:iCs w:val="0"/>
          <w:color w:val="auto"/>
        </w:rPr>
        <w:t xml:space="preserve">), and the male asymptote of </w:t>
      </w:r>
      <w:r w:rsidRPr="00207D2A">
        <w:rPr>
          <w:color w:val="auto"/>
          <w:rPrChange w:id="210"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211" w:author="Balaena Institute whitehead" w:date="2025-07-25T12:58:00Z" w16du:dateUtc="2025-07-25T15:58:00Z">
            <w:rPr>
              <w:i w:val="0"/>
              <w:iCs w:val="0"/>
              <w:color w:val="auto"/>
            </w:rPr>
          </w:rPrChange>
        </w:rPr>
        <w:t>max</w:t>
      </w:r>
      <w:r w:rsidRPr="00207D2A">
        <w:rPr>
          <w:color w:val="auto"/>
          <w:vertAlign w:val="subscript"/>
          <w:rPrChange w:id="212" w:author="Balaena Institute whitehead" w:date="2025-07-25T12:58:00Z" w16du:dateUtc="2025-07-25T15:58:00Z">
            <w:rPr>
              <w:i w:val="0"/>
              <w:iCs w:val="0"/>
              <w:color w:val="auto"/>
              <w:vertAlign w:val="subscript"/>
            </w:rPr>
          </w:rPrChange>
        </w:rPr>
        <w:t>m</w:t>
      </w:r>
      <w:proofErr w:type="spellEnd"/>
      <w:r w:rsidRPr="00207D2A">
        <w:rPr>
          <w:i w:val="0"/>
          <w:iCs w:val="0"/>
          <w:color w:val="auto"/>
        </w:rPr>
        <w:t>).</w:t>
      </w:r>
      <w:bookmarkEnd w:id="195"/>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213"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214"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7AAD82EC" w:rsidR="00583D2A" w:rsidRPr="00207D2A" w:rsidRDefault="00583D2A" w:rsidP="00583D2A">
      <w:pPr>
        <w:pStyle w:val="Caption"/>
      </w:pPr>
      <w:bookmarkStart w:id="215"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0A294B">
        <w:rPr>
          <w:b/>
          <w:bCs/>
          <w:noProof/>
          <w:color w:val="auto"/>
        </w:rPr>
        <w:t>5</w:t>
      </w:r>
      <w:r w:rsidRPr="00207D2A">
        <w:rPr>
          <w:b/>
          <w:bCs/>
          <w:color w:val="auto"/>
        </w:rPr>
        <w:fldChar w:fldCharType="end"/>
      </w:r>
      <w:bookmarkEnd w:id="215"/>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216"/>
      <w:r w:rsidRPr="00207D2A">
        <w:rPr>
          <w:i w:val="0"/>
          <w:iCs w:val="0"/>
          <w:color w:val="auto"/>
        </w:rPr>
        <w:t xml:space="preserve"> base of the dorsal fin</w:t>
      </w:r>
      <w:r w:rsidR="00FC74A0" w:rsidRPr="00207D2A">
        <w:rPr>
          <w:i w:val="0"/>
          <w:iCs w:val="0"/>
          <w:color w:val="auto"/>
        </w:rPr>
        <w:t xml:space="preserve"> </w:t>
      </w:r>
      <w:commentRangeEnd w:id="216"/>
      <w:r w:rsidR="000023FA">
        <w:rPr>
          <w:rStyle w:val="CommentReference"/>
          <w:i w:val="0"/>
          <w:iCs w:val="0"/>
          <w:color w:val="auto"/>
        </w:rPr>
        <w:commentReference w:id="216"/>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217"/>
      <w:r w:rsidRPr="00207D2A">
        <w:rPr>
          <w:color w:val="auto"/>
        </w:rPr>
        <w:t>R</w:t>
      </w:r>
      <w:r w:rsidR="000023FA" w:rsidRPr="000023FA">
        <w:rPr>
          <w:color w:val="auto"/>
          <w:vertAlign w:val="subscript"/>
          <w:rPrChange w:id="218"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217"/>
      <w:r w:rsidRPr="00207D2A">
        <w:rPr>
          <w:rStyle w:val="CommentReference"/>
          <w:i w:val="0"/>
          <w:iCs w:val="0"/>
          <w:color w:val="auto"/>
        </w:rPr>
        <w:commentReference w:id="217"/>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007252C7" w14:textId="612E9151" w:rsidR="00583D2A" w:rsidRPr="00207D2A"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219"/>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219"/>
      <w:r w:rsidR="000023FA">
        <w:rPr>
          <w:rStyle w:val="CommentReference"/>
        </w:rPr>
        <w:commentReference w:id="219"/>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220"/>
      <w:r w:rsidR="003C2CB8" w:rsidRPr="00207D2A">
        <w:t>exceeding the maximum recorded female length</w:t>
      </w:r>
      <w:commentRangeEnd w:id="220"/>
      <w:r w:rsidR="000023FA">
        <w:rPr>
          <w:rStyle w:val="CommentReference"/>
        </w:rPr>
        <w:commentReference w:id="220"/>
      </w:r>
      <w:ins w:id="221" w:author="Christine K" w:date="2025-08-09T14:13:00Z" w16du:dateUtc="2025-08-09T21:13:00Z">
        <w:r w:rsidR="000023FA">
          <w:t xml:space="preserve"> of X m</w:t>
        </w:r>
      </w:ins>
      <w:r w:rsidRPr="00207D2A">
        <w:t>.</w:t>
      </w:r>
      <w:r w:rsidR="001C3A91" w:rsidRPr="00207D2A">
        <w:t xml:space="preserve"> Images of a sample of individuals and their corresponding </w:t>
      </w:r>
      <w:r w:rsidR="001C3A91" w:rsidRPr="00207D2A">
        <w:rPr>
          <w:i/>
          <w:iCs/>
        </w:rPr>
        <w:t>P(f)</w:t>
      </w:r>
      <w:r w:rsidR="001C3A91" w:rsidRPr="00207D2A">
        <w:t xml:space="preserve"> values are shown in the </w:t>
      </w:r>
      <w:r w:rsidR="009B17FC" w:rsidRPr="00207D2A">
        <w:rPr>
          <w:b/>
          <w:bCs/>
        </w:rPr>
        <w:t xml:space="preserve">Supplementary Material </w:t>
      </w:r>
      <w:r w:rsidR="00C744D6">
        <w:rPr>
          <w:b/>
          <w:bCs/>
        </w:rPr>
        <w:t>4</w:t>
      </w:r>
      <w:r w:rsidR="001C3A91" w:rsidRPr="00207D2A">
        <w:t xml:space="preserve">. </w:t>
      </w:r>
    </w:p>
    <w:p w14:paraId="385C2218" w14:textId="77777777" w:rsidR="00583D2A" w:rsidRPr="00207D2A" w:rsidRDefault="00583D2A" w:rsidP="00583D2A"/>
    <w:p w14:paraId="4194BA20" w14:textId="43037DE2" w:rsidR="00583D2A" w:rsidRPr="00207D2A" w:rsidRDefault="003C5406" w:rsidP="00583D2A">
      <w:r w:rsidRPr="00207D2A">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6A2CE7" w:rsidR="005F05A3" w:rsidRPr="00207D2A" w:rsidRDefault="00583D2A" w:rsidP="005F05A3">
      <w:pPr>
        <w:pStyle w:val="Caption"/>
        <w:rPr>
          <w:i w:val="0"/>
          <w:iCs w:val="0"/>
          <w:color w:val="auto"/>
        </w:rPr>
      </w:pPr>
      <w:bookmarkStart w:id="222" w:name="_Ref201777743"/>
      <w:commentRangeStart w:id="223"/>
      <w:commentRangeStart w:id="224"/>
      <w:commentRangeStart w:id="225"/>
      <w:r w:rsidRPr="00207D2A">
        <w:rPr>
          <w:b/>
          <w:bCs/>
          <w:color w:val="auto"/>
        </w:rPr>
        <w:t xml:space="preserve">Figure </w:t>
      </w:r>
      <w:bookmarkEnd w:id="222"/>
      <w:r w:rsidR="00F91C57" w:rsidRPr="00207D2A">
        <w:rPr>
          <w:b/>
          <w:bCs/>
          <w:color w:val="auto"/>
        </w:rPr>
        <w:t>5</w:t>
      </w:r>
      <w:commentRangeEnd w:id="223"/>
      <w:r w:rsidR="000023FA">
        <w:rPr>
          <w:rStyle w:val="CommentReference"/>
          <w:i w:val="0"/>
          <w:iCs w:val="0"/>
          <w:color w:val="auto"/>
        </w:rPr>
        <w:commentReference w:id="223"/>
      </w:r>
      <w:commentRangeEnd w:id="224"/>
      <w:r w:rsidR="00AD46A2">
        <w:rPr>
          <w:rStyle w:val="CommentReference"/>
          <w:i w:val="0"/>
          <w:iCs w:val="0"/>
          <w:color w:val="auto"/>
        </w:rPr>
        <w:commentReference w:id="224"/>
      </w:r>
      <w:r w:rsidRPr="00207D2A">
        <w:rPr>
          <w:b/>
          <w:bCs/>
          <w:color w:val="auto"/>
        </w:rPr>
        <w:t>.</w:t>
      </w:r>
      <w:r w:rsidRPr="00207D2A">
        <w:rPr>
          <w:color w:val="auto"/>
        </w:rPr>
        <w:t xml:space="preserve"> </w:t>
      </w:r>
      <w:commentRangeStart w:id="226"/>
      <w:commentRangeStart w:id="227"/>
      <w:r w:rsidRPr="00207D2A">
        <w:rPr>
          <w:i w:val="0"/>
          <w:iCs w:val="0"/>
          <w:color w:val="auto"/>
        </w:rPr>
        <w:t xml:space="preserve">Bootstrapped </w:t>
      </w:r>
      <w:commentRangeEnd w:id="226"/>
      <w:r w:rsidR="00571C21">
        <w:rPr>
          <w:rStyle w:val="CommentReference"/>
          <w:i w:val="0"/>
          <w:iCs w:val="0"/>
          <w:color w:val="auto"/>
        </w:rPr>
        <w:commentReference w:id="226"/>
      </w:r>
      <w:commentRangeEnd w:id="227"/>
      <w:r w:rsidR="00AD46A2">
        <w:rPr>
          <w:rStyle w:val="CommentReference"/>
          <w:i w:val="0"/>
          <w:iCs w:val="0"/>
          <w:color w:val="auto"/>
        </w:rPr>
        <w:commentReference w:id="227"/>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commentRangeStart w:id="228"/>
      <w:r w:rsidRPr="00207D2A">
        <w:rPr>
          <w:i w:val="0"/>
          <w:iCs w:val="0"/>
          <w:color w:val="auto"/>
        </w:rPr>
        <w:t xml:space="preserve">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w:t>
      </w:r>
      <w:commentRangeEnd w:id="228"/>
      <w:r w:rsidR="00571C21">
        <w:rPr>
          <w:rStyle w:val="CommentReference"/>
          <w:i w:val="0"/>
          <w:iCs w:val="0"/>
          <w:color w:val="auto"/>
        </w:rPr>
        <w:commentReference w:id="228"/>
      </w:r>
      <w:r w:rsidRPr="00207D2A">
        <w:rPr>
          <w:i w:val="0"/>
          <w:iCs w:val="0"/>
          <w:color w:val="auto"/>
        </w:rPr>
        <w:t xml:space="preserv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225"/>
      <w:r w:rsidR="00A940E9" w:rsidRPr="00207D2A">
        <w:rPr>
          <w:rStyle w:val="CommentReference"/>
          <w:i w:val="0"/>
          <w:iCs w:val="0"/>
          <w:color w:val="auto"/>
        </w:rPr>
        <w:commentReference w:id="225"/>
      </w:r>
    </w:p>
    <w:p w14:paraId="20B5FB0D" w14:textId="2F42B6DA" w:rsidR="00583D2A" w:rsidRPr="00207D2A" w:rsidRDefault="00583D2A">
      <w:pPr>
        <w:pStyle w:val="Heading4"/>
        <w:pPrChange w:id="229" w:author="Ana Eguiguren" w:date="2025-07-09T19:51:00Z" w16du:dateUtc="2025-07-09T22:51:00Z">
          <w:pPr>
            <w:pStyle w:val="Caption"/>
          </w:pPr>
        </w:pPrChange>
      </w:pPr>
      <w:r w:rsidRPr="00207D2A">
        <w:rPr>
          <w:rFonts w:cs="Times New Roman"/>
        </w:rPr>
        <w:t>3.3.3 Peduncle dive patterns</w:t>
      </w:r>
    </w:p>
    <w:p w14:paraId="006CE085" w14:textId="453058BD"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ins w:id="230" w:author="Ana Eguiguren" w:date="2025-09-02T19:44:00Z" w16du:dateUtc="2025-09-02T22:44:00Z">
        <w:r w:rsidR="000A294B" w:rsidRPr="00207D2A">
          <w:rPr>
            <w:b/>
            <w:bCs/>
          </w:rPr>
          <w:t xml:space="preserve">Figure </w:t>
        </w:r>
      </w:ins>
      <w:del w:id="231" w:author="Ana Eguiguren" w:date="2025-09-02T19:44:00Z" w16du:dateUtc="2025-09-02T22:44:00Z">
        <w:r w:rsidRPr="00207D2A" w:rsidDel="000A294B">
          <w:rPr>
            <w:b/>
            <w:bCs/>
          </w:rPr>
          <w:delText xml:space="preserve">Figure </w:delText>
        </w:r>
        <w:r w:rsidRPr="00207D2A" w:rsidDel="000A294B">
          <w:rPr>
            <w:b/>
            <w:bCs/>
            <w:rPrChange w:id="232" w:author="Balaena Institute whitehead" w:date="2025-07-25T12:58:00Z" w16du:dateUtc="2025-07-25T15:58:00Z">
              <w:rPr>
                <w:b/>
                <w:bCs/>
                <w:noProof/>
              </w:rPr>
            </w:rPrChange>
          </w:rPr>
          <w:delText>6</w:delText>
        </w:r>
      </w:del>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797F748" w:rsidR="00583D2A" w:rsidRPr="00207D2A" w:rsidRDefault="00583D2A" w:rsidP="00583D2A">
      <w:r w:rsidRPr="00207D2A">
        <w:t xml:space="preserve">Length measurements of individuals that performed peduncle dives either fell within the total length ranges corresponding to calves </w:t>
      </w:r>
      <w:commentRangeStart w:id="233"/>
      <w:commentRangeStart w:id="234"/>
      <w:r w:rsidRPr="00207D2A">
        <w:t>(n = 1) or juveniles (n = 3</w:t>
      </w:r>
      <w:commentRangeEnd w:id="233"/>
      <w:r w:rsidR="00571C21">
        <w:rPr>
          <w:rStyle w:val="CommentReference"/>
        </w:rPr>
        <w:commentReference w:id="233"/>
      </w:r>
      <w:commentRangeEnd w:id="234"/>
      <w:r w:rsidR="00AD46A2">
        <w:rPr>
          <w:rStyle w:val="CommentReference"/>
        </w:rPr>
        <w:commentReference w:id="234"/>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ins w:id="235" w:author="Ana Eguiguren" w:date="2025-09-02T19:44:00Z" w16du:dateUtc="2025-09-02T22:44:00Z">
        <w:r w:rsidR="000A294B" w:rsidRPr="00207D2A">
          <w:rPr>
            <w:b/>
            <w:bCs/>
          </w:rPr>
          <w:t xml:space="preserve">Figure </w:t>
        </w:r>
      </w:ins>
      <w:del w:id="236" w:author="Ana Eguiguren" w:date="2025-09-02T19:44:00Z" w16du:dateUtc="2025-09-02T22:44:00Z">
        <w:r w:rsidRPr="00207D2A" w:rsidDel="000A294B">
          <w:rPr>
            <w:b/>
            <w:bCs/>
          </w:rPr>
          <w:delText xml:space="preserve">Figure </w:delText>
        </w:r>
        <w:r w:rsidRPr="00207D2A" w:rsidDel="000A294B">
          <w:rPr>
            <w:b/>
            <w:bCs/>
            <w:rPrChange w:id="237" w:author="Balaena Institute whitehead" w:date="2025-07-25T12:58:00Z" w16du:dateUtc="2025-07-25T15:58:00Z">
              <w:rPr>
                <w:b/>
                <w:bCs/>
                <w:noProof/>
              </w:rPr>
            </w:rPrChange>
          </w:rPr>
          <w:delText>6</w:delText>
        </w:r>
      </w:del>
      <w:r w:rsidRPr="00207D2A">
        <w:fldChar w:fldCharType="end"/>
      </w:r>
      <w:r w:rsidRPr="00207D2A">
        <w:t xml:space="preserve">). Individuals that received peduncle dives ranged from 8.9 – 12.5 m length, corresponding to the overlapping age/sex classes </w:t>
      </w:r>
      <w:r w:rsidR="009B793A" w:rsidRPr="00207D2A">
        <w:t>that include</w:t>
      </w:r>
      <w:r w:rsidRPr="00207D2A">
        <w:t xml:space="preserve"> adult </w:t>
      </w:r>
      <w:r w:rsidRPr="00207D2A">
        <w:lastRenderedPageBreak/>
        <w:t xml:space="preserve">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ins w:id="238" w:author="Ana Eguiguren" w:date="2025-09-02T19:44:00Z" w16du:dateUtc="2025-09-02T22:44:00Z">
        <w:r w:rsidR="000A294B" w:rsidRPr="00207D2A">
          <w:rPr>
            <w:b/>
            <w:bCs/>
          </w:rPr>
          <w:t xml:space="preserve">Figure </w:t>
        </w:r>
      </w:ins>
      <w:del w:id="239" w:author="Ana Eguiguren" w:date="2025-09-02T19:44:00Z" w16du:dateUtc="2025-09-02T22:44:00Z">
        <w:r w:rsidRPr="00207D2A" w:rsidDel="000A294B">
          <w:rPr>
            <w:b/>
            <w:bCs/>
          </w:rPr>
          <w:delText xml:space="preserve">Figure </w:delText>
        </w:r>
        <w:r w:rsidRPr="00207D2A" w:rsidDel="000A294B">
          <w:rPr>
            <w:b/>
            <w:bCs/>
            <w:rPrChange w:id="240" w:author="Balaena Institute whitehead" w:date="2025-07-25T12:58:00Z" w16du:dateUtc="2025-07-25T15:58:00Z">
              <w:rPr>
                <w:b/>
                <w:bCs/>
                <w:noProof/>
              </w:rPr>
            </w:rPrChange>
          </w:rPr>
          <w:delText>5</w:delText>
        </w:r>
      </w:del>
      <w:r w:rsidRPr="00207D2A">
        <w:fldChar w:fldCharType="end"/>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241"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242" w:name="_Ref201915523"/>
      <w:commentRangeStart w:id="243"/>
      <w:commentRangeStart w:id="244"/>
      <w:commentRangeStart w:id="245"/>
      <w:r w:rsidRPr="00207D2A">
        <w:rPr>
          <w:b/>
          <w:bCs/>
          <w:color w:val="auto"/>
        </w:rPr>
        <w:t xml:space="preserve">Figure </w:t>
      </w:r>
      <w:bookmarkEnd w:id="242"/>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243"/>
      <w:r w:rsidRPr="00207D2A">
        <w:rPr>
          <w:rStyle w:val="CommentReference"/>
          <w:i w:val="0"/>
          <w:iCs w:val="0"/>
          <w:color w:val="auto"/>
        </w:rPr>
        <w:commentReference w:id="243"/>
      </w:r>
      <w:commentRangeEnd w:id="244"/>
      <w:r w:rsidRPr="00207D2A">
        <w:rPr>
          <w:rStyle w:val="CommentReference"/>
          <w:i w:val="0"/>
          <w:iCs w:val="0"/>
          <w:color w:val="auto"/>
        </w:rPr>
        <w:commentReference w:id="244"/>
      </w:r>
      <w:commentRangeEnd w:id="245"/>
      <w:r w:rsidR="00D9550C" w:rsidRPr="00207D2A">
        <w:rPr>
          <w:rStyle w:val="CommentReference"/>
          <w:i w:val="0"/>
          <w:iCs w:val="0"/>
          <w:color w:val="auto"/>
        </w:rPr>
        <w:commentReference w:id="245"/>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207D2A">
        <w:rPr>
          <w:rFonts w:cs="Times New Roman"/>
          <w:highlight w:val="green"/>
        </w:rPr>
        <w:lastRenderedPageBreak/>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w:t>
      </w:r>
      <w:commentRangeStart w:id="246"/>
      <w:r w:rsidRPr="00207D2A">
        <w:t xml:space="preserve">noses </w:t>
      </w:r>
      <w:commentRangeEnd w:id="246"/>
      <w:r w:rsidR="00D0654D">
        <w:rPr>
          <w:rStyle w:val="CommentReference"/>
        </w:rPr>
        <w:commentReference w:id="246"/>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4.1 | Developmental stage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w:t>
      </w:r>
      <w:r w:rsidRPr="00207D2A">
        <w:lastRenderedPageBreak/>
        <w:t xml:space="preserve">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247"/>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247"/>
      <w:r w:rsidRPr="00207D2A">
        <w:rPr>
          <w:rStyle w:val="CommentReference"/>
        </w:rPr>
        <w:commentReference w:id="247"/>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t>4.2 | Sex 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w:t>
      </w:r>
      <w:r w:rsidRPr="00207D2A">
        <w:lastRenderedPageBreak/>
        <w:t xml:space="preserve">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248"/>
      <w:commentRangeStart w:id="249"/>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248"/>
      <w:r w:rsidRPr="00207D2A">
        <w:rPr>
          <w:rStyle w:val="CommentReference"/>
        </w:rPr>
        <w:commentReference w:id="248"/>
      </w:r>
      <w:commentRangeEnd w:id="249"/>
      <w:r w:rsidRPr="00207D2A">
        <w:rPr>
          <w:rStyle w:val="CommentReference"/>
        </w:rPr>
        <w:commentReference w:id="249"/>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574DBCA9" w:rsidR="00B80788" w:rsidRPr="00207D2A" w:rsidRDefault="00B80788" w:rsidP="00B80788">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250"/>
      <w:commentRangeStart w:id="251"/>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250"/>
      <w:r w:rsidRPr="00207D2A">
        <w:rPr>
          <w:rStyle w:val="CommentReference"/>
        </w:rPr>
        <w:commentReference w:id="250"/>
      </w:r>
      <w:commentRangeEnd w:id="251"/>
      <w:r w:rsidR="005D09FC">
        <w:rPr>
          <w:rStyle w:val="CommentReference"/>
        </w:rPr>
        <w:commentReference w:id="251"/>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xml:space="preserve">, it is likely that adult (i.e., sexually mature) males were underrepresented in our sample.  </w:t>
      </w:r>
      <w:commentRangeStart w:id="252"/>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of whale #11 being female changed from 0.64 to </w:t>
      </w:r>
      <w:r w:rsidR="00D41EDB">
        <w:t>0.87</w:t>
      </w:r>
      <w:r w:rsidR="00D71A32">
        <w:t>.</w:t>
      </w:r>
      <w:commentRangeEnd w:id="252"/>
      <w:r w:rsidR="00D41EDB">
        <w:rPr>
          <w:rStyle w:val="CommentReference"/>
        </w:rPr>
        <w:commentReference w:id="252"/>
      </w:r>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 xml:space="preserve">growth emerged despite our initial </w:t>
      </w:r>
      <w:r w:rsidRPr="00207D2A">
        <w:lastRenderedPageBreak/>
        <w:t>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253"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254"/>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254"/>
      <w:r w:rsidRPr="00207D2A">
        <w:rPr>
          <w:rStyle w:val="CommentReference"/>
        </w:rPr>
        <w:commentReference w:id="254"/>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w:t>
      </w:r>
      <w:r w:rsidRPr="00207D2A">
        <w:lastRenderedPageBreak/>
        <w:t xml:space="preserve">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however this has not been empirically tested. By analyzing the interactions between adult/mature females with known males of different sizes and nose-to-</w:t>
      </w:r>
      <w:r w:rsidRPr="00207D2A">
        <w:lastRenderedPageBreak/>
        <w:t xml:space="preserve">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255"/>
      <w:r w:rsidR="000B7221">
        <w:t xml:space="preserve"> large-scale sampling (e.g., hunting or commercial harvesting), </w:t>
      </w:r>
      <w:r w:rsidRPr="00207D2A">
        <w:t>mark-recapture methods and long-term monitoring</w:t>
      </w:r>
      <w:commentRangeEnd w:id="255"/>
      <w:r w:rsidR="00DA2810">
        <w:rPr>
          <w:rStyle w:val="CommentReference"/>
        </w:rPr>
        <w:commentReference w:id="255"/>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(Christal et al. 1998, Gero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w:t>
      </w:r>
      <w:r w:rsidRPr="00207D2A">
        <w:lastRenderedPageBreak/>
        <w:t xml:space="preserve">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0"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1"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2"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3"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5"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6" w:author="Balaena Institute whitehead" w:date="2025-08-01T13:14:00Z" w:initials="Bw">
    <w:p w14:paraId="59735469" w14:textId="50E0A8F2"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4"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19"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0"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1"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2"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3"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29"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0"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26"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3"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36"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37"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38"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39"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0"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2"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3"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4"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45"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46"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47"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2"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3" w:author="Christine K" w:date="2025-08-09T12:56:00Z" w:initials="CK">
    <w:p w14:paraId="33FA370C" w14:textId="77777777" w:rsidR="005C6869" w:rsidRDefault="005C6869" w:rsidP="005C6869">
      <w:pPr>
        <w:pStyle w:val="CommentText"/>
      </w:pPr>
      <w:r>
        <w:rPr>
          <w:rStyle w:val="CommentReference"/>
        </w:rPr>
        <w:annotationRef/>
      </w:r>
      <w:r>
        <w:t>I’m confused about how this is a max but also sounds like applies across a size range?</w:t>
      </w:r>
    </w:p>
  </w:comment>
  <w:comment w:id="54"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56"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105"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111"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112"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115"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120"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128"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133"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167"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169"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136"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171" w:author="Christine K" w:date="2025-08-09T13:08:00Z" w:initials="CK">
    <w:p w14:paraId="36562596" w14:textId="77777777" w:rsidR="003878CE" w:rsidRDefault="003878CE" w:rsidP="003878CE">
      <w:pPr>
        <w:pStyle w:val="CommentText"/>
      </w:pPr>
      <w:r>
        <w:rPr>
          <w:rStyle w:val="CommentReference"/>
        </w:rPr>
        <w:annotationRef/>
      </w:r>
      <w:r>
        <w:t>I think this paragraph would be more suited to the results section</w:t>
      </w:r>
    </w:p>
  </w:comment>
  <w:comment w:id="187"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182"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183"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216" w:author="Christine K" w:date="2025-08-09T14:07:00Z" w:initials="CK">
    <w:p w14:paraId="754A14D2" w14:textId="77777777" w:rsidR="000023FA" w:rsidRDefault="000023FA" w:rsidP="000023FA">
      <w:pPr>
        <w:pStyle w:val="CommentText"/>
      </w:pPr>
      <w:r>
        <w:rPr>
          <w:rStyle w:val="CommentReference"/>
        </w:rPr>
        <w:annotationRef/>
      </w:r>
      <w:r>
        <w:t>?</w:t>
      </w:r>
    </w:p>
  </w:comment>
  <w:comment w:id="217"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219"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220"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223"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224"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226" w:author="Hal Whitehead" w:date="2025-08-07T20:42:00Z" w:initials="HW">
    <w:p w14:paraId="26701014" w14:textId="5A22E08F" w:rsidR="00571C21" w:rsidRDefault="00571C21">
      <w:pPr>
        <w:pStyle w:val="CommentText"/>
      </w:pPr>
      <w:r>
        <w:rPr>
          <w:rStyle w:val="CommentReference"/>
        </w:rPr>
        <w:annotationRef/>
      </w:r>
      <w:r>
        <w:t>Why bootstrapped?</w:t>
      </w:r>
    </w:p>
  </w:comment>
  <w:comment w:id="227"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228"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225"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33"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234"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243"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244"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245"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246" w:author="Ana Eguiguren" w:date="2025-08-27T13:04:00Z" w:initials="AE">
    <w:p w14:paraId="639CE19B" w14:textId="77777777" w:rsidR="00D0654D" w:rsidRDefault="00D0654D" w:rsidP="00D0654D">
      <w:r>
        <w:rPr>
          <w:rStyle w:val="CommentReference"/>
        </w:rPr>
        <w:annotationRef/>
      </w:r>
      <w:r>
        <w:rPr>
          <w:sz w:val="20"/>
          <w:szCs w:val="20"/>
        </w:rPr>
        <w:t>rostrum? (DG) - maybe?</w:t>
      </w:r>
    </w:p>
  </w:comment>
  <w:comment w:id="247"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248"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249"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250"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251"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252"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254" w:author="Balaena Institute whitehead" w:date="2025-07-30T13:54:00Z" w:initials="Bw">
    <w:p w14:paraId="65DE1201" w14:textId="77777777" w:rsidR="00B80788" w:rsidRDefault="00B80788" w:rsidP="00B80788">
      <w:pPr>
        <w:pStyle w:val="CommentText"/>
      </w:pPr>
      <w:r>
        <w:rPr>
          <w:rStyle w:val="CommentReference"/>
        </w:rPr>
        <w:annotationRef/>
      </w:r>
      <w:r>
        <w:t>Monitor fluctuations in fat in nose?</w:t>
      </w:r>
    </w:p>
  </w:comment>
  <w:comment w:id="255"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0"/>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2263BC0B" w15:done="1"/>
  <w15:commentEx w15:paraId="3CEB4305" w15:done="1"/>
  <w15:commentEx w15:paraId="13483EAB" w15:done="1"/>
  <w15:commentEx w15:paraId="0E6A026A" w15:done="1"/>
  <w15:commentEx w15:paraId="3B6A0123" w15:done="0"/>
  <w15:commentEx w15:paraId="120363FB" w15:done="1"/>
  <w15:commentEx w15:paraId="2D9DD054" w15:done="1"/>
  <w15:commentEx w15:paraId="3264B19A" w15:done="1"/>
  <w15:commentEx w15:paraId="05D6CC43" w15:paraIdParent="3264B19A" w15:done="1"/>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1"/>
  <w15:commentEx w15:paraId="1D91B032" w15:done="1"/>
  <w15:commentEx w15:paraId="33FA370C" w15:done="0"/>
  <w15:commentEx w15:paraId="6002FC87" w15:paraIdParent="33FA370C" w15:done="0"/>
  <w15:commentEx w15:paraId="5928CE04" w15:done="1"/>
  <w15:commentEx w15:paraId="57456DD0" w15:done="0"/>
  <w15:commentEx w15:paraId="6849ECDE" w15:done="0"/>
  <w15:commentEx w15:paraId="53A1702B" w15:done="0"/>
  <w15:commentEx w15:paraId="10C73501" w15:done="0"/>
  <w15:commentEx w15:paraId="06946B21" w15:done="1"/>
  <w15:commentEx w15:paraId="3C027D91" w15:done="1"/>
  <w15:commentEx w15:paraId="41267371" w15:done="0"/>
  <w15:commentEx w15:paraId="7DC51B26" w15:done="1"/>
  <w15:commentEx w15:paraId="1E88503D" w15:done="1"/>
  <w15:commentEx w15:paraId="108EA9DE" w15:done="1"/>
  <w15:commentEx w15:paraId="36562596" w15:done="1"/>
  <w15:commentEx w15:paraId="2B83DC64" w15:done="0"/>
  <w15:commentEx w15:paraId="1F9AD214" w15:done="0"/>
  <w15:commentEx w15:paraId="3BF1FDEF" w15:paraIdParent="1F9AD214" w15:done="0"/>
  <w15:commentEx w15:paraId="754A14D2" w15:done="1"/>
  <w15:commentEx w15:paraId="30F50BA1" w15:done="1"/>
  <w15:commentEx w15:paraId="5A3A49C0" w15:done="1"/>
  <w15:commentEx w15:paraId="7F169F02" w15:done="0"/>
  <w15:commentEx w15:paraId="4111D8C9" w15:done="0"/>
  <w15:commentEx w15:paraId="3B497E28" w15:paraIdParent="4111D8C9" w15:done="0"/>
  <w15:commentEx w15:paraId="26701014" w15:done="0"/>
  <w15:commentEx w15:paraId="2EB298CA" w15:paraIdParent="26701014" w15:done="0"/>
  <w15:commentEx w15:paraId="62E946CF" w15:done="0"/>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639CE19B" w15:done="0"/>
  <w15:commentEx w15:paraId="5C706169" w15:done="1"/>
  <w15:commentEx w15:paraId="5E55CFD6" w15:done="1"/>
  <w15:commentEx w15:paraId="1D1324A7" w15:paraIdParent="5E55CFD6" w15:done="1"/>
  <w15:commentEx w15:paraId="0271E154" w15:done="0"/>
  <w15:commentEx w15:paraId="77AA236A" w15:paraIdParent="0271E154" w15:done="0"/>
  <w15:commentEx w15:paraId="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45456DB9" w16cex:dateUtc="2025-08-09T20:08:00Z"/>
  <w16cex:commentExtensible w16cex:durableId="0FC7E773" w16cex:dateUtc="2025-08-09T21:01:00Z"/>
  <w16cex:commentExtensible w16cex:durableId="5207D2B0" w16cex:dateUtc="2025-07-09T23:39:00Z"/>
  <w16cex:commentExtensible w16cex:durableId="7501F379" w16cex:dateUtc="2025-08-09T21:03: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4D4987E9" w16cex:dateUtc="2025-08-27T16:04: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36562596" w16cid:durableId="45456DB9"/>
  <w16cid:commentId w16cid:paraId="2B83DC64" w16cid:durableId="0FC7E773"/>
  <w16cid:commentId w16cid:paraId="1F9AD214" w16cid:durableId="5207D2B0"/>
  <w16cid:commentId w16cid:paraId="3BF1FDEF" w16cid:durableId="7501F379"/>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639CE19B" w16cid:durableId="4D4987E9"/>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0A6" w14:textId="77777777" w:rsidR="00842319" w:rsidRPr="00EC30B6" w:rsidRDefault="00842319">
      <w:pPr>
        <w:spacing w:after="0" w:line="240" w:lineRule="auto"/>
      </w:pPr>
      <w:r w:rsidRPr="00EC30B6">
        <w:separator/>
      </w:r>
    </w:p>
  </w:endnote>
  <w:endnote w:type="continuationSeparator" w:id="0">
    <w:p w14:paraId="231F07AB" w14:textId="77777777" w:rsidR="00842319" w:rsidRPr="00EC30B6" w:rsidRDefault="00842319">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256" w:author="Balaena Institute whitehead" w:date="2025-07-25T12:58:00Z" w16du:dateUtc="2025-07-25T15:58:00Z">
              <w:rPr>
                <w:noProof/>
              </w:rPr>
            </w:rPrChange>
          </w:rPr>
          <w:t>2</w:t>
        </w:r>
        <w:r w:rsidRPr="00EC30B6">
          <w:rPr>
            <w:rPrChange w:id="257"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72074" w14:textId="77777777" w:rsidR="00842319" w:rsidRPr="00EC30B6" w:rsidRDefault="00842319">
      <w:pPr>
        <w:spacing w:after="0" w:line="240" w:lineRule="auto"/>
      </w:pPr>
      <w:r w:rsidRPr="00EC30B6">
        <w:separator/>
      </w:r>
    </w:p>
  </w:footnote>
  <w:footnote w:type="continuationSeparator" w:id="0">
    <w:p w14:paraId="027CE5F3" w14:textId="77777777" w:rsidR="00842319" w:rsidRPr="00EC30B6" w:rsidRDefault="00842319">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84287"/>
    <w:rsid w:val="000851A3"/>
    <w:rsid w:val="00096326"/>
    <w:rsid w:val="000A251D"/>
    <w:rsid w:val="000A294B"/>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24D22"/>
    <w:rsid w:val="001306CB"/>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7C86"/>
    <w:rsid w:val="002309F0"/>
    <w:rsid w:val="00231A3B"/>
    <w:rsid w:val="00232656"/>
    <w:rsid w:val="002412C1"/>
    <w:rsid w:val="00242308"/>
    <w:rsid w:val="002424E0"/>
    <w:rsid w:val="00242E56"/>
    <w:rsid w:val="00254159"/>
    <w:rsid w:val="002543CD"/>
    <w:rsid w:val="00261B13"/>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6B6A"/>
    <w:rsid w:val="0031537C"/>
    <w:rsid w:val="003157A0"/>
    <w:rsid w:val="00320370"/>
    <w:rsid w:val="00323AC6"/>
    <w:rsid w:val="00333FBA"/>
    <w:rsid w:val="0034086F"/>
    <w:rsid w:val="003603EC"/>
    <w:rsid w:val="00365062"/>
    <w:rsid w:val="003729E9"/>
    <w:rsid w:val="00374F7A"/>
    <w:rsid w:val="003752AB"/>
    <w:rsid w:val="00377295"/>
    <w:rsid w:val="0037744B"/>
    <w:rsid w:val="0037798E"/>
    <w:rsid w:val="00386C66"/>
    <w:rsid w:val="003878CE"/>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56B7"/>
    <w:rsid w:val="003E5933"/>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6435"/>
    <w:rsid w:val="005F05A3"/>
    <w:rsid w:val="005F47AB"/>
    <w:rsid w:val="005F54DA"/>
    <w:rsid w:val="00601EC3"/>
    <w:rsid w:val="00602E0E"/>
    <w:rsid w:val="00605798"/>
    <w:rsid w:val="00612CFC"/>
    <w:rsid w:val="0061386D"/>
    <w:rsid w:val="0062416A"/>
    <w:rsid w:val="0063179E"/>
    <w:rsid w:val="00632411"/>
    <w:rsid w:val="00645325"/>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2319"/>
    <w:rsid w:val="00845EBD"/>
    <w:rsid w:val="00846C8C"/>
    <w:rsid w:val="00847238"/>
    <w:rsid w:val="0084730E"/>
    <w:rsid w:val="0085518B"/>
    <w:rsid w:val="0085528C"/>
    <w:rsid w:val="0085542A"/>
    <w:rsid w:val="00855C54"/>
    <w:rsid w:val="008604CB"/>
    <w:rsid w:val="00862972"/>
    <w:rsid w:val="008638D9"/>
    <w:rsid w:val="008655A9"/>
    <w:rsid w:val="008711DA"/>
    <w:rsid w:val="00872BDA"/>
    <w:rsid w:val="008732DD"/>
    <w:rsid w:val="00873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9605A"/>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55DC"/>
    <w:rsid w:val="00B10704"/>
    <w:rsid w:val="00B213BD"/>
    <w:rsid w:val="00B22DF8"/>
    <w:rsid w:val="00B23C72"/>
    <w:rsid w:val="00B34743"/>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87E43"/>
    <w:rsid w:val="00B904F0"/>
    <w:rsid w:val="00B930E1"/>
    <w:rsid w:val="00B939F4"/>
    <w:rsid w:val="00BB3941"/>
    <w:rsid w:val="00BB770B"/>
    <w:rsid w:val="00BC49B5"/>
    <w:rsid w:val="00BC4F8D"/>
    <w:rsid w:val="00BD6442"/>
    <w:rsid w:val="00BE1ADA"/>
    <w:rsid w:val="00BE57BC"/>
    <w:rsid w:val="00BE68B1"/>
    <w:rsid w:val="00BF3BF0"/>
    <w:rsid w:val="00C04D6B"/>
    <w:rsid w:val="00C11F97"/>
    <w:rsid w:val="00C1259C"/>
    <w:rsid w:val="00C21E4B"/>
    <w:rsid w:val="00C30AE6"/>
    <w:rsid w:val="00C33279"/>
    <w:rsid w:val="00C36F3D"/>
    <w:rsid w:val="00C43471"/>
    <w:rsid w:val="00C456DE"/>
    <w:rsid w:val="00C45B56"/>
    <w:rsid w:val="00C45E33"/>
    <w:rsid w:val="00C52592"/>
    <w:rsid w:val="00C602AF"/>
    <w:rsid w:val="00C61B9F"/>
    <w:rsid w:val="00C72F75"/>
    <w:rsid w:val="00C74251"/>
    <w:rsid w:val="00C744D6"/>
    <w:rsid w:val="00C804FD"/>
    <w:rsid w:val="00C807BA"/>
    <w:rsid w:val="00C8340B"/>
    <w:rsid w:val="00C85088"/>
    <w:rsid w:val="00C93F1A"/>
    <w:rsid w:val="00C95166"/>
    <w:rsid w:val="00CA0234"/>
    <w:rsid w:val="00CA38CD"/>
    <w:rsid w:val="00CA494E"/>
    <w:rsid w:val="00CB1186"/>
    <w:rsid w:val="00CB6D39"/>
    <w:rsid w:val="00CE586D"/>
    <w:rsid w:val="00CF0FE2"/>
    <w:rsid w:val="00CF5D9B"/>
    <w:rsid w:val="00D03DAA"/>
    <w:rsid w:val="00D05DC7"/>
    <w:rsid w:val="00D0654D"/>
    <w:rsid w:val="00D20807"/>
    <w:rsid w:val="00D27C79"/>
    <w:rsid w:val="00D35DA5"/>
    <w:rsid w:val="00D378B4"/>
    <w:rsid w:val="00D41EDB"/>
    <w:rsid w:val="00D42024"/>
    <w:rsid w:val="00D453AC"/>
    <w:rsid w:val="00D45F1D"/>
    <w:rsid w:val="00D46654"/>
    <w:rsid w:val="00D500A5"/>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1874"/>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26</Pages>
  <Words>43210</Words>
  <Characters>246298</Characters>
  <Application>Microsoft Office Word</Application>
  <DocSecurity>0</DocSecurity>
  <Lines>2052</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13</cp:revision>
  <cp:lastPrinted>2025-09-02T22:44:00Z</cp:lastPrinted>
  <dcterms:created xsi:type="dcterms:W3CDTF">2025-08-27T14:55:00Z</dcterms:created>
  <dcterms:modified xsi:type="dcterms:W3CDTF">2025-09-02T22:55:00Z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id="4nYUwtCn"/&gt;&lt;style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