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5EBC" w14:textId="77777777" w:rsidR="00507F27" w:rsidRDefault="00507F27" w:rsidP="00507F27">
      <w:pPr>
        <w:pStyle w:val="Title"/>
      </w:pPr>
      <w:r w:rsidRPr="00507F27">
        <w:t>Supplementary Material 1</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6FED8045" w:rsidR="00507F27" w:rsidRDefault="00642A1E" w:rsidP="00507F27">
      <w:pPr>
        <w:pStyle w:val="Heading1"/>
      </w:pPr>
      <w:r>
        <w:t xml:space="preserve">S1.1 </w:t>
      </w:r>
      <w:r w:rsidR="00976BBF">
        <w:t>Variability in nose-to-body ratio measurements</w:t>
      </w:r>
    </w:p>
    <w:p w14:paraId="733DE1BF" w14:textId="2F901672"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 xml:space="preserve">flipper </w:t>
      </w:r>
      <w:r>
        <w:rPr>
          <w:vertAlign w:val="subscript"/>
        </w:rPr>
        <w:fldChar w:fldCharType="begin"/>
      </w:r>
      <w:r>
        <w:rPr>
          <w:i/>
          <w:iCs/>
          <w:vertAlign w:val="subscript"/>
        </w:rPr>
        <w:instrText xml:space="preserve"> REF _Ref203138492 \h </w:instrText>
      </w:r>
      <w:r>
        <w:rPr>
          <w:vertAlign w:val="subscript"/>
        </w:rPr>
      </w:r>
      <w:r>
        <w:rPr>
          <w:vertAlign w:val="subscript"/>
        </w:rPr>
        <w:fldChar w:fldCharType="separate"/>
      </w:r>
      <w:r w:rsidRPr="00242058">
        <w:rPr>
          <w:b/>
          <w:bCs/>
          <w:i/>
          <w:iCs/>
        </w:rPr>
        <w:t xml:space="preserve">Figure S </w:t>
      </w:r>
      <w:r w:rsidRPr="00242058">
        <w:rPr>
          <w:b/>
          <w:bCs/>
          <w:i/>
          <w:iCs/>
          <w:noProof/>
        </w:rPr>
        <w:t>1</w:t>
      </w:r>
      <w:r>
        <w:rPr>
          <w:vertAlign w:val="subscript"/>
        </w:rPr>
        <w:fldChar w:fldCharType="end"/>
      </w:r>
      <w:r>
        <w:rPr>
          <w:i/>
          <w:iCs/>
          <w:vertAlign w:val="subscript"/>
        </w:rPr>
        <w:t xml:space="preserve">, </w:t>
      </w:r>
      <w:r>
        <w:t xml:space="preserve">with </w:t>
      </w:r>
      <w:r w:rsidR="00587543">
        <w:t>nearly twice as many</w:t>
      </w:r>
      <w:r>
        <w:t xml:space="preserve"> individuals having wider 95% CI’s for </w:t>
      </w:r>
      <w:proofErr w:type="gramStart"/>
      <w:r>
        <w:rPr>
          <w:i/>
          <w:iCs/>
        </w:rPr>
        <w:t>NR</w:t>
      </w:r>
      <w:r>
        <w:rPr>
          <w:i/>
          <w:iCs/>
          <w:vertAlign w:val="subscript"/>
        </w:rPr>
        <w:t xml:space="preserve">dorsal  </w:t>
      </w:r>
      <w:r>
        <w:t>measurements</w:t>
      </w:r>
      <w:proofErr w:type="gramEnd"/>
      <w:r>
        <w:t xml:space="preserve"> (n = </w:t>
      </w:r>
      <w:r w:rsidR="00587543">
        <w:t>33</w:t>
      </w:r>
      <w:r>
        <w:t xml:space="preserve">) than </w:t>
      </w:r>
      <w:r>
        <w:rPr>
          <w:i/>
          <w:iCs/>
        </w:rPr>
        <w:t>NR</w:t>
      </w:r>
      <w:r>
        <w:rPr>
          <w:i/>
          <w:iCs/>
          <w:vertAlign w:val="subscript"/>
        </w:rPr>
        <w:t xml:space="preserve">flipper </w:t>
      </w:r>
      <w:r>
        <w:t xml:space="preserve">measurements (n = </w:t>
      </w:r>
      <w:r w:rsidR="00587543">
        <w:t>18</w:t>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1C1DFBEF" w14:textId="03D37061" w:rsidR="00242058" w:rsidRDefault="00131E63" w:rsidP="00242058">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056EAF65" w14:textId="37F61349" w:rsidR="00642A1E" w:rsidRPr="00242058" w:rsidRDefault="00242058" w:rsidP="00242058">
      <w:pPr>
        <w:pStyle w:val="Caption"/>
        <w:rPr>
          <w:i w:val="0"/>
          <w:iCs w:val="0"/>
          <w:color w:val="auto"/>
        </w:rPr>
      </w:pPr>
      <w:bookmarkStart w:id="0" w:name="_Ref203138492"/>
      <w:r w:rsidRPr="00242058">
        <w:rPr>
          <w:b/>
          <w:bCs/>
          <w:i w:val="0"/>
          <w:iCs w:val="0"/>
          <w:color w:val="auto"/>
        </w:rPr>
        <w:t>Figure S</w:t>
      </w:r>
      <w:r w:rsidR="002A0F13">
        <w:rPr>
          <w:b/>
          <w:bCs/>
          <w:i w:val="0"/>
          <w:iCs w:val="0"/>
          <w:color w:val="auto"/>
        </w:rPr>
        <w:t>1</w:t>
      </w:r>
      <w:r w:rsidRPr="00242058">
        <w:rPr>
          <w:b/>
          <w:bCs/>
          <w:i w:val="0"/>
          <w:iCs w:val="0"/>
          <w:color w:val="auto"/>
        </w:rPr>
        <w:t xml:space="preserve"> </w:t>
      </w:r>
      <w:r w:rsidRPr="00242058">
        <w:rPr>
          <w:b/>
          <w:bCs/>
          <w:i w:val="0"/>
          <w:iCs w:val="0"/>
          <w:color w:val="auto"/>
        </w:rPr>
        <w:fldChar w:fldCharType="begin"/>
      </w:r>
      <w:r w:rsidRPr="00242058">
        <w:rPr>
          <w:b/>
          <w:bCs/>
          <w:i w:val="0"/>
          <w:iCs w:val="0"/>
          <w:color w:val="auto"/>
        </w:rPr>
        <w:instrText xml:space="preserve"> SEQ Figure_S \* ARABIC </w:instrText>
      </w:r>
      <w:r w:rsidRPr="00242058">
        <w:rPr>
          <w:b/>
          <w:bCs/>
          <w:i w:val="0"/>
          <w:iCs w:val="0"/>
          <w:color w:val="auto"/>
        </w:rPr>
        <w:fldChar w:fldCharType="separate"/>
      </w:r>
      <w:r w:rsidRPr="00242058">
        <w:rPr>
          <w:b/>
          <w:bCs/>
          <w:i w:val="0"/>
          <w:iCs w:val="0"/>
          <w:noProof/>
          <w:color w:val="auto"/>
        </w:rPr>
        <w:t>1</w:t>
      </w:r>
      <w:r w:rsidRPr="00242058">
        <w:rPr>
          <w:b/>
          <w:bCs/>
          <w:i w:val="0"/>
          <w:iCs w:val="0"/>
          <w:color w:val="auto"/>
        </w:rPr>
        <w:fldChar w:fldCharType="end"/>
      </w:r>
      <w:bookmarkEnd w:id="0"/>
      <w:r w:rsidRPr="00242058">
        <w:rPr>
          <w:i w:val="0"/>
          <w:iCs w:val="0"/>
          <w:color w:val="auto"/>
        </w:rPr>
        <w:t xml:space="preserve">. </w:t>
      </w:r>
      <w:r w:rsidR="00493B99">
        <w:rPr>
          <w:i w:val="0"/>
          <w:iCs w:val="0"/>
          <w:color w:val="auto"/>
        </w:rPr>
        <w:t xml:space="preserve">Distribution of 95% Confidence interval widths for bootstrapped </w:t>
      </w:r>
      <w:r w:rsidR="00493B99">
        <w:rPr>
          <w:color w:val="auto"/>
        </w:rPr>
        <w:t>NR</w:t>
      </w:r>
      <w:r w:rsidR="00493B99">
        <w:rPr>
          <w:color w:val="auto"/>
          <w:vertAlign w:val="subscript"/>
        </w:rPr>
        <w:t>dorsal</w:t>
      </w:r>
      <w:r w:rsidR="00493B99">
        <w:rPr>
          <w:color w:val="auto"/>
        </w:rPr>
        <w:t xml:space="preserve"> </w:t>
      </w:r>
      <w:r w:rsidR="00493B99">
        <w:rPr>
          <w:i w:val="0"/>
          <w:iCs w:val="0"/>
          <w:color w:val="auto"/>
        </w:rPr>
        <w:t xml:space="preserve">and </w:t>
      </w:r>
      <w:r w:rsidR="00493B99">
        <w:rPr>
          <w:color w:val="auto"/>
        </w:rPr>
        <w:t>NR</w:t>
      </w:r>
      <w:r w:rsidR="00493B99">
        <w:rPr>
          <w:color w:val="auto"/>
          <w:vertAlign w:val="subscript"/>
        </w:rPr>
        <w:t>flipper</w:t>
      </w:r>
      <w:r w:rsidR="00493B99">
        <w:rPr>
          <w:color w:val="auto"/>
        </w:rPr>
        <w:t xml:space="preserve"> </w:t>
      </w:r>
      <w:r w:rsidR="00493B99">
        <w:rPr>
          <w:i w:val="0"/>
          <w:iCs w:val="0"/>
          <w:color w:val="auto"/>
        </w:rPr>
        <w:t xml:space="preserve">measurements. </w:t>
      </w:r>
    </w:p>
    <w:p w14:paraId="1A7E5E5A" w14:textId="77777777" w:rsidR="00507F27" w:rsidRPr="00507F27" w:rsidRDefault="00507F27" w:rsidP="00507F27"/>
    <w:p w14:paraId="484A8FE0" w14:textId="619C3499" w:rsidR="00507F27" w:rsidRPr="00507F27" w:rsidRDefault="00642A1E" w:rsidP="00507F27">
      <w:pPr>
        <w:pStyle w:val="Heading1"/>
      </w:pPr>
      <w:r>
        <w:t>S1.2 Parameter optimization</w:t>
      </w:r>
    </w:p>
    <w:p w14:paraId="2585A6B6" w14:textId="700B8A34" w:rsidR="00377242" w:rsidRPr="00507F27" w:rsidRDefault="00CB1E24" w:rsidP="00507F27">
      <w:r w:rsidRPr="00507F27">
        <w:t xml:space="preserve">Optimal values for </w:t>
      </w:r>
      <w:proofErr w:type="spellStart"/>
      <w:r w:rsidRPr="00507F27">
        <w:rPr>
          <w:i/>
          <w:iCs/>
        </w:rPr>
        <w:t>fr</w:t>
      </w:r>
      <w:proofErr w:type="spellEnd"/>
      <w:r w:rsidRPr="00507F27">
        <w:t xml:space="preserve">, </w:t>
      </w:r>
      <w:proofErr w:type="spellStart"/>
      <w:r w:rsidRPr="00507F27">
        <w:rPr>
          <w:i/>
          <w:iCs/>
        </w:rPr>
        <w:t>max</w:t>
      </w:r>
      <w:r w:rsidRPr="00507F27">
        <w:rPr>
          <w:i/>
          <w:iCs/>
          <w:vertAlign w:val="subscript"/>
        </w:rPr>
        <w:t>f</w:t>
      </w:r>
      <w:proofErr w:type="spellEnd"/>
      <w:r w:rsidRPr="00507F27">
        <w:t xml:space="preserve">, </w:t>
      </w:r>
      <w:proofErr w:type="spellStart"/>
      <w:r w:rsidRPr="00507F27">
        <w:rPr>
          <w:i/>
          <w:iCs/>
        </w:rPr>
        <w:t>m</w:t>
      </w:r>
      <w:r w:rsidRPr="00507F27">
        <w:rPr>
          <w:i/>
          <w:iCs/>
          <w:vertAlign w:val="subscript"/>
        </w:rPr>
        <w:t>r</w:t>
      </w:r>
      <w:proofErr w:type="spellEnd"/>
      <w:r w:rsidRPr="00507F27">
        <w:t xml:space="preserve"> and </w:t>
      </w:r>
      <w:proofErr w:type="spellStart"/>
      <w:r w:rsidRPr="00507F27">
        <w:rPr>
          <w:i/>
          <w:iCs/>
        </w:rPr>
        <w:t>max</w:t>
      </w:r>
      <w:r w:rsidRPr="00507F27">
        <w:rPr>
          <w:i/>
          <w:iCs/>
          <w:vertAlign w:val="subscript"/>
        </w:rPr>
        <w:t>m</w:t>
      </w:r>
      <w:proofErr w:type="spellEnd"/>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CA7BB7">
        <w:fldChar w:fldCharType="begin"/>
      </w:r>
      <w:r w:rsidR="00CA7BB7">
        <w:instrText xml:space="preserve"> REF _Ref203127617 \h </w:instrText>
      </w:r>
      <w:r w:rsidR="00CA7BB7">
        <w:fldChar w:fldCharType="separate"/>
      </w:r>
      <w:r w:rsidR="00CA7BB7" w:rsidRPr="00CA7BB7">
        <w:rPr>
          <w:b/>
          <w:bCs/>
        </w:rPr>
        <w:t xml:space="preserve">Table S </w:t>
      </w:r>
      <w:r w:rsidR="00CA7BB7" w:rsidRPr="00CA7BB7">
        <w:rPr>
          <w:b/>
          <w:bCs/>
          <w:noProof/>
        </w:rPr>
        <w:t>1</w:t>
      </w:r>
      <w:r w:rsidR="00CA7BB7">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AF071C">
        <w:fldChar w:fldCharType="begin"/>
      </w:r>
      <w:r w:rsidR="00AF071C">
        <w:instrText xml:space="preserve"> REF _Ref203127840 \h </w:instrText>
      </w:r>
      <w:r w:rsidR="00AF071C">
        <w:fldChar w:fldCharType="separate"/>
      </w:r>
      <w:r w:rsidR="00AF071C" w:rsidRPr="00AF071C">
        <w:rPr>
          <w:b/>
          <w:bCs/>
          <w:i/>
          <w:iCs/>
        </w:rPr>
        <w:t xml:space="preserve">Figure S </w:t>
      </w:r>
      <w:r w:rsidR="00AF071C" w:rsidRPr="00AF071C">
        <w:rPr>
          <w:b/>
          <w:bCs/>
          <w:i/>
          <w:iCs/>
          <w:noProof/>
        </w:rPr>
        <w:t>1</w:t>
      </w:r>
      <w:r w:rsidR="00AF071C">
        <w:fldChar w:fldCharType="end"/>
      </w:r>
      <w:r w:rsidRPr="00507F27">
        <w:t xml:space="preserve">), although some iterations of </w:t>
      </w:r>
      <w:r w:rsidRPr="00CA7BB7">
        <w:rPr>
          <w:i/>
          <w:iCs/>
        </w:rPr>
        <w:t>NR</w:t>
      </w:r>
      <w:r w:rsidRPr="00CA7BB7">
        <w:rPr>
          <w:i/>
          <w:iCs/>
          <w:vertAlign w:val="subscript"/>
        </w:rPr>
        <w:t>dorsal</w:t>
      </w:r>
      <w:r w:rsidRPr="00507F27">
        <w:t xml:space="preserve"> models resulted in distant outliers of the male-specific parameters (</w:t>
      </w:r>
      <w:proofErr w:type="spellStart"/>
      <w:r w:rsidRPr="00AF071C">
        <w:rPr>
          <w:i/>
          <w:iCs/>
        </w:rPr>
        <w:t>mr</w:t>
      </w:r>
      <w:proofErr w:type="spellEnd"/>
      <w:r w:rsidRPr="00507F27">
        <w:t xml:space="preserve"> and </w:t>
      </w:r>
      <w:proofErr w:type="spellStart"/>
      <w:r w:rsidRPr="00AF071C">
        <w:rPr>
          <w:i/>
          <w:iCs/>
        </w:rPr>
        <w:t>max</w:t>
      </w:r>
      <w:r w:rsidRPr="00AF071C">
        <w:rPr>
          <w:i/>
          <w:iCs/>
          <w:vertAlign w:val="subscript"/>
        </w:rPr>
        <w:t>m</w:t>
      </w:r>
      <w:proofErr w:type="spellEnd"/>
      <w:r w:rsidR="00AF071C">
        <w:t xml:space="preserve">; </w:t>
      </w:r>
      <w:r w:rsidR="00AF071C">
        <w:fldChar w:fldCharType="begin"/>
      </w:r>
      <w:r w:rsidR="00AF071C">
        <w:instrText xml:space="preserve"> REF _Ref203127916 \h </w:instrText>
      </w:r>
      <w:r w:rsidR="00AF071C">
        <w:fldChar w:fldCharType="separate"/>
      </w:r>
      <w:r w:rsidR="00AF071C" w:rsidRPr="00AF071C">
        <w:rPr>
          <w:b/>
          <w:bCs/>
        </w:rPr>
        <w:t xml:space="preserve">Figure S </w:t>
      </w:r>
      <w:r w:rsidR="00AF071C" w:rsidRPr="00AF071C">
        <w:rPr>
          <w:b/>
          <w:bCs/>
          <w:noProof/>
        </w:rPr>
        <w:t>2</w:t>
      </w:r>
      <w:r w:rsidR="00AF071C">
        <w:fldChar w:fldCharType="end"/>
      </w:r>
      <w:r w:rsidRPr="00507F27">
        <w:t>).</w:t>
      </w:r>
    </w:p>
    <w:p w14:paraId="47297C3E" w14:textId="24B73375" w:rsidR="00CA7BB7" w:rsidRDefault="00CA7BB7" w:rsidP="00CA7BB7">
      <w:pPr>
        <w:pStyle w:val="Caption"/>
        <w:keepNext/>
      </w:pPr>
    </w:p>
    <w:p w14:paraId="489CDD0E" w14:textId="764EA392" w:rsidR="00CA7BB7" w:rsidRPr="00CA7BB7" w:rsidRDefault="00CA7BB7" w:rsidP="00CA7BB7">
      <w:pPr>
        <w:pStyle w:val="Caption"/>
        <w:rPr>
          <w:i w:val="0"/>
          <w:iCs w:val="0"/>
          <w:color w:val="auto"/>
        </w:rPr>
      </w:pPr>
      <w:bookmarkStart w:id="1" w:name="_Ref203127617"/>
      <w:r w:rsidRPr="00CA7BB7">
        <w:rPr>
          <w:b/>
          <w:bCs/>
          <w:color w:val="auto"/>
        </w:rPr>
        <w:t>Table S</w:t>
      </w:r>
      <w:r w:rsidR="002A0F13">
        <w:rPr>
          <w:b/>
          <w:bCs/>
          <w:color w:val="auto"/>
        </w:rPr>
        <w:t>1</w:t>
      </w:r>
      <w:r w:rsidRPr="00CA7BB7">
        <w:rPr>
          <w:b/>
          <w:bCs/>
          <w:color w:val="auto"/>
        </w:rPr>
        <w:t xml:space="preserve"> </w:t>
      </w:r>
      <w:r w:rsidRPr="00CA7BB7">
        <w:rPr>
          <w:b/>
          <w:bCs/>
          <w:color w:val="auto"/>
        </w:rPr>
        <w:fldChar w:fldCharType="begin"/>
      </w:r>
      <w:r w:rsidRPr="00CA7BB7">
        <w:rPr>
          <w:b/>
          <w:bCs/>
          <w:color w:val="auto"/>
        </w:rPr>
        <w:instrText xml:space="preserve"> SEQ Table_S \* ARABIC </w:instrText>
      </w:r>
      <w:r w:rsidRPr="00CA7BB7">
        <w:rPr>
          <w:b/>
          <w:bCs/>
          <w:color w:val="auto"/>
        </w:rPr>
        <w:fldChar w:fldCharType="separate"/>
      </w:r>
      <w:r w:rsidRPr="00CA7BB7">
        <w:rPr>
          <w:b/>
          <w:bCs/>
          <w:noProof/>
          <w:color w:val="auto"/>
        </w:rPr>
        <w:t>1</w:t>
      </w:r>
      <w:r w:rsidRPr="00CA7BB7">
        <w:rPr>
          <w:b/>
          <w:bCs/>
          <w:color w:val="auto"/>
        </w:rPr>
        <w:fldChar w:fldCharType="end"/>
      </w:r>
      <w:bookmarkEnd w:id="1"/>
      <w:r w:rsidRPr="00CA7BB7">
        <w:rPr>
          <w:b/>
          <w:bCs/>
          <w:color w:val="auto"/>
        </w:rPr>
        <w:t>.</w:t>
      </w:r>
      <w:r w:rsidRPr="00CA7BB7">
        <w:rPr>
          <w:color w:val="auto"/>
        </w:rP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xml:space="preserve">). </w:t>
      </w:r>
      <w:bookmarkStart w:id="2" w:name="_Hlk203139993"/>
      <w:r w:rsidRPr="00CA7BB7">
        <w:rPr>
          <w:i w:val="0"/>
          <w:iCs w:val="0"/>
          <w:color w:val="auto"/>
        </w:rPr>
        <w:t>Parameters reflect the growth rate of females and small males (≤ 6 m) (</w:t>
      </w:r>
      <w:proofErr w:type="spellStart"/>
      <w:r w:rsidRPr="00CA7BB7">
        <w:rPr>
          <w:i w:val="0"/>
          <w:iCs w:val="0"/>
          <w:color w:val="auto"/>
        </w:rPr>
        <w:t>fr</w:t>
      </w:r>
      <w:proofErr w:type="spellEnd"/>
      <w:r w:rsidRPr="00CA7BB7">
        <w:rPr>
          <w:i w:val="0"/>
          <w:iCs w:val="0"/>
          <w:color w:val="auto"/>
        </w:rPr>
        <w:t>), the female asymptote of R (</w:t>
      </w:r>
      <w:proofErr w:type="spellStart"/>
      <w:r w:rsidRPr="00CA7BB7">
        <w:rPr>
          <w:i w:val="0"/>
          <w:iCs w:val="0"/>
          <w:color w:val="auto"/>
        </w:rPr>
        <w:t>max</w:t>
      </w:r>
      <w:r w:rsidRPr="00CA7BB7">
        <w:rPr>
          <w:i w:val="0"/>
          <w:iCs w:val="0"/>
          <w:color w:val="auto"/>
          <w:vertAlign w:val="subscript"/>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CA7BB7">
        <w:rPr>
          <w:i w:val="0"/>
          <w:iCs w:val="0"/>
          <w:color w:val="auto"/>
        </w:rPr>
        <w:t>mr</w:t>
      </w:r>
      <w:proofErr w:type="spellEnd"/>
      <w:r w:rsidRPr="00CA7BB7">
        <w:rPr>
          <w:i w:val="0"/>
          <w:iCs w:val="0"/>
          <w:color w:val="auto"/>
        </w:rPr>
        <w:t>), and the male asymptote of R (</w:t>
      </w:r>
      <w:proofErr w:type="spellStart"/>
      <w:r w:rsidRPr="00CA7BB7">
        <w:rPr>
          <w:i w:val="0"/>
          <w:iCs w:val="0"/>
          <w:color w:val="auto"/>
        </w:rPr>
        <w:t>max</w:t>
      </w:r>
      <w:r w:rsidRPr="00CA7BB7">
        <w:rPr>
          <w:i w:val="0"/>
          <w:iCs w:val="0"/>
          <w:color w:val="auto"/>
          <w:vertAlign w:val="subscript"/>
        </w:rPr>
        <w:t>m</w:t>
      </w:r>
      <w:proofErr w:type="spellEnd"/>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proofErr w:type="spellStart"/>
            <w:r w:rsidRPr="00DF217B">
              <w:rPr>
                <w:i/>
                <w:iCs/>
              </w:rPr>
              <w:t>fr</w:t>
            </w:r>
            <w:proofErr w:type="spellEnd"/>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proofErr w:type="spellStart"/>
            <w:r w:rsidRPr="00DF217B">
              <w:rPr>
                <w:i/>
                <w:iCs/>
              </w:rPr>
              <w:t>max</w:t>
            </w:r>
            <w:r w:rsidRPr="00DF217B">
              <w:rPr>
                <w:i/>
                <w:iCs/>
                <w:vertAlign w:val="subscript"/>
              </w:rPr>
              <w:t>f</w:t>
            </w:r>
            <w:proofErr w:type="spellEnd"/>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proofErr w:type="spellStart"/>
            <w:r w:rsidRPr="00DF217B">
              <w:rPr>
                <w:i/>
                <w:iCs/>
              </w:rPr>
              <w:t>mr</w:t>
            </w:r>
            <w:proofErr w:type="spellEnd"/>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proofErr w:type="spellStart"/>
            <w:r w:rsidRPr="00DF217B">
              <w:rPr>
                <w:i/>
                <w:iCs/>
              </w:rPr>
              <w:t>max</w:t>
            </w:r>
            <w:r w:rsidRPr="00DF217B">
              <w:rPr>
                <w:i/>
                <w:iCs/>
                <w:vertAlign w:val="subscript"/>
              </w:rPr>
              <w:t>m</w:t>
            </w:r>
            <w:proofErr w:type="spellEnd"/>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shd w:val="clear" w:color="auto" w:fill="auto"/>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shd w:val="clear" w:color="auto" w:fill="auto"/>
          </w:tcPr>
          <w:p w14:paraId="6F358433" w14:textId="77777777" w:rsidR="00CB1E24" w:rsidRPr="00DF217B" w:rsidRDefault="00CB1E24" w:rsidP="00507F27">
            <w:r w:rsidRPr="00DF217B">
              <w:t>2.26 (0.5 - 33.64)</w:t>
            </w:r>
          </w:p>
        </w:tc>
        <w:tc>
          <w:tcPr>
            <w:tcW w:w="1920" w:type="dxa"/>
            <w:shd w:val="clear" w:color="auto" w:fill="auto"/>
          </w:tcPr>
          <w:p w14:paraId="731D91E9" w14:textId="77777777" w:rsidR="00CB1E24" w:rsidRPr="00DF217B" w:rsidRDefault="00CB1E24" w:rsidP="00507F27">
            <w:r w:rsidRPr="00DF217B">
              <w:t>0.3 (0.3 - 0.3)</w:t>
            </w:r>
          </w:p>
        </w:tc>
        <w:tc>
          <w:tcPr>
            <w:tcW w:w="0" w:type="auto"/>
            <w:shd w:val="clear" w:color="auto" w:fill="auto"/>
          </w:tcPr>
          <w:p w14:paraId="50739274" w14:textId="77777777" w:rsidR="00CB1E24" w:rsidRPr="00DF217B" w:rsidRDefault="00CB1E24" w:rsidP="00507F27">
            <w:r w:rsidRPr="00DF217B">
              <w:t>0.05 (0.01 - 0.16)</w:t>
            </w:r>
          </w:p>
        </w:tc>
        <w:tc>
          <w:tcPr>
            <w:tcW w:w="0" w:type="auto"/>
            <w:shd w:val="clear" w:color="auto" w:fill="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072E22A9" w14:textId="77777777" w:rsidR="00AF071C" w:rsidRDefault="00507F27" w:rsidP="00AF071C">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A54B6D" w14:textId="27B3CE17" w:rsidR="00B621AC" w:rsidRPr="00AF071C" w:rsidRDefault="00AF071C" w:rsidP="00AF071C">
      <w:pPr>
        <w:pStyle w:val="Caption"/>
        <w:rPr>
          <w:i w:val="0"/>
          <w:iCs w:val="0"/>
          <w:color w:val="auto"/>
        </w:rPr>
      </w:pPr>
      <w:bookmarkStart w:id="3" w:name="_Ref203127840"/>
      <w:r w:rsidRPr="00AF071C">
        <w:rPr>
          <w:b/>
          <w:bCs/>
          <w:i w:val="0"/>
          <w:iCs w:val="0"/>
          <w:color w:val="auto"/>
        </w:rPr>
        <w:t>Figure S</w:t>
      </w:r>
      <w:r w:rsidR="002A0F13">
        <w:rPr>
          <w:b/>
          <w:bCs/>
          <w:i w:val="0"/>
          <w:iCs w:val="0"/>
          <w:color w:val="auto"/>
        </w:rPr>
        <w:t>1</w:t>
      </w:r>
      <w:r w:rsidRPr="00AF071C">
        <w:rPr>
          <w:b/>
          <w:bCs/>
          <w:i w:val="0"/>
          <w:iCs w:val="0"/>
          <w:color w:val="auto"/>
        </w:rPr>
        <w:t xml:space="preserve"> </w:t>
      </w:r>
      <w:r w:rsidRPr="00AF071C">
        <w:rPr>
          <w:b/>
          <w:bCs/>
          <w:i w:val="0"/>
          <w:iCs w:val="0"/>
          <w:color w:val="auto"/>
        </w:rPr>
        <w:fldChar w:fldCharType="begin"/>
      </w:r>
      <w:r w:rsidRPr="00AF071C">
        <w:rPr>
          <w:b/>
          <w:bCs/>
          <w:i w:val="0"/>
          <w:iCs w:val="0"/>
          <w:color w:val="auto"/>
        </w:rPr>
        <w:instrText xml:space="preserve"> SEQ Figure_S \* ARABIC </w:instrText>
      </w:r>
      <w:r w:rsidRPr="00AF071C">
        <w:rPr>
          <w:b/>
          <w:bCs/>
          <w:i w:val="0"/>
          <w:iCs w:val="0"/>
          <w:color w:val="auto"/>
        </w:rPr>
        <w:fldChar w:fldCharType="separate"/>
      </w:r>
      <w:r w:rsidR="00242058">
        <w:rPr>
          <w:b/>
          <w:bCs/>
          <w:i w:val="0"/>
          <w:iCs w:val="0"/>
          <w:noProof/>
          <w:color w:val="auto"/>
        </w:rPr>
        <w:t>2</w:t>
      </w:r>
      <w:r w:rsidRPr="00AF071C">
        <w:rPr>
          <w:b/>
          <w:bCs/>
          <w:i w:val="0"/>
          <w:iCs w:val="0"/>
          <w:color w:val="auto"/>
        </w:rPr>
        <w:fldChar w:fldCharType="end"/>
      </w:r>
      <w:bookmarkEnd w:id="3"/>
      <w:r w:rsidRPr="00AF071C">
        <w:rPr>
          <w:b/>
          <w:bCs/>
          <w:i w:val="0"/>
          <w:iCs w:val="0"/>
          <w:color w:val="auto"/>
        </w:rPr>
        <w:t>.</w:t>
      </w:r>
      <w:r w:rsidR="00242058">
        <w:rPr>
          <w:b/>
          <w:bCs/>
          <w:i w:val="0"/>
          <w:iCs w:val="0"/>
          <w:color w:val="auto"/>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002C243A" w14:textId="77777777" w:rsidR="00AF071C" w:rsidRDefault="00B621AC" w:rsidP="00AF071C">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99D2242" w14:textId="41E5FFE4" w:rsidR="00B621AC" w:rsidRPr="00AF071C" w:rsidRDefault="00AF071C" w:rsidP="00AF071C">
      <w:pPr>
        <w:pStyle w:val="Caption"/>
        <w:rPr>
          <w:i w:val="0"/>
          <w:iCs w:val="0"/>
          <w:color w:val="auto"/>
        </w:rPr>
      </w:pPr>
      <w:bookmarkStart w:id="4" w:name="_Ref203127916"/>
      <w:r w:rsidRPr="00AF071C">
        <w:rPr>
          <w:b/>
          <w:bCs/>
          <w:color w:val="auto"/>
        </w:rPr>
        <w:t>Figure S</w:t>
      </w:r>
      <w:r w:rsidR="002A0F13">
        <w:rPr>
          <w:b/>
          <w:bCs/>
          <w:color w:val="auto"/>
        </w:rPr>
        <w:t>1</w:t>
      </w:r>
      <w:r w:rsidRPr="00AF071C">
        <w:rPr>
          <w:b/>
          <w:bCs/>
          <w:color w:val="auto"/>
        </w:rPr>
        <w:t xml:space="preserve"> </w:t>
      </w:r>
      <w:r w:rsidRPr="00AF071C">
        <w:rPr>
          <w:b/>
          <w:bCs/>
          <w:color w:val="auto"/>
        </w:rPr>
        <w:fldChar w:fldCharType="begin"/>
      </w:r>
      <w:r w:rsidRPr="00AF071C">
        <w:rPr>
          <w:b/>
          <w:bCs/>
          <w:color w:val="auto"/>
        </w:rPr>
        <w:instrText xml:space="preserve"> SEQ Figure_S \* ARABIC </w:instrText>
      </w:r>
      <w:r w:rsidRPr="00AF071C">
        <w:rPr>
          <w:b/>
          <w:bCs/>
          <w:color w:val="auto"/>
        </w:rPr>
        <w:fldChar w:fldCharType="separate"/>
      </w:r>
      <w:r w:rsidR="00242058">
        <w:rPr>
          <w:b/>
          <w:bCs/>
          <w:noProof/>
          <w:color w:val="auto"/>
        </w:rPr>
        <w:t>3</w:t>
      </w:r>
      <w:r w:rsidRPr="00AF071C">
        <w:rPr>
          <w:b/>
          <w:bCs/>
          <w:color w:val="auto"/>
        </w:rPr>
        <w:fldChar w:fldCharType="end"/>
      </w:r>
      <w:bookmarkEnd w:id="4"/>
      <w:r w:rsidRPr="00AF071C">
        <w:rPr>
          <w:b/>
          <w:bCs/>
          <w:color w:val="auto"/>
        </w:rPr>
        <w:t>.</w:t>
      </w:r>
      <w:r w:rsidRPr="00AF071C">
        <w:rPr>
          <w:color w:val="auto"/>
        </w:rPr>
        <w:t xml:space="preserve"> </w:t>
      </w:r>
      <w:bookmarkStart w:id="5" w:name="_Hlk203139951"/>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bookmarkEnd w:id="5"/>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1A736C7F" w:rsidR="00507F27" w:rsidRPr="00507F27" w:rsidRDefault="00642A1E" w:rsidP="00507F27">
      <w:pPr>
        <w:pStyle w:val="Heading1"/>
      </w:pPr>
      <w:r>
        <w:lastRenderedPageBreak/>
        <w:t xml:space="preserve">S1.3 </w:t>
      </w:r>
      <w:r w:rsidR="00507F27">
        <w:t>Posterior probabilities of being female</w:t>
      </w:r>
    </w:p>
    <w:p w14:paraId="51403D7F" w14:textId="1A8622BA"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F8373D">
        <w:fldChar w:fldCharType="begin"/>
      </w:r>
      <w:r w:rsidR="00F8373D">
        <w:instrText xml:space="preserve"> REF _Ref203128145 \h </w:instrText>
      </w:r>
      <w:r w:rsidR="00F8373D">
        <w:fldChar w:fldCharType="separate"/>
      </w:r>
      <w:r w:rsidR="00F8373D" w:rsidRPr="00F8373D">
        <w:rPr>
          <w:b/>
          <w:bCs/>
          <w:i/>
          <w:iCs/>
        </w:rPr>
        <w:t xml:space="preserve">Figure S </w:t>
      </w:r>
      <w:r w:rsidR="00F8373D" w:rsidRPr="00F8373D">
        <w:rPr>
          <w:b/>
          <w:bCs/>
          <w:i/>
          <w:iCs/>
          <w:noProof/>
        </w:rPr>
        <w:t>3</w:t>
      </w:r>
      <w:r w:rsidR="00F8373D">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46789E42" w14:textId="77777777" w:rsidR="00F8373D" w:rsidRDefault="00AF071C" w:rsidP="00F8373D">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782D3D2" w14:textId="2F969E61" w:rsidR="00B621AC" w:rsidRDefault="00F8373D" w:rsidP="00F8373D">
      <w:pPr>
        <w:pStyle w:val="Caption"/>
        <w:rPr>
          <w:i w:val="0"/>
          <w:iCs w:val="0"/>
          <w:color w:val="auto"/>
        </w:rPr>
      </w:pPr>
      <w:bookmarkStart w:id="6" w:name="_Ref203128145"/>
      <w:r w:rsidRPr="00F8373D">
        <w:rPr>
          <w:b/>
          <w:bCs/>
          <w:i w:val="0"/>
          <w:iCs w:val="0"/>
          <w:color w:val="auto"/>
        </w:rPr>
        <w:t>Figure S</w:t>
      </w:r>
      <w:r w:rsidR="002A0F13">
        <w:rPr>
          <w:b/>
          <w:bCs/>
          <w:i w:val="0"/>
          <w:iCs w:val="0"/>
          <w:color w:val="auto"/>
        </w:rPr>
        <w:t>1</w:t>
      </w:r>
      <w:r w:rsidRPr="00F8373D">
        <w:rPr>
          <w:b/>
          <w:bCs/>
          <w:i w:val="0"/>
          <w:iCs w:val="0"/>
          <w:color w:val="auto"/>
        </w:rPr>
        <w:t xml:space="preserve"> </w:t>
      </w:r>
      <w:r w:rsidRPr="00F8373D">
        <w:rPr>
          <w:b/>
          <w:bCs/>
          <w:i w:val="0"/>
          <w:iCs w:val="0"/>
          <w:color w:val="auto"/>
        </w:rPr>
        <w:fldChar w:fldCharType="begin"/>
      </w:r>
      <w:r w:rsidRPr="00F8373D">
        <w:rPr>
          <w:b/>
          <w:bCs/>
          <w:i w:val="0"/>
          <w:iCs w:val="0"/>
          <w:color w:val="auto"/>
        </w:rPr>
        <w:instrText xml:space="preserve"> SEQ Figure_S \* ARABIC </w:instrText>
      </w:r>
      <w:r w:rsidRPr="00F8373D">
        <w:rPr>
          <w:b/>
          <w:bCs/>
          <w:i w:val="0"/>
          <w:iCs w:val="0"/>
          <w:color w:val="auto"/>
        </w:rPr>
        <w:fldChar w:fldCharType="separate"/>
      </w:r>
      <w:r w:rsidR="00242058">
        <w:rPr>
          <w:b/>
          <w:bCs/>
          <w:i w:val="0"/>
          <w:iCs w:val="0"/>
          <w:noProof/>
          <w:color w:val="auto"/>
        </w:rPr>
        <w:t>4</w:t>
      </w:r>
      <w:r w:rsidRPr="00F8373D">
        <w:rPr>
          <w:b/>
          <w:bCs/>
          <w:i w:val="0"/>
          <w:iCs w:val="0"/>
          <w:color w:val="auto"/>
        </w:rPr>
        <w:fldChar w:fldCharType="end"/>
      </w:r>
      <w:bookmarkEnd w:id="6"/>
      <w:r w:rsidRPr="00F8373D">
        <w:rPr>
          <w:b/>
          <w:bCs/>
          <w:i w:val="0"/>
          <w:iCs w:val="0"/>
          <w:color w:val="auto"/>
        </w:rPr>
        <w:t>.</w:t>
      </w:r>
      <w:r w:rsidRPr="00F8373D">
        <w:rPr>
          <w:i w:val="0"/>
          <w:iCs w:val="0"/>
          <w:color w:val="auto"/>
        </w:rPr>
        <w:t xml:space="preserve"> 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bookmarkStart w:id="7" w:name="_Hlk203139174"/>
      <w:r>
        <w:rPr>
          <w:b/>
          <w:bCs/>
          <w:i w:val="0"/>
          <w:iCs w:val="0"/>
          <w:color w:val="auto"/>
        </w:rPr>
        <w:t xml:space="preserve">Points with black outlines have 95% CI ranges ≤ 0.05 for </w:t>
      </w:r>
      <w:r w:rsidR="00493B99">
        <w:rPr>
          <w:b/>
          <w:bCs/>
          <w:i w:val="0"/>
          <w:iCs w:val="0"/>
          <w:color w:val="auto"/>
        </w:rPr>
        <w:t>bootstrapped</w:t>
      </w:r>
      <w:r>
        <w:rPr>
          <w:b/>
          <w:bCs/>
          <w:i w:val="0"/>
          <w:iCs w:val="0"/>
          <w:color w:val="auto"/>
        </w:rPr>
        <w:t xml:space="preserve"> estimates of </w:t>
      </w:r>
      <w:r>
        <w:rPr>
          <w:b/>
          <w:bCs/>
          <w:color w:val="auto"/>
        </w:rPr>
        <w:t>P(f</w:t>
      </w:r>
      <w:bookmarkEnd w:id="7"/>
      <w:r>
        <w:rPr>
          <w:b/>
          <w:bCs/>
          <w:color w:val="auto"/>
        </w:rPr>
        <w:t>)</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16921904" w14:textId="35E4CA3F" w:rsidR="002A0F13" w:rsidRDefault="002A0F13" w:rsidP="002A0F13">
      <w:pPr>
        <w:spacing w:line="240" w:lineRule="auto"/>
      </w:pPr>
      <w:r>
        <w:br w:type="page"/>
      </w:r>
    </w:p>
    <w:p w14:paraId="07BE18D8" w14:textId="01B29C33" w:rsidR="002A0F13" w:rsidRDefault="002A0F13" w:rsidP="002A0F13">
      <w:pPr>
        <w:pStyle w:val="Title"/>
      </w:pPr>
      <w:r w:rsidRPr="00507F27">
        <w:lastRenderedPageBreak/>
        <w:t xml:space="preserve">Supplementary Material </w:t>
      </w:r>
      <w:r>
        <w:t>2</w:t>
      </w:r>
    </w:p>
    <w:p w14:paraId="312A6B6F" w14:textId="504BBD66" w:rsidR="002A0F13" w:rsidRDefault="002A0F13" w:rsidP="002A0F13">
      <w:pPr>
        <w:jc w:val="center"/>
        <w:rPr>
          <w:i/>
          <w:iCs/>
        </w:rPr>
      </w:pPr>
      <w:r>
        <w:t>-</w:t>
      </w:r>
      <w:r>
        <w:rPr>
          <w:i/>
          <w:iCs/>
        </w:rPr>
        <w:t>Sample photographs of measured sperm whales-</w:t>
      </w:r>
    </w:p>
    <w:p w14:paraId="1C90498D" w14:textId="77777777" w:rsidR="002A0F13" w:rsidRDefault="002A0F13" w:rsidP="002A0F13">
      <w:pPr>
        <w:jc w:val="center"/>
      </w:pPr>
    </w:p>
    <w:p w14:paraId="2CC48695" w14:textId="77777777" w:rsidR="002A0F13" w:rsidRDefault="002A0F13" w:rsidP="002A0F13">
      <w:pPr>
        <w:keepNext/>
        <w:jc w:val="center"/>
      </w:pPr>
      <w:r>
        <w:rPr>
          <w:noProof/>
        </w:rPr>
        <w:drawing>
          <wp:inline distT="0" distB="0" distL="0" distR="0" wp14:anchorId="647DE020" wp14:editId="66F773CA">
            <wp:extent cx="5886568" cy="3565321"/>
            <wp:effectExtent l="0" t="0" r="0" b="3810"/>
            <wp:docPr id="869535565" name="Picture 2" descr="A group of whales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565" name="Picture 2" descr="A group of whales in the water&#10;&#10;AI-generated content may be incorrect."/>
                    <pic:cNvPicPr/>
                  </pic:nvPicPr>
                  <pic:blipFill rotWithShape="1">
                    <a:blip r:embed="rId10" cstate="print">
                      <a:extLst>
                        <a:ext uri="{28A0092B-C50C-407E-A947-70E740481C1C}">
                          <a14:useLocalDpi xmlns:a14="http://schemas.microsoft.com/office/drawing/2010/main" val="0"/>
                        </a:ext>
                      </a:extLst>
                    </a:blip>
                    <a:srcRect r="7127"/>
                    <a:stretch>
                      <a:fillRect/>
                    </a:stretch>
                  </pic:blipFill>
                  <pic:spPr bwMode="auto">
                    <a:xfrm>
                      <a:off x="0" y="0"/>
                      <a:ext cx="5917394" cy="3583991"/>
                    </a:xfrm>
                    <a:prstGeom prst="rect">
                      <a:avLst/>
                    </a:prstGeom>
                    <a:ln>
                      <a:noFill/>
                    </a:ln>
                    <a:extLst>
                      <a:ext uri="{53640926-AAD7-44D8-BBD7-CCE9431645EC}">
                        <a14:shadowObscured xmlns:a14="http://schemas.microsoft.com/office/drawing/2010/main"/>
                      </a:ext>
                    </a:extLst>
                  </pic:spPr>
                </pic:pic>
              </a:graphicData>
            </a:graphic>
          </wp:inline>
        </w:drawing>
      </w:r>
    </w:p>
    <w:p w14:paraId="003943D6" w14:textId="44897BF8" w:rsidR="002A0F13" w:rsidRPr="002A0F13" w:rsidRDefault="002A0F13" w:rsidP="002A0F13">
      <w:pPr>
        <w:pStyle w:val="Caption"/>
        <w:rPr>
          <w:i w:val="0"/>
          <w:iCs w:val="0"/>
          <w:color w:val="auto"/>
        </w:rPr>
      </w:pPr>
      <w:r w:rsidRPr="002A0F13">
        <w:rPr>
          <w:b/>
          <w:bCs/>
          <w:i w:val="0"/>
          <w:iCs w:val="0"/>
          <w:color w:val="auto"/>
        </w:rPr>
        <w:t xml:space="preserve">Figure S2 </w:t>
      </w:r>
      <w:r w:rsidRPr="002A0F13">
        <w:rPr>
          <w:b/>
          <w:bCs/>
          <w:i w:val="0"/>
          <w:iCs w:val="0"/>
          <w:color w:val="auto"/>
        </w:rPr>
        <w:fldChar w:fldCharType="begin"/>
      </w:r>
      <w:r w:rsidRPr="002A0F13">
        <w:rPr>
          <w:b/>
          <w:bCs/>
          <w:i w:val="0"/>
          <w:iCs w:val="0"/>
          <w:color w:val="auto"/>
        </w:rPr>
        <w:instrText xml:space="preserve"> SEQ Figure_S2 \* ARABIC </w:instrText>
      </w:r>
      <w:r w:rsidRPr="002A0F13">
        <w:rPr>
          <w:b/>
          <w:bCs/>
          <w:i w:val="0"/>
          <w:iCs w:val="0"/>
          <w:color w:val="auto"/>
        </w:rPr>
        <w:fldChar w:fldCharType="separate"/>
      </w:r>
      <w:r w:rsidRPr="002A0F13">
        <w:rPr>
          <w:b/>
          <w:bCs/>
          <w:i w:val="0"/>
          <w:iCs w:val="0"/>
          <w:noProof/>
          <w:color w:val="auto"/>
        </w:rPr>
        <w:t>1</w:t>
      </w:r>
      <w:r w:rsidRPr="002A0F13">
        <w:rPr>
          <w:b/>
          <w:bCs/>
          <w:i w:val="0"/>
          <w:iCs w:val="0"/>
          <w:color w:val="auto"/>
        </w:rPr>
        <w:fldChar w:fldCharType="end"/>
      </w:r>
      <w:r>
        <w:rPr>
          <w:b/>
          <w:bCs/>
          <w:i w:val="0"/>
          <w:iCs w:val="0"/>
          <w:color w:val="auto"/>
        </w:rPr>
        <w:t xml:space="preserve">. </w:t>
      </w:r>
      <w:r>
        <w:rPr>
          <w:i w:val="0"/>
          <w:iCs w:val="0"/>
          <w:color w:val="auto"/>
        </w:rPr>
        <w:t>Sample still image close-ups of individual sperm whales analyzed. The circle at the top left of each photograph shows the bootstrapped mean posterior probability of that individual being female (</w:t>
      </w:r>
      <w:r>
        <w:rPr>
          <w:color w:val="auto"/>
        </w:rPr>
        <w:t>P(f)</w:t>
      </w:r>
      <w:r>
        <w:rPr>
          <w:i w:val="0"/>
          <w:iCs w:val="0"/>
          <w:color w:val="auto"/>
        </w:rPr>
        <w:t>). ID number, bootstrapped mean total length in meters (</w:t>
      </w:r>
      <w:r>
        <w:rPr>
          <w:color w:val="auto"/>
        </w:rPr>
        <w:t>TL</w:t>
      </w:r>
      <w:r>
        <w:rPr>
          <w:i w:val="0"/>
          <w:iCs w:val="0"/>
          <w:color w:val="auto"/>
        </w:rPr>
        <w:t xml:space="preserve">), mean </w:t>
      </w:r>
      <w:r>
        <w:rPr>
          <w:color w:val="auto"/>
        </w:rPr>
        <w:t>NR</w:t>
      </w:r>
      <w:r>
        <w:rPr>
          <w:color w:val="auto"/>
          <w:vertAlign w:val="subscript"/>
        </w:rPr>
        <w:t>flipper</w:t>
      </w:r>
      <w:r>
        <w:rPr>
          <w:color w:val="auto"/>
        </w:rPr>
        <w:t xml:space="preserve"> </w:t>
      </w:r>
      <w:r>
        <w:rPr>
          <w:i w:val="0"/>
          <w:iCs w:val="0"/>
          <w:color w:val="auto"/>
        </w:rPr>
        <w:t xml:space="preserve">measurements, and the bootstrapped 95% CI range of </w:t>
      </w:r>
      <w:r>
        <w:rPr>
          <w:color w:val="auto"/>
        </w:rPr>
        <w:t>P(f)</w:t>
      </w:r>
      <w:r>
        <w:rPr>
          <w:i w:val="0"/>
          <w:iCs w:val="0"/>
          <w:color w:val="auto"/>
        </w:rPr>
        <w:t xml:space="preserve"> are shown below each individual photograph.</w:t>
      </w:r>
      <w:r w:rsidR="00D6333D">
        <w:rPr>
          <w:i w:val="0"/>
          <w:iCs w:val="0"/>
          <w:color w:val="auto"/>
        </w:rPr>
        <w:t xml:space="preserve"> Individual ID054 is observed doing a peduncle dive onto another whale, and individual ID067 is shown receiving a peduncle dive.</w:t>
      </w:r>
      <w:r>
        <w:rPr>
          <w:i w:val="0"/>
          <w:iCs w:val="0"/>
          <w:color w:val="auto"/>
        </w:rPr>
        <w:t xml:space="preserve"> </w:t>
      </w:r>
    </w:p>
    <w:p w14:paraId="4A850481" w14:textId="77777777" w:rsidR="00871F70" w:rsidRDefault="00871F70">
      <w:pPr>
        <w:spacing w:line="240" w:lineRule="auto"/>
        <w:rPr>
          <w:rFonts w:eastAsiaTheme="majorEastAsia"/>
          <w:b/>
          <w:bCs/>
          <w:spacing w:val="-10"/>
          <w:kern w:val="28"/>
          <w:sz w:val="24"/>
          <w:szCs w:val="24"/>
        </w:rPr>
      </w:pPr>
      <w:r>
        <w:br w:type="page"/>
      </w:r>
    </w:p>
    <w:p w14:paraId="5494D559" w14:textId="77777777" w:rsidR="00A37D6C" w:rsidRDefault="00A37D6C" w:rsidP="00871F70">
      <w:pPr>
        <w:pStyle w:val="Title"/>
        <w:sectPr w:rsidR="00A37D6C">
          <w:pgSz w:w="12240" w:h="15840"/>
          <w:pgMar w:top="1440" w:right="1440" w:bottom="1440" w:left="1440" w:header="708" w:footer="708" w:gutter="0"/>
          <w:cols w:space="708"/>
          <w:docGrid w:linePitch="360"/>
        </w:sectPr>
      </w:pPr>
    </w:p>
    <w:p w14:paraId="78642546" w14:textId="1ADDD019" w:rsidR="00871F70" w:rsidRDefault="00871F70" w:rsidP="00871F70">
      <w:pPr>
        <w:pStyle w:val="Title"/>
      </w:pPr>
      <w:r w:rsidRPr="00507F27">
        <w:lastRenderedPageBreak/>
        <w:t xml:space="preserve">Supplementary Material </w:t>
      </w:r>
      <w:r>
        <w:t>3</w:t>
      </w:r>
    </w:p>
    <w:p w14:paraId="34F6F514" w14:textId="752B7042" w:rsidR="00871F70" w:rsidRPr="00507F27" w:rsidRDefault="00871F70" w:rsidP="00871F70">
      <w:pPr>
        <w:pStyle w:val="Subtitle"/>
      </w:pPr>
      <w:r>
        <w:t>-</w:t>
      </w:r>
      <w:r w:rsidR="00274ECF">
        <w:t>Error estimation for DJI Mini Drone 2</w:t>
      </w:r>
      <w:r>
        <w:t>-</w:t>
      </w:r>
    </w:p>
    <w:p w14:paraId="28600C21" w14:textId="77777777" w:rsidR="002A0F13" w:rsidRPr="002A0F13" w:rsidRDefault="002A0F13" w:rsidP="002A0F13"/>
    <w:p w14:paraId="5E8121E2" w14:textId="77777777" w:rsidR="00B621AC" w:rsidRPr="00B621AC" w:rsidRDefault="00B621AC" w:rsidP="00507F27"/>
    <w:p w14:paraId="2DFDFF99" w14:textId="7DA5F416" w:rsidR="00274ECF" w:rsidRDefault="00274ECF" w:rsidP="00274ECF">
      <w:pPr>
        <w:pStyle w:val="Heading1"/>
      </w:pPr>
      <w:r>
        <w:t>S</w:t>
      </w:r>
      <w:r>
        <w:t>3</w:t>
      </w:r>
      <w:r>
        <w:t xml:space="preserve">.1 </w:t>
      </w:r>
      <w:r>
        <w:t>Altitude error estimation and correction</w:t>
      </w:r>
    </w:p>
    <w:p w14:paraId="16E4A437" w14:textId="77777777" w:rsidR="00FC341A" w:rsidRDefault="00FC341A" w:rsidP="00FC341A"/>
    <w:p w14:paraId="03285C2F" w14:textId="412EA9DF" w:rsidR="00FC341A" w:rsidRDefault="00FC341A" w:rsidP="00FC341A">
      <w:r>
        <w:t xml:space="preserve">We ran three candidate </w:t>
      </w:r>
      <w:r w:rsidR="00377305">
        <w:t xml:space="preserve">hierarchical generalized linear </w:t>
      </w:r>
      <w:r>
        <w:t xml:space="preserve">models </w:t>
      </w:r>
      <w:r w:rsidR="00377305">
        <w:t>to correct</w:t>
      </w:r>
      <w:r>
        <w:t xml:space="preserve"> drone altitude</w:t>
      </w:r>
      <w:r w:rsidR="00377305">
        <w:t xml:space="preserve"> using the </w:t>
      </w:r>
      <w:proofErr w:type="spellStart"/>
      <w:r w:rsidR="00377305" w:rsidRPr="00377305">
        <w:rPr>
          <w:i/>
          <w:iCs/>
        </w:rPr>
        <w:t>nlme</w:t>
      </w:r>
      <w:proofErr w:type="spellEnd"/>
      <w:r w:rsidR="00377305">
        <w:t xml:space="preserve"> R package (Pinheiro et al. 2000, Pinheiro et al. 2023)</w:t>
      </w:r>
      <w:r>
        <w:t xml:space="preserve">: </w:t>
      </w:r>
    </w:p>
    <w:p w14:paraId="6C50FF25" w14:textId="743C8F01" w:rsidR="00FC341A" w:rsidRDefault="00377305" w:rsidP="00FC341A">
      <w:pPr>
        <w:pStyle w:val="ListParagraph"/>
        <w:numPr>
          <w:ilvl w:val="0"/>
          <w:numId w:val="2"/>
        </w:numPr>
      </w:pPr>
      <w:r>
        <w:t>True altitude ~ barometric altitude (no random effects)</w:t>
      </w:r>
    </w:p>
    <w:p w14:paraId="0CCC4014" w14:textId="6D41E445" w:rsidR="00377305" w:rsidRDefault="00947296" w:rsidP="00FC341A">
      <w:pPr>
        <w:pStyle w:val="ListParagraph"/>
        <w:numPr>
          <w:ilvl w:val="0"/>
          <w:numId w:val="2"/>
        </w:numPr>
      </w:pPr>
      <w:r>
        <w:t>True altitude ~ barometric altitude (random intercept = Date)</w:t>
      </w:r>
    </w:p>
    <w:p w14:paraId="05EF78A2" w14:textId="13DF1219" w:rsidR="00947296" w:rsidRDefault="00947296" w:rsidP="00FC341A">
      <w:pPr>
        <w:pStyle w:val="ListParagraph"/>
        <w:numPr>
          <w:ilvl w:val="0"/>
          <w:numId w:val="2"/>
        </w:numPr>
      </w:pPr>
      <w:r>
        <w:t>True altitude ~ barometric altitude (random intercept &amp; slope = Date)</w:t>
      </w:r>
    </w:p>
    <w:p w14:paraId="2B509422" w14:textId="77777777" w:rsidR="00947296" w:rsidRDefault="00947296" w:rsidP="00947296"/>
    <w:p w14:paraId="18125BA9" w14:textId="37E06DF4" w:rsidR="00947296" w:rsidRPr="00FC341A" w:rsidRDefault="00947296" w:rsidP="00947296">
      <w:r>
        <w:t>Adding date to random effects was intended to capture the possible that different weather conditions could have on barometric altitude measurements. We found that models including date as a random variable improved overall model performance, as demonstrated by the significantly lower AIC for models 2 and 3 (</w:t>
      </w:r>
      <w:r>
        <w:fldChar w:fldCharType="begin"/>
      </w:r>
      <w:r>
        <w:instrText xml:space="preserve"> REF _Ref203743484 \h </w:instrText>
      </w:r>
      <w:r>
        <w:fldChar w:fldCharType="separate"/>
      </w:r>
      <w:r>
        <w:t xml:space="preserve">Table S3 </w:t>
      </w:r>
      <w:r>
        <w:rPr>
          <w:noProof/>
        </w:rPr>
        <w:t>1</w:t>
      </w:r>
      <w:r>
        <w:fldChar w:fldCharType="end"/>
      </w:r>
      <w:r>
        <w:t xml:space="preserve">). Model 3 also resulted in narrower confidence intervals. Still, adding complexity to correction models decreased measurement error and uncertainty marginally, with model 3 resulting in </w:t>
      </w:r>
      <w:r w:rsidR="00C17244">
        <w:t>95% CI error width being only 20 cm smaller. While this difference may be important in some contexts (e.g., when attempting to detect growth or changes in body condition for individuals), we considered it negligible to our goal of inferring general developmental stages and sex.</w:t>
      </w:r>
    </w:p>
    <w:p w14:paraId="4D2423C9" w14:textId="77777777" w:rsidR="00274ECF" w:rsidRDefault="00274ECF" w:rsidP="00274ECF"/>
    <w:p w14:paraId="1F10A646" w14:textId="0F2D45AB" w:rsidR="00FC341A" w:rsidRPr="00FC341A" w:rsidRDefault="00FC341A" w:rsidP="00FC341A">
      <w:pPr>
        <w:pStyle w:val="Caption"/>
        <w:keepNext/>
        <w:rPr>
          <w:i w:val="0"/>
          <w:iCs w:val="0"/>
          <w:color w:val="auto"/>
        </w:rPr>
      </w:pPr>
      <w:bookmarkStart w:id="8" w:name="_Ref203743484"/>
      <w:r>
        <w:t xml:space="preserve">Table S3 </w:t>
      </w:r>
      <w:fldSimple w:instr=" SEQ Table_S3 \* ARABIC ">
        <w:r>
          <w:rPr>
            <w:noProof/>
          </w:rPr>
          <w:t>1</w:t>
        </w:r>
      </w:fldSimple>
      <w:bookmarkEnd w:id="8"/>
      <w:r>
        <w:t xml:space="preserve"> </w:t>
      </w:r>
      <w:r>
        <w:rPr>
          <w:i w:val="0"/>
          <w:iCs w:val="0"/>
          <w:color w:val="auto"/>
        </w:rPr>
        <w:t>Summary statistics (mean, standard deviation (SD), 2.5</w:t>
      </w:r>
      <w:r w:rsidRPr="00FC341A">
        <w:rPr>
          <w:i w:val="0"/>
          <w:iCs w:val="0"/>
          <w:color w:val="auto"/>
          <w:vertAlign w:val="superscript"/>
        </w:rPr>
        <w:t>th</w:t>
      </w:r>
      <w:r>
        <w:rPr>
          <w:i w:val="0"/>
          <w:iCs w:val="0"/>
          <w:color w:val="auto"/>
        </w:rPr>
        <w:t xml:space="preserve"> percentile, 97.5</w:t>
      </w:r>
      <w:r w:rsidRPr="00FC341A">
        <w:rPr>
          <w:i w:val="0"/>
          <w:iCs w:val="0"/>
          <w:color w:val="auto"/>
          <w:vertAlign w:val="superscript"/>
        </w:rPr>
        <w:t>th</w:t>
      </w:r>
      <w:r>
        <w:rPr>
          <w:i w:val="0"/>
          <w:iCs w:val="0"/>
          <w:color w:val="auto"/>
        </w:rPr>
        <w:t xml:space="preserve"> percentile, and 95% CI width) for the error (m) estimates of drone altitude and calibration object length based on the corrected drone altitude. </w:t>
      </w:r>
      <w:proofErr w:type="spellStart"/>
      <w:r>
        <w:rPr>
          <w:i w:val="0"/>
          <w:iCs w:val="0"/>
          <w:color w:val="auto"/>
        </w:rPr>
        <w:t>dAIC</w:t>
      </w:r>
      <w:proofErr w:type="spellEnd"/>
      <w:r>
        <w:rPr>
          <w:i w:val="0"/>
          <w:iCs w:val="0"/>
          <w:color w:val="auto"/>
        </w:rPr>
        <w:t xml:space="preserve"> shows the difference in AIC from the model with lowest AIC. Raw, uncorrected altitude values are shown in the first row. The final model</w:t>
      </w:r>
      <w:r w:rsidR="00377305">
        <w:rPr>
          <w:i w:val="0"/>
          <w:iCs w:val="0"/>
          <w:color w:val="auto"/>
        </w:rPr>
        <w:t xml:space="preserve"> (1)</w:t>
      </w:r>
      <w:r>
        <w:rPr>
          <w:i w:val="0"/>
          <w:iCs w:val="0"/>
          <w:color w:val="auto"/>
        </w:rPr>
        <w:t xml:space="preserve"> used in this study is highlighted in gray. </w:t>
      </w:r>
    </w:p>
    <w:tbl>
      <w:tblPr>
        <w:tblStyle w:val="TableGridLight"/>
        <w:tblW w:w="5000" w:type="pct"/>
        <w:tblLayout w:type="fixed"/>
        <w:tblLook w:val="04A0" w:firstRow="1" w:lastRow="0" w:firstColumn="1" w:lastColumn="0" w:noHBand="0" w:noVBand="1"/>
      </w:tblPr>
      <w:tblGrid>
        <w:gridCol w:w="3114"/>
        <w:gridCol w:w="790"/>
        <w:gridCol w:w="821"/>
        <w:gridCol w:w="655"/>
        <w:gridCol w:w="917"/>
        <w:gridCol w:w="883"/>
        <w:gridCol w:w="1181"/>
        <w:gridCol w:w="707"/>
        <w:gridCol w:w="707"/>
        <w:gridCol w:w="852"/>
        <w:gridCol w:w="992"/>
        <w:gridCol w:w="1331"/>
      </w:tblGrid>
      <w:tr w:rsidR="00816118" w:rsidRPr="00A37D6C" w14:paraId="198868D9" w14:textId="77777777" w:rsidTr="00A37D6C">
        <w:trPr>
          <w:trHeight w:val="320"/>
        </w:trPr>
        <w:tc>
          <w:tcPr>
            <w:tcW w:w="1202" w:type="pct"/>
            <w:noWrap/>
          </w:tcPr>
          <w:p w14:paraId="0D78CA66" w14:textId="77777777" w:rsidR="00816118" w:rsidRPr="00A37D6C" w:rsidRDefault="00816118" w:rsidP="00816118">
            <w:pPr>
              <w:spacing w:line="240" w:lineRule="auto"/>
              <w:rPr>
                <w:rFonts w:eastAsia="Times New Roman"/>
                <w:b/>
                <w:bCs/>
                <w:color w:val="000000"/>
                <w:sz w:val="20"/>
                <w:szCs w:val="20"/>
              </w:rPr>
            </w:pPr>
          </w:p>
        </w:tc>
        <w:tc>
          <w:tcPr>
            <w:tcW w:w="305" w:type="pct"/>
          </w:tcPr>
          <w:p w14:paraId="0FF7FFDB" w14:textId="77777777" w:rsidR="00816118" w:rsidRPr="00A37D6C" w:rsidRDefault="00816118" w:rsidP="00816118">
            <w:pPr>
              <w:spacing w:line="240" w:lineRule="auto"/>
              <w:rPr>
                <w:rFonts w:eastAsia="Times New Roman"/>
                <w:b/>
                <w:bCs/>
                <w:color w:val="000000"/>
                <w:sz w:val="20"/>
                <w:szCs w:val="20"/>
              </w:rPr>
            </w:pPr>
          </w:p>
        </w:tc>
        <w:tc>
          <w:tcPr>
            <w:tcW w:w="1721" w:type="pct"/>
            <w:gridSpan w:val="5"/>
            <w:noWrap/>
          </w:tcPr>
          <w:p w14:paraId="75316513" w14:textId="7496F1DC" w:rsidR="00816118" w:rsidRPr="00A37D6C" w:rsidRDefault="00816118" w:rsidP="00816118">
            <w:pPr>
              <w:spacing w:line="240" w:lineRule="auto"/>
              <w:jc w:val="center"/>
              <w:rPr>
                <w:rFonts w:eastAsia="Times New Roman"/>
                <w:b/>
                <w:bCs/>
                <w:color w:val="000000"/>
                <w:sz w:val="20"/>
                <w:szCs w:val="20"/>
              </w:rPr>
            </w:pPr>
            <w:r w:rsidRPr="00A37D6C">
              <w:rPr>
                <w:rFonts w:eastAsia="Times New Roman"/>
                <w:b/>
                <w:bCs/>
                <w:color w:val="000000"/>
                <w:sz w:val="20"/>
                <w:szCs w:val="20"/>
              </w:rPr>
              <w:t>Altitude error (m)</w:t>
            </w:r>
          </w:p>
        </w:tc>
        <w:tc>
          <w:tcPr>
            <w:tcW w:w="1772" w:type="pct"/>
            <w:gridSpan w:val="5"/>
          </w:tcPr>
          <w:p w14:paraId="3BED4BF9" w14:textId="7F3173C5" w:rsidR="00816118" w:rsidRPr="00A37D6C" w:rsidRDefault="00816118" w:rsidP="00816118">
            <w:pPr>
              <w:spacing w:line="240" w:lineRule="auto"/>
              <w:jc w:val="center"/>
              <w:rPr>
                <w:rFonts w:eastAsia="Times New Roman"/>
                <w:b/>
                <w:bCs/>
                <w:color w:val="000000"/>
                <w:sz w:val="20"/>
                <w:szCs w:val="20"/>
              </w:rPr>
            </w:pPr>
            <w:r w:rsidRPr="00A37D6C">
              <w:rPr>
                <w:rFonts w:eastAsia="Times New Roman"/>
                <w:b/>
                <w:bCs/>
                <w:color w:val="000000"/>
                <w:sz w:val="20"/>
                <w:szCs w:val="20"/>
              </w:rPr>
              <w:t>Measurement error (m)</w:t>
            </w:r>
          </w:p>
        </w:tc>
      </w:tr>
      <w:tr w:rsidR="00A37D6C" w:rsidRPr="00A37D6C" w14:paraId="6E9997B5" w14:textId="7F005C36" w:rsidTr="00A37D6C">
        <w:trPr>
          <w:trHeight w:val="320"/>
        </w:trPr>
        <w:tc>
          <w:tcPr>
            <w:tcW w:w="1202" w:type="pct"/>
            <w:noWrap/>
            <w:hideMark/>
          </w:tcPr>
          <w:p w14:paraId="33522F02" w14:textId="6CE02053" w:rsidR="00816118" w:rsidRPr="00B078CD" w:rsidRDefault="00816118" w:rsidP="00816118">
            <w:pPr>
              <w:spacing w:line="240" w:lineRule="auto"/>
              <w:rPr>
                <w:rFonts w:eastAsia="Times New Roman"/>
                <w:b/>
                <w:bCs/>
                <w:color w:val="000000"/>
                <w:sz w:val="20"/>
                <w:szCs w:val="20"/>
              </w:rPr>
            </w:pPr>
            <w:r w:rsidRPr="00A37D6C">
              <w:rPr>
                <w:rFonts w:eastAsia="Times New Roman"/>
                <w:b/>
                <w:bCs/>
                <w:color w:val="000000"/>
                <w:sz w:val="20"/>
                <w:szCs w:val="20"/>
              </w:rPr>
              <w:t>Correction model</w:t>
            </w:r>
          </w:p>
        </w:tc>
        <w:tc>
          <w:tcPr>
            <w:tcW w:w="305" w:type="pct"/>
          </w:tcPr>
          <w:p w14:paraId="221B473B" w14:textId="043C913A" w:rsidR="00816118" w:rsidRPr="00A37D6C" w:rsidRDefault="00816118" w:rsidP="00816118">
            <w:pPr>
              <w:spacing w:line="240" w:lineRule="auto"/>
              <w:rPr>
                <w:rFonts w:eastAsia="Times New Roman"/>
                <w:color w:val="000000"/>
                <w:sz w:val="20"/>
                <w:szCs w:val="20"/>
              </w:rPr>
            </w:pPr>
            <w:proofErr w:type="spellStart"/>
            <w:r w:rsidRPr="00A37D6C">
              <w:rPr>
                <w:rFonts w:eastAsia="Times New Roman"/>
                <w:color w:val="000000"/>
                <w:sz w:val="20"/>
                <w:szCs w:val="20"/>
              </w:rPr>
              <w:t>dAIC</w:t>
            </w:r>
            <w:proofErr w:type="spellEnd"/>
          </w:p>
        </w:tc>
        <w:tc>
          <w:tcPr>
            <w:tcW w:w="317" w:type="pct"/>
            <w:noWrap/>
            <w:hideMark/>
          </w:tcPr>
          <w:p w14:paraId="72E220B0" w14:textId="2E19CD13"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53" w:type="pct"/>
            <w:noWrap/>
            <w:hideMark/>
          </w:tcPr>
          <w:p w14:paraId="680CEC48" w14:textId="7E067312"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54" w:type="pct"/>
            <w:noWrap/>
            <w:hideMark/>
          </w:tcPr>
          <w:p w14:paraId="52D1792C" w14:textId="7C6306BD"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41" w:type="pct"/>
            <w:noWrap/>
            <w:hideMark/>
          </w:tcPr>
          <w:p w14:paraId="49225FDB" w14:textId="1AF9CE10"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456" w:type="pct"/>
            <w:noWrap/>
            <w:hideMark/>
          </w:tcPr>
          <w:p w14:paraId="46C42A5A" w14:textId="48ED1541" w:rsidR="00816118" w:rsidRPr="00B078CD" w:rsidRDefault="00816118" w:rsidP="00816118">
            <w:pPr>
              <w:spacing w:line="240" w:lineRule="auto"/>
              <w:rPr>
                <w:rFonts w:eastAsia="Times New Roman"/>
                <w:color w:val="000000"/>
                <w:sz w:val="20"/>
                <w:szCs w:val="20"/>
              </w:rPr>
            </w:pPr>
            <w:r w:rsidRPr="00A37D6C">
              <w:rPr>
                <w:rFonts w:eastAsia="Times New Roman"/>
                <w:color w:val="000000"/>
                <w:sz w:val="20"/>
                <w:szCs w:val="20"/>
              </w:rPr>
              <w:t>95% CI width</w:t>
            </w:r>
          </w:p>
        </w:tc>
        <w:tc>
          <w:tcPr>
            <w:tcW w:w="273" w:type="pct"/>
          </w:tcPr>
          <w:p w14:paraId="63DC6F28" w14:textId="00AC7339"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73" w:type="pct"/>
          </w:tcPr>
          <w:p w14:paraId="3DAAB7D0" w14:textId="3EDC6748"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29" w:type="pct"/>
          </w:tcPr>
          <w:p w14:paraId="46801B78" w14:textId="609A63BD"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83" w:type="pct"/>
          </w:tcPr>
          <w:p w14:paraId="3BAA92C0" w14:textId="49CB9610"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514" w:type="pct"/>
          </w:tcPr>
          <w:p w14:paraId="4BDE785B" w14:textId="2248D063" w:rsidR="00816118" w:rsidRPr="00A37D6C" w:rsidRDefault="00816118" w:rsidP="00816118">
            <w:pPr>
              <w:spacing w:line="240" w:lineRule="auto"/>
              <w:rPr>
                <w:rFonts w:eastAsia="Times New Roman"/>
                <w:color w:val="000000"/>
                <w:sz w:val="20"/>
                <w:szCs w:val="20"/>
              </w:rPr>
            </w:pPr>
            <w:r w:rsidRPr="00A37D6C">
              <w:rPr>
                <w:rFonts w:eastAsia="Times New Roman"/>
                <w:color w:val="000000"/>
                <w:sz w:val="20"/>
                <w:szCs w:val="20"/>
              </w:rPr>
              <w:t>95% CI width</w:t>
            </w:r>
          </w:p>
        </w:tc>
      </w:tr>
      <w:tr w:rsidR="00A37D6C" w:rsidRPr="00A37D6C" w14:paraId="051C364A" w14:textId="30BC14E6" w:rsidTr="00A37D6C">
        <w:trPr>
          <w:trHeight w:val="320"/>
        </w:trPr>
        <w:tc>
          <w:tcPr>
            <w:tcW w:w="1202" w:type="pct"/>
            <w:noWrap/>
            <w:hideMark/>
          </w:tcPr>
          <w:p w14:paraId="155DF2DE" w14:textId="01A0A108" w:rsidR="00A37D6C" w:rsidRPr="00B078CD" w:rsidRDefault="00A37D6C" w:rsidP="00A37D6C">
            <w:pPr>
              <w:spacing w:line="240" w:lineRule="auto"/>
              <w:rPr>
                <w:rFonts w:eastAsia="Times New Roman"/>
                <w:color w:val="000000"/>
                <w:sz w:val="20"/>
                <w:szCs w:val="20"/>
              </w:rPr>
            </w:pPr>
            <w:r w:rsidRPr="00A37D6C">
              <w:rPr>
                <w:rFonts w:eastAsia="Times New Roman"/>
                <w:color w:val="000000"/>
                <w:sz w:val="20"/>
                <w:szCs w:val="20"/>
              </w:rPr>
              <w:t>uncorrected</w:t>
            </w:r>
          </w:p>
        </w:tc>
        <w:tc>
          <w:tcPr>
            <w:tcW w:w="305" w:type="pct"/>
          </w:tcPr>
          <w:p w14:paraId="0C3CF051" w14:textId="229C09D5" w:rsidR="00A37D6C" w:rsidRPr="00A37D6C" w:rsidRDefault="00A37D6C" w:rsidP="00A37D6C">
            <w:pPr>
              <w:spacing w:line="240" w:lineRule="auto"/>
              <w:jc w:val="right"/>
              <w:rPr>
                <w:color w:val="000000"/>
                <w:sz w:val="20"/>
                <w:szCs w:val="20"/>
              </w:rPr>
            </w:pPr>
            <w:r w:rsidRPr="00A37D6C">
              <w:rPr>
                <w:color w:val="000000"/>
                <w:sz w:val="20"/>
                <w:szCs w:val="20"/>
              </w:rPr>
              <w:t>NA</w:t>
            </w:r>
          </w:p>
        </w:tc>
        <w:tc>
          <w:tcPr>
            <w:tcW w:w="317" w:type="pct"/>
            <w:noWrap/>
            <w:vAlign w:val="bottom"/>
            <w:hideMark/>
          </w:tcPr>
          <w:p w14:paraId="503AE8B8" w14:textId="724EF2F3"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2.4</w:t>
            </w:r>
          </w:p>
        </w:tc>
        <w:tc>
          <w:tcPr>
            <w:tcW w:w="253" w:type="pct"/>
            <w:noWrap/>
            <w:vAlign w:val="bottom"/>
            <w:hideMark/>
          </w:tcPr>
          <w:p w14:paraId="7EFEABEA" w14:textId="57031E5A"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1.9</w:t>
            </w:r>
          </w:p>
        </w:tc>
        <w:tc>
          <w:tcPr>
            <w:tcW w:w="354" w:type="pct"/>
            <w:noWrap/>
            <w:vAlign w:val="bottom"/>
            <w:hideMark/>
          </w:tcPr>
          <w:p w14:paraId="0B161E61" w14:textId="00C8C1DC"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-1.2</w:t>
            </w:r>
          </w:p>
        </w:tc>
        <w:tc>
          <w:tcPr>
            <w:tcW w:w="341" w:type="pct"/>
            <w:noWrap/>
            <w:vAlign w:val="bottom"/>
            <w:hideMark/>
          </w:tcPr>
          <w:p w14:paraId="6A983824" w14:textId="2D409C02"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0.2</w:t>
            </w:r>
          </w:p>
        </w:tc>
        <w:tc>
          <w:tcPr>
            <w:tcW w:w="456" w:type="pct"/>
            <w:noWrap/>
            <w:vAlign w:val="bottom"/>
            <w:hideMark/>
          </w:tcPr>
          <w:p w14:paraId="6CAEB32A" w14:textId="0047E2DE"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1.4</w:t>
            </w:r>
          </w:p>
        </w:tc>
        <w:tc>
          <w:tcPr>
            <w:tcW w:w="273" w:type="pct"/>
            <w:vAlign w:val="bottom"/>
          </w:tcPr>
          <w:p w14:paraId="39003406" w14:textId="15977DA5" w:rsidR="00A37D6C" w:rsidRPr="00A37D6C" w:rsidRDefault="00A37D6C" w:rsidP="00A37D6C">
            <w:pPr>
              <w:spacing w:line="240" w:lineRule="auto"/>
              <w:jc w:val="right"/>
              <w:rPr>
                <w:color w:val="000000"/>
                <w:sz w:val="20"/>
                <w:szCs w:val="20"/>
              </w:rPr>
            </w:pPr>
            <w:r w:rsidRPr="00A37D6C">
              <w:rPr>
                <w:color w:val="000000"/>
                <w:sz w:val="20"/>
                <w:szCs w:val="20"/>
              </w:rPr>
              <w:t>-0.55</w:t>
            </w:r>
          </w:p>
        </w:tc>
        <w:tc>
          <w:tcPr>
            <w:tcW w:w="273" w:type="pct"/>
            <w:vAlign w:val="bottom"/>
          </w:tcPr>
          <w:p w14:paraId="7D7E9DCC" w14:textId="6CAF0FBC" w:rsidR="00A37D6C" w:rsidRPr="00A37D6C" w:rsidRDefault="00A37D6C" w:rsidP="00A37D6C">
            <w:pPr>
              <w:spacing w:line="240" w:lineRule="auto"/>
              <w:jc w:val="right"/>
              <w:rPr>
                <w:color w:val="000000"/>
                <w:sz w:val="20"/>
                <w:szCs w:val="20"/>
              </w:rPr>
            </w:pPr>
            <w:r w:rsidRPr="00A37D6C">
              <w:rPr>
                <w:color w:val="000000"/>
                <w:sz w:val="20"/>
                <w:szCs w:val="20"/>
              </w:rPr>
              <w:t>0.38</w:t>
            </w:r>
          </w:p>
        </w:tc>
        <w:tc>
          <w:tcPr>
            <w:tcW w:w="329" w:type="pct"/>
            <w:vAlign w:val="bottom"/>
          </w:tcPr>
          <w:p w14:paraId="5B1CFCD4" w14:textId="6CCAC598" w:rsidR="00A37D6C" w:rsidRPr="00A37D6C" w:rsidRDefault="00A37D6C" w:rsidP="00A37D6C">
            <w:pPr>
              <w:spacing w:line="240" w:lineRule="auto"/>
              <w:jc w:val="right"/>
              <w:rPr>
                <w:color w:val="000000"/>
                <w:sz w:val="20"/>
                <w:szCs w:val="20"/>
              </w:rPr>
            </w:pPr>
            <w:r w:rsidRPr="00A37D6C">
              <w:rPr>
                <w:color w:val="000000"/>
                <w:sz w:val="20"/>
                <w:szCs w:val="20"/>
              </w:rPr>
              <w:t>-1.23</w:t>
            </w:r>
          </w:p>
        </w:tc>
        <w:tc>
          <w:tcPr>
            <w:tcW w:w="383" w:type="pct"/>
            <w:vAlign w:val="bottom"/>
          </w:tcPr>
          <w:p w14:paraId="021C39EB" w14:textId="293191CE" w:rsidR="00A37D6C" w:rsidRPr="00A37D6C" w:rsidRDefault="00A37D6C" w:rsidP="00A37D6C">
            <w:pPr>
              <w:spacing w:line="240" w:lineRule="auto"/>
              <w:jc w:val="right"/>
              <w:rPr>
                <w:color w:val="000000"/>
                <w:sz w:val="20"/>
                <w:szCs w:val="20"/>
              </w:rPr>
            </w:pPr>
            <w:r w:rsidRPr="00A37D6C">
              <w:rPr>
                <w:color w:val="000000"/>
                <w:sz w:val="20"/>
                <w:szCs w:val="20"/>
              </w:rPr>
              <w:t>0.16</w:t>
            </w:r>
          </w:p>
        </w:tc>
        <w:tc>
          <w:tcPr>
            <w:tcW w:w="514" w:type="pct"/>
            <w:vAlign w:val="bottom"/>
          </w:tcPr>
          <w:p w14:paraId="3A7A8D3A" w14:textId="49F1232E" w:rsidR="00A37D6C" w:rsidRPr="00A37D6C" w:rsidRDefault="00A37D6C" w:rsidP="00A37D6C">
            <w:pPr>
              <w:spacing w:line="240" w:lineRule="auto"/>
              <w:jc w:val="right"/>
              <w:rPr>
                <w:color w:val="000000"/>
                <w:sz w:val="20"/>
                <w:szCs w:val="20"/>
              </w:rPr>
            </w:pPr>
            <w:r w:rsidRPr="00A37D6C">
              <w:rPr>
                <w:color w:val="000000"/>
                <w:sz w:val="20"/>
                <w:szCs w:val="20"/>
              </w:rPr>
              <w:t>1.39</w:t>
            </w:r>
          </w:p>
        </w:tc>
      </w:tr>
      <w:tr w:rsidR="00FC341A" w:rsidRPr="00A37D6C" w14:paraId="5FC42027" w14:textId="0A88C377" w:rsidTr="00FC341A">
        <w:trPr>
          <w:trHeight w:val="320"/>
        </w:trPr>
        <w:tc>
          <w:tcPr>
            <w:tcW w:w="1202" w:type="pct"/>
            <w:shd w:val="clear" w:color="auto" w:fill="D1D1D1" w:themeFill="background2" w:themeFillShade="E6"/>
            <w:noWrap/>
            <w:hideMark/>
          </w:tcPr>
          <w:p w14:paraId="265B7B3E" w14:textId="1B56DCBC" w:rsidR="00A37D6C" w:rsidRPr="00B078CD" w:rsidRDefault="00FC341A" w:rsidP="00A37D6C">
            <w:pPr>
              <w:spacing w:line="240" w:lineRule="auto"/>
              <w:rPr>
                <w:rFonts w:eastAsia="Times New Roman"/>
                <w:color w:val="000000"/>
                <w:sz w:val="20"/>
                <w:szCs w:val="20"/>
              </w:rPr>
            </w:pPr>
            <w:r>
              <w:rPr>
                <w:rFonts w:eastAsia="Times New Roman"/>
                <w:color w:val="000000"/>
                <w:sz w:val="20"/>
                <w:szCs w:val="20"/>
              </w:rPr>
              <w:t xml:space="preserve">1. </w:t>
            </w:r>
            <w:r w:rsidR="00A37D6C" w:rsidRPr="00A37D6C">
              <w:rPr>
                <w:rFonts w:eastAsia="Times New Roman"/>
                <w:color w:val="000000"/>
                <w:sz w:val="20"/>
                <w:szCs w:val="20"/>
              </w:rPr>
              <w:t>No random effects</w:t>
            </w:r>
          </w:p>
        </w:tc>
        <w:tc>
          <w:tcPr>
            <w:tcW w:w="305" w:type="pct"/>
            <w:shd w:val="clear" w:color="auto" w:fill="D1D1D1" w:themeFill="background2" w:themeFillShade="E6"/>
            <w:vAlign w:val="bottom"/>
          </w:tcPr>
          <w:p w14:paraId="49BCF7B7" w14:textId="5731E6DA" w:rsidR="00A37D6C" w:rsidRPr="00A37D6C" w:rsidRDefault="00A37D6C" w:rsidP="00A37D6C">
            <w:pPr>
              <w:spacing w:line="240" w:lineRule="auto"/>
              <w:jc w:val="right"/>
              <w:rPr>
                <w:color w:val="000000"/>
                <w:sz w:val="20"/>
                <w:szCs w:val="20"/>
              </w:rPr>
            </w:pPr>
            <w:r w:rsidRPr="00A37D6C">
              <w:rPr>
                <w:color w:val="000000"/>
                <w:sz w:val="20"/>
                <w:szCs w:val="20"/>
              </w:rPr>
              <w:t>65.6</w:t>
            </w:r>
          </w:p>
        </w:tc>
        <w:tc>
          <w:tcPr>
            <w:tcW w:w="317" w:type="pct"/>
            <w:shd w:val="clear" w:color="auto" w:fill="D1D1D1" w:themeFill="background2" w:themeFillShade="E6"/>
            <w:noWrap/>
            <w:vAlign w:val="bottom"/>
            <w:hideMark/>
          </w:tcPr>
          <w:p w14:paraId="1E93C282" w14:textId="642D95C7"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0.00</w:t>
            </w:r>
          </w:p>
        </w:tc>
        <w:tc>
          <w:tcPr>
            <w:tcW w:w="253" w:type="pct"/>
            <w:shd w:val="clear" w:color="auto" w:fill="D1D1D1" w:themeFill="background2" w:themeFillShade="E6"/>
            <w:noWrap/>
            <w:vAlign w:val="bottom"/>
            <w:hideMark/>
          </w:tcPr>
          <w:p w14:paraId="2599A58F" w14:textId="5FD28883"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1.9</w:t>
            </w:r>
          </w:p>
        </w:tc>
        <w:tc>
          <w:tcPr>
            <w:tcW w:w="354" w:type="pct"/>
            <w:shd w:val="clear" w:color="auto" w:fill="D1D1D1" w:themeFill="background2" w:themeFillShade="E6"/>
            <w:noWrap/>
            <w:vAlign w:val="bottom"/>
            <w:hideMark/>
          </w:tcPr>
          <w:p w14:paraId="1271187F" w14:textId="30C1BFA2"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-3.9</w:t>
            </w:r>
          </w:p>
        </w:tc>
        <w:tc>
          <w:tcPr>
            <w:tcW w:w="341" w:type="pct"/>
            <w:shd w:val="clear" w:color="auto" w:fill="D1D1D1" w:themeFill="background2" w:themeFillShade="E6"/>
            <w:noWrap/>
            <w:vAlign w:val="bottom"/>
            <w:hideMark/>
          </w:tcPr>
          <w:p w14:paraId="17C586CC" w14:textId="22ADCB00"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-2.1</w:t>
            </w:r>
          </w:p>
        </w:tc>
        <w:tc>
          <w:tcPr>
            <w:tcW w:w="456" w:type="pct"/>
            <w:shd w:val="clear" w:color="auto" w:fill="D1D1D1" w:themeFill="background2" w:themeFillShade="E6"/>
            <w:noWrap/>
            <w:vAlign w:val="bottom"/>
            <w:hideMark/>
          </w:tcPr>
          <w:p w14:paraId="0FD0FE9A" w14:textId="74B0DF28"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1.8</w:t>
            </w:r>
          </w:p>
        </w:tc>
        <w:tc>
          <w:tcPr>
            <w:tcW w:w="273" w:type="pct"/>
            <w:shd w:val="clear" w:color="auto" w:fill="D1D1D1" w:themeFill="background2" w:themeFillShade="E6"/>
            <w:vAlign w:val="bottom"/>
          </w:tcPr>
          <w:p w14:paraId="2A44C614" w14:textId="087200CD" w:rsidR="00A37D6C" w:rsidRPr="00A37D6C" w:rsidRDefault="00A37D6C" w:rsidP="00A37D6C">
            <w:pPr>
              <w:spacing w:line="240" w:lineRule="auto"/>
              <w:jc w:val="right"/>
              <w:rPr>
                <w:color w:val="000000"/>
                <w:sz w:val="20"/>
                <w:szCs w:val="20"/>
              </w:rPr>
            </w:pPr>
            <w:r w:rsidRPr="00A37D6C">
              <w:rPr>
                <w:color w:val="000000"/>
                <w:sz w:val="20"/>
                <w:szCs w:val="20"/>
              </w:rPr>
              <w:t>0.02</w:t>
            </w:r>
          </w:p>
        </w:tc>
        <w:tc>
          <w:tcPr>
            <w:tcW w:w="273" w:type="pct"/>
            <w:shd w:val="clear" w:color="auto" w:fill="D1D1D1" w:themeFill="background2" w:themeFillShade="E6"/>
            <w:vAlign w:val="bottom"/>
          </w:tcPr>
          <w:p w14:paraId="15F9A8AD" w14:textId="55519ACD" w:rsidR="00A37D6C" w:rsidRPr="00A37D6C" w:rsidRDefault="00A37D6C" w:rsidP="00A37D6C">
            <w:pPr>
              <w:spacing w:line="240" w:lineRule="auto"/>
              <w:jc w:val="right"/>
              <w:rPr>
                <w:color w:val="000000"/>
                <w:sz w:val="20"/>
                <w:szCs w:val="20"/>
              </w:rPr>
            </w:pPr>
            <w:r w:rsidRPr="00A37D6C">
              <w:rPr>
                <w:color w:val="000000"/>
                <w:sz w:val="20"/>
                <w:szCs w:val="20"/>
              </w:rPr>
              <w:t>0.38</w:t>
            </w:r>
          </w:p>
        </w:tc>
        <w:tc>
          <w:tcPr>
            <w:tcW w:w="329" w:type="pct"/>
            <w:shd w:val="clear" w:color="auto" w:fill="D1D1D1" w:themeFill="background2" w:themeFillShade="E6"/>
            <w:vAlign w:val="bottom"/>
          </w:tcPr>
          <w:p w14:paraId="1F4405DA" w14:textId="5C6685C8" w:rsidR="00A37D6C" w:rsidRPr="00A37D6C" w:rsidRDefault="00A37D6C" w:rsidP="00A37D6C">
            <w:pPr>
              <w:spacing w:line="240" w:lineRule="auto"/>
              <w:jc w:val="right"/>
              <w:rPr>
                <w:color w:val="000000"/>
                <w:sz w:val="20"/>
                <w:szCs w:val="20"/>
              </w:rPr>
            </w:pPr>
            <w:r w:rsidRPr="00A37D6C">
              <w:rPr>
                <w:color w:val="000000"/>
                <w:sz w:val="20"/>
                <w:szCs w:val="20"/>
              </w:rPr>
              <w:t>-0.65</w:t>
            </w:r>
          </w:p>
        </w:tc>
        <w:tc>
          <w:tcPr>
            <w:tcW w:w="383" w:type="pct"/>
            <w:shd w:val="clear" w:color="auto" w:fill="D1D1D1" w:themeFill="background2" w:themeFillShade="E6"/>
            <w:vAlign w:val="bottom"/>
          </w:tcPr>
          <w:p w14:paraId="0FA139A4" w14:textId="13B58D87" w:rsidR="00A37D6C" w:rsidRPr="00A37D6C" w:rsidRDefault="00A37D6C" w:rsidP="00A37D6C">
            <w:pPr>
              <w:spacing w:line="240" w:lineRule="auto"/>
              <w:jc w:val="right"/>
              <w:rPr>
                <w:color w:val="000000"/>
                <w:sz w:val="20"/>
                <w:szCs w:val="20"/>
              </w:rPr>
            </w:pPr>
            <w:r w:rsidRPr="00A37D6C">
              <w:rPr>
                <w:color w:val="000000"/>
                <w:sz w:val="20"/>
                <w:szCs w:val="20"/>
              </w:rPr>
              <w:t>0.74</w:t>
            </w:r>
          </w:p>
        </w:tc>
        <w:tc>
          <w:tcPr>
            <w:tcW w:w="514" w:type="pct"/>
            <w:shd w:val="clear" w:color="auto" w:fill="D1D1D1" w:themeFill="background2" w:themeFillShade="E6"/>
            <w:vAlign w:val="bottom"/>
          </w:tcPr>
          <w:p w14:paraId="3BBF5418" w14:textId="105A4328" w:rsidR="00A37D6C" w:rsidRPr="00A37D6C" w:rsidRDefault="00A37D6C" w:rsidP="00A37D6C">
            <w:pPr>
              <w:spacing w:line="240" w:lineRule="auto"/>
              <w:jc w:val="right"/>
              <w:rPr>
                <w:color w:val="000000"/>
                <w:sz w:val="20"/>
                <w:szCs w:val="20"/>
              </w:rPr>
            </w:pPr>
            <w:r w:rsidRPr="00A37D6C">
              <w:rPr>
                <w:color w:val="000000"/>
                <w:sz w:val="20"/>
                <w:szCs w:val="20"/>
              </w:rPr>
              <w:t>1.39</w:t>
            </w:r>
          </w:p>
        </w:tc>
      </w:tr>
      <w:tr w:rsidR="00A37D6C" w:rsidRPr="00A37D6C" w14:paraId="78FCA84A" w14:textId="3609E879" w:rsidTr="00A37D6C">
        <w:trPr>
          <w:trHeight w:val="320"/>
        </w:trPr>
        <w:tc>
          <w:tcPr>
            <w:tcW w:w="1202" w:type="pct"/>
            <w:noWrap/>
            <w:hideMark/>
          </w:tcPr>
          <w:p w14:paraId="02125994" w14:textId="5AC02470" w:rsidR="00A37D6C" w:rsidRPr="00B078CD" w:rsidRDefault="00FC341A" w:rsidP="00A37D6C">
            <w:pPr>
              <w:spacing w:line="240" w:lineRule="auto"/>
              <w:rPr>
                <w:rFonts w:eastAsia="Times New Roman"/>
                <w:color w:val="000000"/>
                <w:sz w:val="20"/>
                <w:szCs w:val="20"/>
              </w:rPr>
            </w:pPr>
            <w:r>
              <w:rPr>
                <w:rFonts w:eastAsia="Times New Roman"/>
                <w:color w:val="000000"/>
                <w:sz w:val="20"/>
                <w:szCs w:val="20"/>
              </w:rPr>
              <w:t xml:space="preserve">2. </w:t>
            </w:r>
            <w:r w:rsidR="00A37D6C" w:rsidRPr="00A37D6C">
              <w:rPr>
                <w:rFonts w:eastAsia="Times New Roman"/>
                <w:color w:val="000000"/>
                <w:sz w:val="20"/>
                <w:szCs w:val="20"/>
              </w:rPr>
              <w:t xml:space="preserve">Date as random </w:t>
            </w:r>
            <w:r w:rsidR="00A37D6C" w:rsidRPr="00A37D6C">
              <w:rPr>
                <w:rFonts w:eastAsia="Times New Roman"/>
                <w:b/>
                <w:bCs/>
                <w:color w:val="000000"/>
                <w:sz w:val="20"/>
                <w:szCs w:val="20"/>
              </w:rPr>
              <w:t>intercept</w:t>
            </w:r>
          </w:p>
        </w:tc>
        <w:tc>
          <w:tcPr>
            <w:tcW w:w="305" w:type="pct"/>
            <w:vAlign w:val="bottom"/>
          </w:tcPr>
          <w:p w14:paraId="220B8D28" w14:textId="3072150F" w:rsidR="00A37D6C" w:rsidRPr="00A37D6C" w:rsidRDefault="00A37D6C" w:rsidP="00A37D6C">
            <w:pPr>
              <w:spacing w:line="240" w:lineRule="auto"/>
              <w:jc w:val="right"/>
              <w:rPr>
                <w:color w:val="000000"/>
                <w:sz w:val="20"/>
                <w:szCs w:val="20"/>
              </w:rPr>
            </w:pPr>
            <w:r w:rsidRPr="00A37D6C">
              <w:rPr>
                <w:color w:val="000000"/>
                <w:sz w:val="20"/>
                <w:szCs w:val="20"/>
              </w:rPr>
              <w:t>50.2</w:t>
            </w:r>
          </w:p>
        </w:tc>
        <w:tc>
          <w:tcPr>
            <w:tcW w:w="317" w:type="pct"/>
            <w:noWrap/>
            <w:vAlign w:val="bottom"/>
            <w:hideMark/>
          </w:tcPr>
          <w:p w14:paraId="15033B57" w14:textId="4A807088"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38083167" w14:textId="7F2A3280"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1.8</w:t>
            </w:r>
          </w:p>
        </w:tc>
        <w:tc>
          <w:tcPr>
            <w:tcW w:w="354" w:type="pct"/>
            <w:noWrap/>
            <w:vAlign w:val="bottom"/>
            <w:hideMark/>
          </w:tcPr>
          <w:p w14:paraId="2D5C2120" w14:textId="22706A05"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-3.8</w:t>
            </w:r>
          </w:p>
        </w:tc>
        <w:tc>
          <w:tcPr>
            <w:tcW w:w="341" w:type="pct"/>
            <w:noWrap/>
            <w:vAlign w:val="bottom"/>
            <w:hideMark/>
          </w:tcPr>
          <w:p w14:paraId="426F80E5" w14:textId="0051836A"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-1.8</w:t>
            </w:r>
          </w:p>
        </w:tc>
        <w:tc>
          <w:tcPr>
            <w:tcW w:w="456" w:type="pct"/>
            <w:noWrap/>
            <w:vAlign w:val="bottom"/>
            <w:hideMark/>
          </w:tcPr>
          <w:p w14:paraId="4AB0BAD7" w14:textId="406DF6DF"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1.9</w:t>
            </w:r>
          </w:p>
        </w:tc>
        <w:tc>
          <w:tcPr>
            <w:tcW w:w="273" w:type="pct"/>
            <w:vAlign w:val="bottom"/>
          </w:tcPr>
          <w:p w14:paraId="7A8C6499" w14:textId="3B56DC17" w:rsidR="00A37D6C" w:rsidRPr="00A37D6C" w:rsidRDefault="00A37D6C" w:rsidP="00A37D6C">
            <w:pPr>
              <w:spacing w:line="240" w:lineRule="auto"/>
              <w:jc w:val="right"/>
              <w:rPr>
                <w:color w:val="000000"/>
                <w:sz w:val="20"/>
                <w:szCs w:val="20"/>
              </w:rPr>
            </w:pPr>
            <w:r w:rsidRPr="00A37D6C">
              <w:rPr>
                <w:color w:val="000000"/>
                <w:sz w:val="20"/>
                <w:szCs w:val="20"/>
              </w:rPr>
              <w:t>0.01</w:t>
            </w:r>
          </w:p>
        </w:tc>
        <w:tc>
          <w:tcPr>
            <w:tcW w:w="273" w:type="pct"/>
            <w:vAlign w:val="bottom"/>
          </w:tcPr>
          <w:p w14:paraId="1F0DBCE5" w14:textId="15DDC5E6" w:rsidR="00A37D6C" w:rsidRPr="00A37D6C" w:rsidRDefault="00A37D6C" w:rsidP="00A37D6C">
            <w:pPr>
              <w:spacing w:line="240" w:lineRule="auto"/>
              <w:jc w:val="right"/>
              <w:rPr>
                <w:color w:val="000000"/>
                <w:sz w:val="20"/>
                <w:szCs w:val="20"/>
              </w:rPr>
            </w:pPr>
            <w:r w:rsidRPr="00A37D6C">
              <w:rPr>
                <w:color w:val="000000"/>
                <w:sz w:val="20"/>
                <w:szCs w:val="20"/>
              </w:rPr>
              <w:t>0.36</w:t>
            </w:r>
          </w:p>
        </w:tc>
        <w:tc>
          <w:tcPr>
            <w:tcW w:w="329" w:type="pct"/>
            <w:vAlign w:val="bottom"/>
          </w:tcPr>
          <w:p w14:paraId="537DFA61" w14:textId="4E0D9F59" w:rsidR="00A37D6C" w:rsidRPr="00A37D6C" w:rsidRDefault="00A37D6C" w:rsidP="00A37D6C">
            <w:pPr>
              <w:spacing w:line="240" w:lineRule="auto"/>
              <w:jc w:val="right"/>
              <w:rPr>
                <w:color w:val="000000"/>
                <w:sz w:val="20"/>
                <w:szCs w:val="20"/>
              </w:rPr>
            </w:pPr>
            <w:r w:rsidRPr="00A37D6C">
              <w:rPr>
                <w:color w:val="000000"/>
                <w:sz w:val="20"/>
                <w:szCs w:val="20"/>
              </w:rPr>
              <w:t>-0.69</w:t>
            </w:r>
          </w:p>
        </w:tc>
        <w:tc>
          <w:tcPr>
            <w:tcW w:w="383" w:type="pct"/>
            <w:vAlign w:val="bottom"/>
          </w:tcPr>
          <w:p w14:paraId="22FB34EE" w14:textId="0E9170AF" w:rsidR="00A37D6C" w:rsidRPr="00A37D6C" w:rsidRDefault="00A37D6C" w:rsidP="00A37D6C">
            <w:pPr>
              <w:spacing w:line="240" w:lineRule="auto"/>
              <w:jc w:val="right"/>
              <w:rPr>
                <w:color w:val="000000"/>
                <w:sz w:val="20"/>
                <w:szCs w:val="20"/>
              </w:rPr>
            </w:pPr>
            <w:r w:rsidRPr="00A37D6C">
              <w:rPr>
                <w:color w:val="000000"/>
                <w:sz w:val="20"/>
                <w:szCs w:val="20"/>
              </w:rPr>
              <w:t>0.70</w:t>
            </w:r>
          </w:p>
        </w:tc>
        <w:tc>
          <w:tcPr>
            <w:tcW w:w="514" w:type="pct"/>
            <w:vAlign w:val="bottom"/>
          </w:tcPr>
          <w:p w14:paraId="352835EF" w14:textId="326AB76E" w:rsidR="00A37D6C" w:rsidRPr="00A37D6C" w:rsidRDefault="00A37D6C" w:rsidP="00A37D6C">
            <w:pPr>
              <w:spacing w:line="240" w:lineRule="auto"/>
              <w:jc w:val="right"/>
              <w:rPr>
                <w:color w:val="000000"/>
                <w:sz w:val="20"/>
                <w:szCs w:val="20"/>
              </w:rPr>
            </w:pPr>
            <w:r w:rsidRPr="00A37D6C">
              <w:rPr>
                <w:color w:val="000000"/>
                <w:sz w:val="20"/>
                <w:szCs w:val="20"/>
              </w:rPr>
              <w:t>1.38</w:t>
            </w:r>
          </w:p>
        </w:tc>
      </w:tr>
      <w:tr w:rsidR="00A37D6C" w:rsidRPr="00A37D6C" w14:paraId="79CE7BCB" w14:textId="62A9F2B4" w:rsidTr="00A37D6C">
        <w:trPr>
          <w:trHeight w:val="320"/>
        </w:trPr>
        <w:tc>
          <w:tcPr>
            <w:tcW w:w="1202" w:type="pct"/>
            <w:noWrap/>
            <w:hideMark/>
          </w:tcPr>
          <w:p w14:paraId="0FD10517" w14:textId="7A84512A" w:rsidR="00A37D6C" w:rsidRPr="00B078CD" w:rsidRDefault="00FC341A" w:rsidP="00A37D6C">
            <w:pPr>
              <w:spacing w:line="240" w:lineRule="auto"/>
              <w:rPr>
                <w:rFonts w:eastAsia="Times New Roman"/>
                <w:color w:val="000000"/>
                <w:sz w:val="20"/>
                <w:szCs w:val="20"/>
              </w:rPr>
            </w:pPr>
            <w:r>
              <w:rPr>
                <w:rFonts w:eastAsia="Times New Roman"/>
                <w:color w:val="000000"/>
                <w:sz w:val="20"/>
                <w:szCs w:val="20"/>
              </w:rPr>
              <w:t xml:space="preserve">3. </w:t>
            </w:r>
            <w:r w:rsidR="00A37D6C" w:rsidRPr="00A37D6C">
              <w:rPr>
                <w:rFonts w:eastAsia="Times New Roman"/>
                <w:color w:val="000000"/>
                <w:sz w:val="20"/>
                <w:szCs w:val="20"/>
              </w:rPr>
              <w:t xml:space="preserve">Date as random </w:t>
            </w:r>
            <w:r w:rsidR="00A37D6C" w:rsidRPr="00A37D6C">
              <w:rPr>
                <w:rFonts w:eastAsia="Times New Roman"/>
                <w:b/>
                <w:bCs/>
                <w:color w:val="000000"/>
                <w:sz w:val="20"/>
                <w:szCs w:val="20"/>
              </w:rPr>
              <w:t>intercept</w:t>
            </w:r>
            <w:r w:rsidR="00A37D6C" w:rsidRPr="00A37D6C">
              <w:rPr>
                <w:rFonts w:eastAsia="Times New Roman"/>
                <w:color w:val="000000"/>
                <w:sz w:val="20"/>
                <w:szCs w:val="20"/>
              </w:rPr>
              <w:t xml:space="preserve"> and </w:t>
            </w:r>
            <w:r w:rsidR="00A37D6C" w:rsidRPr="00A37D6C">
              <w:rPr>
                <w:rFonts w:eastAsia="Times New Roman"/>
                <w:b/>
                <w:bCs/>
                <w:color w:val="000000"/>
                <w:sz w:val="20"/>
                <w:szCs w:val="20"/>
              </w:rPr>
              <w:t>slope</w:t>
            </w:r>
          </w:p>
        </w:tc>
        <w:tc>
          <w:tcPr>
            <w:tcW w:w="305" w:type="pct"/>
            <w:vAlign w:val="bottom"/>
          </w:tcPr>
          <w:p w14:paraId="2D76F180" w14:textId="239EAE74" w:rsidR="00A37D6C" w:rsidRPr="00A37D6C" w:rsidRDefault="00A37D6C" w:rsidP="00A37D6C">
            <w:pPr>
              <w:spacing w:line="240" w:lineRule="auto"/>
              <w:jc w:val="right"/>
              <w:rPr>
                <w:color w:val="000000"/>
                <w:sz w:val="20"/>
                <w:szCs w:val="20"/>
              </w:rPr>
            </w:pPr>
            <w:r w:rsidRPr="00A37D6C">
              <w:rPr>
                <w:color w:val="000000"/>
                <w:sz w:val="20"/>
                <w:szCs w:val="20"/>
              </w:rPr>
              <w:t>0</w:t>
            </w:r>
          </w:p>
        </w:tc>
        <w:tc>
          <w:tcPr>
            <w:tcW w:w="317" w:type="pct"/>
            <w:noWrap/>
            <w:vAlign w:val="bottom"/>
            <w:hideMark/>
          </w:tcPr>
          <w:p w14:paraId="60BCED8A" w14:textId="444D9A43"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4AF1AB16" w14:textId="10E064D8"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1.5</w:t>
            </w:r>
          </w:p>
        </w:tc>
        <w:tc>
          <w:tcPr>
            <w:tcW w:w="354" w:type="pct"/>
            <w:noWrap/>
            <w:vAlign w:val="bottom"/>
            <w:hideMark/>
          </w:tcPr>
          <w:p w14:paraId="343D50AC" w14:textId="36A90039"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-2.7</w:t>
            </w:r>
          </w:p>
        </w:tc>
        <w:tc>
          <w:tcPr>
            <w:tcW w:w="341" w:type="pct"/>
            <w:noWrap/>
            <w:vAlign w:val="bottom"/>
            <w:hideMark/>
          </w:tcPr>
          <w:p w14:paraId="2F4C9C9E" w14:textId="522B26C4" w:rsidR="00A37D6C" w:rsidRPr="00B078CD" w:rsidRDefault="00A37D6C" w:rsidP="00A37D6C">
            <w:pPr>
              <w:spacing w:line="240" w:lineRule="auto"/>
              <w:jc w:val="right"/>
              <w:rPr>
                <w:rFonts w:eastAsia="Times New Roman"/>
                <w:color w:val="000000"/>
                <w:sz w:val="20"/>
                <w:szCs w:val="20"/>
              </w:rPr>
            </w:pPr>
            <w:r w:rsidRPr="00A37D6C">
              <w:rPr>
                <w:color w:val="000000"/>
                <w:sz w:val="20"/>
                <w:szCs w:val="20"/>
              </w:rPr>
              <w:t>-1.7</w:t>
            </w:r>
          </w:p>
        </w:tc>
        <w:tc>
          <w:tcPr>
            <w:tcW w:w="456" w:type="pct"/>
            <w:noWrap/>
            <w:vAlign w:val="bottom"/>
            <w:hideMark/>
          </w:tcPr>
          <w:p w14:paraId="292133D7" w14:textId="01CAC429" w:rsidR="00A37D6C" w:rsidRPr="00B078CD" w:rsidRDefault="00A37D6C" w:rsidP="00A37D6C">
            <w:pPr>
              <w:spacing w:line="240" w:lineRule="auto"/>
              <w:jc w:val="right"/>
              <w:rPr>
                <w:rFonts w:eastAsia="Times New Roman"/>
                <w:color w:val="000000"/>
                <w:sz w:val="20"/>
                <w:szCs w:val="20"/>
              </w:rPr>
            </w:pPr>
            <w:r w:rsidRPr="00A37D6C">
              <w:rPr>
                <w:rFonts w:eastAsia="Times New Roman"/>
                <w:color w:val="000000"/>
                <w:sz w:val="20"/>
                <w:szCs w:val="20"/>
              </w:rPr>
              <w:t>1.0</w:t>
            </w:r>
          </w:p>
        </w:tc>
        <w:tc>
          <w:tcPr>
            <w:tcW w:w="273" w:type="pct"/>
            <w:vAlign w:val="bottom"/>
          </w:tcPr>
          <w:p w14:paraId="451B9D49" w14:textId="094C974D" w:rsidR="00A37D6C" w:rsidRPr="00A37D6C" w:rsidRDefault="00A37D6C" w:rsidP="00A37D6C">
            <w:pPr>
              <w:spacing w:line="240" w:lineRule="auto"/>
              <w:jc w:val="right"/>
              <w:rPr>
                <w:color w:val="000000"/>
                <w:sz w:val="20"/>
                <w:szCs w:val="20"/>
              </w:rPr>
            </w:pPr>
            <w:r w:rsidRPr="00A37D6C">
              <w:rPr>
                <w:color w:val="000000"/>
                <w:sz w:val="20"/>
                <w:szCs w:val="20"/>
              </w:rPr>
              <w:t>0.01</w:t>
            </w:r>
          </w:p>
        </w:tc>
        <w:tc>
          <w:tcPr>
            <w:tcW w:w="273" w:type="pct"/>
            <w:vAlign w:val="bottom"/>
          </w:tcPr>
          <w:p w14:paraId="40D1B180" w14:textId="5C542E61" w:rsidR="00A37D6C" w:rsidRPr="00A37D6C" w:rsidRDefault="00A37D6C" w:rsidP="00A37D6C">
            <w:pPr>
              <w:spacing w:line="240" w:lineRule="auto"/>
              <w:jc w:val="right"/>
              <w:rPr>
                <w:color w:val="000000"/>
                <w:sz w:val="20"/>
                <w:szCs w:val="20"/>
              </w:rPr>
            </w:pPr>
            <w:r w:rsidRPr="00A37D6C">
              <w:rPr>
                <w:color w:val="000000"/>
                <w:sz w:val="20"/>
                <w:szCs w:val="20"/>
              </w:rPr>
              <w:t>0.33</w:t>
            </w:r>
          </w:p>
        </w:tc>
        <w:tc>
          <w:tcPr>
            <w:tcW w:w="329" w:type="pct"/>
            <w:vAlign w:val="bottom"/>
          </w:tcPr>
          <w:p w14:paraId="64A029CB" w14:textId="51977074" w:rsidR="00A37D6C" w:rsidRPr="00A37D6C" w:rsidRDefault="00A37D6C" w:rsidP="00A37D6C">
            <w:pPr>
              <w:spacing w:line="240" w:lineRule="auto"/>
              <w:jc w:val="right"/>
              <w:rPr>
                <w:color w:val="000000"/>
                <w:sz w:val="20"/>
                <w:szCs w:val="20"/>
              </w:rPr>
            </w:pPr>
            <w:r w:rsidRPr="00A37D6C">
              <w:rPr>
                <w:color w:val="000000"/>
                <w:sz w:val="20"/>
                <w:szCs w:val="20"/>
              </w:rPr>
              <w:t>-0.61</w:t>
            </w:r>
          </w:p>
        </w:tc>
        <w:tc>
          <w:tcPr>
            <w:tcW w:w="383" w:type="pct"/>
            <w:vAlign w:val="bottom"/>
          </w:tcPr>
          <w:p w14:paraId="6F704495" w14:textId="1D9E2047" w:rsidR="00A37D6C" w:rsidRPr="00A37D6C" w:rsidRDefault="00A37D6C" w:rsidP="00A37D6C">
            <w:pPr>
              <w:spacing w:line="240" w:lineRule="auto"/>
              <w:jc w:val="right"/>
              <w:rPr>
                <w:color w:val="000000"/>
                <w:sz w:val="20"/>
                <w:szCs w:val="20"/>
              </w:rPr>
            </w:pPr>
            <w:r w:rsidRPr="00A37D6C">
              <w:rPr>
                <w:color w:val="000000"/>
                <w:sz w:val="20"/>
                <w:szCs w:val="20"/>
              </w:rPr>
              <w:t>0.59</w:t>
            </w:r>
          </w:p>
        </w:tc>
        <w:tc>
          <w:tcPr>
            <w:tcW w:w="514" w:type="pct"/>
            <w:vAlign w:val="bottom"/>
          </w:tcPr>
          <w:p w14:paraId="2CD0DE46" w14:textId="34483D52" w:rsidR="00A37D6C" w:rsidRPr="00A37D6C" w:rsidRDefault="00A37D6C" w:rsidP="00A37D6C">
            <w:pPr>
              <w:spacing w:line="240" w:lineRule="auto"/>
              <w:jc w:val="right"/>
              <w:rPr>
                <w:color w:val="000000"/>
                <w:sz w:val="20"/>
                <w:szCs w:val="20"/>
              </w:rPr>
            </w:pPr>
            <w:r w:rsidRPr="00A37D6C">
              <w:rPr>
                <w:color w:val="000000"/>
                <w:sz w:val="20"/>
                <w:szCs w:val="20"/>
              </w:rPr>
              <w:t>1.20</w:t>
            </w:r>
          </w:p>
        </w:tc>
      </w:tr>
    </w:tbl>
    <w:p w14:paraId="30249653" w14:textId="2D21E646" w:rsidR="00CB1E24" w:rsidRPr="002A0F13" w:rsidRDefault="00CB1E24" w:rsidP="00274ECF"/>
    <w:sectPr w:rsidR="00CB1E24" w:rsidRPr="002A0F13" w:rsidSect="00A37D6C">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2B0"/>
    <w:multiLevelType w:val="hybridMultilevel"/>
    <w:tmpl w:val="32B4A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55D"/>
    <w:multiLevelType w:val="hybridMultilevel"/>
    <w:tmpl w:val="1654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593480">
    <w:abstractNumId w:val="1"/>
  </w:num>
  <w:num w:numId="2" w16cid:durableId="157419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131E63"/>
    <w:rsid w:val="00242058"/>
    <w:rsid w:val="00274ECF"/>
    <w:rsid w:val="002A0F13"/>
    <w:rsid w:val="00377242"/>
    <w:rsid w:val="00377305"/>
    <w:rsid w:val="00470F5B"/>
    <w:rsid w:val="0048053E"/>
    <w:rsid w:val="00493B99"/>
    <w:rsid w:val="00506530"/>
    <w:rsid w:val="00507F27"/>
    <w:rsid w:val="005108C4"/>
    <w:rsid w:val="00587543"/>
    <w:rsid w:val="00642A1E"/>
    <w:rsid w:val="00677E42"/>
    <w:rsid w:val="00716649"/>
    <w:rsid w:val="0074645D"/>
    <w:rsid w:val="00764337"/>
    <w:rsid w:val="00816118"/>
    <w:rsid w:val="00847238"/>
    <w:rsid w:val="00862DB6"/>
    <w:rsid w:val="00871F70"/>
    <w:rsid w:val="00947296"/>
    <w:rsid w:val="00976BBF"/>
    <w:rsid w:val="009A4E7C"/>
    <w:rsid w:val="009C194C"/>
    <w:rsid w:val="009D3397"/>
    <w:rsid w:val="00A2254D"/>
    <w:rsid w:val="00A25B45"/>
    <w:rsid w:val="00A37D6C"/>
    <w:rsid w:val="00A72D71"/>
    <w:rsid w:val="00AB2C31"/>
    <w:rsid w:val="00AC025E"/>
    <w:rsid w:val="00AF071C"/>
    <w:rsid w:val="00B078CD"/>
    <w:rsid w:val="00B52041"/>
    <w:rsid w:val="00B621AC"/>
    <w:rsid w:val="00C17244"/>
    <w:rsid w:val="00C225C5"/>
    <w:rsid w:val="00C3441B"/>
    <w:rsid w:val="00C77D2D"/>
    <w:rsid w:val="00CA00BD"/>
    <w:rsid w:val="00CA7BB7"/>
    <w:rsid w:val="00CB1E24"/>
    <w:rsid w:val="00D6333D"/>
    <w:rsid w:val="00E73DAB"/>
    <w:rsid w:val="00F23F58"/>
    <w:rsid w:val="00F53D02"/>
    <w:rsid w:val="00F8373D"/>
    <w:rsid w:val="00FC34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22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78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19</cp:revision>
  <dcterms:created xsi:type="dcterms:W3CDTF">2025-07-10T22:52:00Z</dcterms:created>
  <dcterms:modified xsi:type="dcterms:W3CDTF">2025-07-18T18:13:00Z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