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4D6DCBBB"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6852916A" w:rsidR="00131E63" w:rsidRPr="00131E63" w:rsidRDefault="00131E63" w:rsidP="00131E63">
      <w:r>
        <w:t xml:space="preserve">Measurements of </w:t>
      </w:r>
      <w:r>
        <w:rPr>
          <w:i/>
          <w:iCs/>
        </w:rPr>
        <w:t>NR</w:t>
      </w:r>
      <w:r>
        <w:rPr>
          <w:i/>
          <w:iCs/>
          <w:vertAlign w:val="subscript"/>
        </w:rPr>
        <w:t xml:space="preserve">dorsal </w:t>
      </w:r>
      <w:r>
        <w:t>were</w:t>
      </w:r>
      <w:r w:rsidR="00493B99">
        <w:t xml:space="preserve"> generally</w:t>
      </w:r>
      <w:r>
        <w:t xml:space="preserve"> more variable than measurements of </w:t>
      </w:r>
      <w:r>
        <w:rPr>
          <w:i/>
          <w:iCs/>
        </w:rPr>
        <w:t>NR</w:t>
      </w:r>
      <w:r>
        <w:rPr>
          <w:i/>
          <w:iCs/>
          <w:vertAlign w:val="subscript"/>
        </w:rPr>
        <w:t>flipper</w:t>
      </w:r>
      <w:r w:rsidR="000835CB">
        <w:rPr>
          <w:i/>
          <w:iCs/>
          <w:vertAlign w:val="subscript"/>
        </w:rPr>
        <w:t xml:space="preserve">, </w:t>
      </w:r>
      <w:r>
        <w:t xml:space="preserve">with </w:t>
      </w:r>
      <w:r w:rsidR="00587543">
        <w:t>nearly twice as many</w:t>
      </w:r>
      <w:r>
        <w:t xml:space="preserve"> individuals having wider 95% CI’s for </w:t>
      </w:r>
      <w:proofErr w:type="gramStart"/>
      <w:r>
        <w:rPr>
          <w:i/>
          <w:iCs/>
        </w:rPr>
        <w:t>NR</w:t>
      </w:r>
      <w:r>
        <w:rPr>
          <w:i/>
          <w:iCs/>
          <w:vertAlign w:val="subscript"/>
        </w:rPr>
        <w:t xml:space="preserve">dorsal  </w:t>
      </w:r>
      <w:r>
        <w:t>measurements</w:t>
      </w:r>
      <w:proofErr w:type="gramEnd"/>
      <w:r>
        <w:t xml:space="preserve"> (n = </w:t>
      </w:r>
      <w:r w:rsidR="00587543">
        <w:t>33</w:t>
      </w:r>
      <w:r>
        <w:t xml:space="preserve">) than </w:t>
      </w:r>
      <w:r>
        <w:rPr>
          <w:i/>
          <w:iCs/>
        </w:rPr>
        <w:t>NR</w:t>
      </w:r>
      <w:r>
        <w:rPr>
          <w:i/>
          <w:iCs/>
          <w:vertAlign w:val="subscript"/>
        </w:rPr>
        <w:t xml:space="preserve">flipper </w:t>
      </w:r>
      <w:r>
        <w:t xml:space="preserve">measurements (n = </w:t>
      </w:r>
      <w:r w:rsidR="00587543">
        <w:t>18</w:t>
      </w:r>
      <w:r w:rsidR="000835CB">
        <w:t xml:space="preserve">; </w:t>
      </w:r>
      <w:r w:rsidR="000835CB">
        <w:fldChar w:fldCharType="begin"/>
      </w:r>
      <w:r w:rsidR="000835CB">
        <w:instrText xml:space="preserve"> REF _Ref204948191 \h </w:instrText>
      </w:r>
      <w:r w:rsidR="000835CB">
        <w:fldChar w:fldCharType="separate"/>
      </w:r>
      <w:r w:rsidR="00A77840" w:rsidRPr="000835CB">
        <w:rPr>
          <w:b/>
          <w:bCs/>
        </w:rPr>
        <w:t>Figure S</w:t>
      </w:r>
      <w:r w:rsidR="00A77840">
        <w:rPr>
          <w:b/>
          <w:bCs/>
        </w:rPr>
        <w:t>3-</w:t>
      </w:r>
      <w:r w:rsidR="00A77840">
        <w:rPr>
          <w:b/>
          <w:bCs/>
          <w:noProof/>
        </w:rPr>
        <w:t>1</w:t>
      </w:r>
      <w:r w:rsidR="000835CB">
        <w:fldChar w:fldCharType="end"/>
      </w:r>
      <w:r>
        <w:t xml:space="preserve">). </w:t>
      </w:r>
      <w:r w:rsidR="00493B99">
        <w:t xml:space="preserve">This likely reflects the lack of a distinct boundary for the base of the dorsal fin in several whales, which can also be hard to distinguish depending on light and water conditions. </w:t>
      </w:r>
    </w:p>
    <w:p w14:paraId="0474EC83" w14:textId="77777777" w:rsidR="00242058" w:rsidRPr="00242058" w:rsidRDefault="00242058" w:rsidP="00242058"/>
    <w:p w14:paraId="57DD32A2" w14:textId="77777777" w:rsidR="000835CB" w:rsidRDefault="00131E63" w:rsidP="000835CB">
      <w:pPr>
        <w:keepNext/>
      </w:pPr>
      <w:r>
        <w:rPr>
          <w:noProof/>
        </w:rPr>
        <w:drawing>
          <wp:inline distT="0" distB="0" distL="0" distR="0" wp14:anchorId="618AE36C" wp14:editId="68259B8D">
            <wp:extent cx="2933700" cy="2933700"/>
            <wp:effectExtent l="0" t="0" r="0" b="0"/>
            <wp:docPr id="1939822198" name="Picture 5"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2198" name="Picture 5"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4868" cy="2944868"/>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5843213A" w:rsidR="00377242" w:rsidRPr="00507F27" w:rsidRDefault="00CB1E24" w:rsidP="00507F27">
      <w:r w:rsidRPr="00507F27">
        <w:t xml:space="preserve">Optimal values for </w:t>
      </w:r>
      <w:proofErr w:type="spellStart"/>
      <w:r w:rsidRPr="00507F27">
        <w:rPr>
          <w:i/>
          <w:iCs/>
        </w:rPr>
        <w:t>fr</w:t>
      </w:r>
      <w:proofErr w:type="spellEnd"/>
      <w:r w:rsidRPr="00507F27">
        <w:t xml:space="preserve">, </w:t>
      </w:r>
      <w:proofErr w:type="spellStart"/>
      <w:r w:rsidRPr="00507F27">
        <w:rPr>
          <w:i/>
          <w:iCs/>
        </w:rPr>
        <w:t>max</w:t>
      </w:r>
      <w:r w:rsidRPr="00507F27">
        <w:rPr>
          <w:i/>
          <w:iCs/>
          <w:vertAlign w:val="subscript"/>
        </w:rPr>
        <w:t>f</w:t>
      </w:r>
      <w:proofErr w:type="spellEnd"/>
      <w:r w:rsidRPr="00507F27">
        <w:t xml:space="preserve">, </w:t>
      </w:r>
      <w:proofErr w:type="spellStart"/>
      <w:r w:rsidRPr="00507F27">
        <w:rPr>
          <w:i/>
          <w:iCs/>
        </w:rPr>
        <w:t>m</w:t>
      </w:r>
      <w:r w:rsidRPr="00507F27">
        <w:rPr>
          <w:i/>
          <w:iCs/>
          <w:vertAlign w:val="subscript"/>
        </w:rPr>
        <w:t>r</w:t>
      </w:r>
      <w:proofErr w:type="spellEnd"/>
      <w:r w:rsidRPr="00507F27">
        <w:t xml:space="preserve"> and </w:t>
      </w:r>
      <w:proofErr w:type="spellStart"/>
      <w:r w:rsidRPr="00507F27">
        <w:rPr>
          <w:i/>
          <w:iCs/>
        </w:rPr>
        <w:t>max</w:t>
      </w:r>
      <w:r w:rsidRPr="00507F27">
        <w:rPr>
          <w:i/>
          <w:iCs/>
          <w:vertAlign w:val="subscript"/>
        </w:rPr>
        <w:t>m</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Pr="00507F27">
        <w:t xml:space="preserve">), although some iterations of </w:t>
      </w:r>
      <w:r w:rsidRPr="00CA7BB7">
        <w:rPr>
          <w:i/>
          <w:iCs/>
        </w:rPr>
        <w:t>NR</w:t>
      </w:r>
      <w:r w:rsidR="000835CB">
        <w:rPr>
          <w:i/>
          <w:iCs/>
          <w:vertAlign w:val="subscript"/>
        </w:rPr>
        <w:t>flipper</w:t>
      </w:r>
      <w:r w:rsidRPr="00507F27">
        <w:t xml:space="preserve"> models resulted in distant outliers of the male-specific parameters (</w:t>
      </w:r>
      <w:proofErr w:type="spellStart"/>
      <w:r w:rsidRPr="00AF071C">
        <w:rPr>
          <w:i/>
          <w:iCs/>
        </w:rPr>
        <w:t>mr</w:t>
      </w:r>
      <w:proofErr w:type="spellEnd"/>
      <w:r w:rsidRPr="00507F27">
        <w:t xml:space="preserve"> and </w:t>
      </w:r>
      <w:proofErr w:type="spellStart"/>
      <w:r w:rsidRPr="00AF071C">
        <w:rPr>
          <w:i/>
          <w:iCs/>
        </w:rPr>
        <w:t>max</w:t>
      </w:r>
      <w:r w:rsidRPr="00AF071C">
        <w:rPr>
          <w:i/>
          <w:iCs/>
          <w:vertAlign w:val="subscript"/>
        </w:rPr>
        <w:t>m</w:t>
      </w:r>
      <w:proofErr w:type="spellEnd"/>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77777777" w:rsidR="00CB1E24" w:rsidRPr="00DF217B" w:rsidRDefault="00CB1E24" w:rsidP="00507F27">
            <w:r w:rsidRPr="00DF217B">
              <w:t>2.8 (0.63 - 14.9)</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77777777" w:rsidR="00CB1E24" w:rsidRPr="00DF217B" w:rsidRDefault="00CB1E24" w:rsidP="00507F27">
            <w:r w:rsidRPr="00DF217B">
              <w:t>0.2 (0.01 - 0.62)</w:t>
            </w:r>
          </w:p>
        </w:tc>
        <w:tc>
          <w:tcPr>
            <w:tcW w:w="0" w:type="auto"/>
            <w:tcBorders>
              <w:top w:val="single" w:sz="4" w:space="0" w:color="auto"/>
            </w:tcBorders>
            <w:shd w:val="clear" w:color="auto" w:fill="auto"/>
          </w:tcPr>
          <w:p w14:paraId="618C811A" w14:textId="77777777" w:rsidR="00CB1E24" w:rsidRPr="00DF217B" w:rsidRDefault="00CB1E24" w:rsidP="00507F27">
            <w:r w:rsidRPr="00DF217B">
              <w:t>0.89 (0.22 - 4.79)</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77777777" w:rsidR="00CB1E24" w:rsidRPr="00DF217B" w:rsidRDefault="00CB1E24" w:rsidP="00507F27">
            <w:r w:rsidRPr="00DF217B">
              <w:t>2.26 (0.5 - 33.64)</w:t>
            </w:r>
          </w:p>
        </w:tc>
        <w:tc>
          <w:tcPr>
            <w:tcW w:w="1920" w:type="dxa"/>
          </w:tcPr>
          <w:p w14:paraId="731D91E9" w14:textId="77777777" w:rsidR="00CB1E24" w:rsidRPr="00DF217B" w:rsidRDefault="00CB1E24" w:rsidP="00507F27">
            <w:r w:rsidRPr="00DF217B">
              <w:t>0.3 (0.3 - 0.3)</w:t>
            </w:r>
          </w:p>
        </w:tc>
        <w:tc>
          <w:tcPr>
            <w:tcW w:w="0" w:type="auto"/>
          </w:tcPr>
          <w:p w14:paraId="50739274" w14:textId="77777777" w:rsidR="00CB1E24" w:rsidRPr="00DF217B" w:rsidRDefault="00CB1E24" w:rsidP="00507F27">
            <w:r w:rsidRPr="00DF217B">
              <w:t>0.05 (0.01 - 0.16)</w:t>
            </w:r>
          </w:p>
        </w:tc>
        <w:tc>
          <w:tcPr>
            <w:tcW w:w="0" w:type="auto"/>
          </w:tcPr>
          <w:p w14:paraId="7CC63AE3" w14:textId="77777777" w:rsidR="00CB1E24" w:rsidRPr="00DF217B" w:rsidRDefault="00CB1E24" w:rsidP="00507F27">
            <w:r w:rsidRPr="00DF217B">
              <w:t>2.05 (0.45 - 6.89)</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77777777" w:rsidR="000835CB" w:rsidRDefault="00507F27" w:rsidP="000835CB">
      <w:pPr>
        <w:keepNext/>
      </w:pPr>
      <w:r>
        <w:rPr>
          <w:noProof/>
        </w:rPr>
        <w:drawing>
          <wp:inline distT="0" distB="0" distL="0" distR="0" wp14:anchorId="019E44F3" wp14:editId="0096B233">
            <wp:extent cx="5943600" cy="2971800"/>
            <wp:effectExtent l="0" t="0" r="0" b="0"/>
            <wp:docPr id="577189043"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9043" name="Picture 1" descr="A comparison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77777777" w:rsidR="000835CB" w:rsidRDefault="00B621AC" w:rsidP="000835CB">
      <w:pPr>
        <w:keepNext/>
      </w:pPr>
      <w:r>
        <w:rPr>
          <w:noProof/>
        </w:rPr>
        <w:drawing>
          <wp:inline distT="0" distB="0" distL="0" distR="0" wp14:anchorId="5C380695" wp14:editId="6C615C5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lastRenderedPageBreak/>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77777777" w:rsidR="000835CB" w:rsidRDefault="00AF071C" w:rsidP="000835CB">
      <w:pPr>
        <w:keepNext/>
      </w:pPr>
      <w:r>
        <w:rPr>
          <w:noProof/>
        </w:rPr>
        <w:drawing>
          <wp:inline distT="0" distB="0" distL="0" distR="0" wp14:anchorId="19804F09" wp14:editId="13A46482">
            <wp:extent cx="5943600" cy="2641600"/>
            <wp:effectExtent l="0" t="0" r="0" b="6350"/>
            <wp:docPr id="1392617387"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7387" name="Picture 3" descr="A graph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51D4ED24"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Individuals that were observed receiving peduncle dives and mature males (&gt; 13.7 m) are labelled for reference.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7CB55D4D" w:rsidR="00E6634B" w:rsidRDefault="008A5D71" w:rsidP="00E6634B">
      <w:pPr>
        <w:pStyle w:val="Title"/>
        <w:keepNext/>
      </w:pPr>
      <w:r>
        <w:rPr>
          <w:noProof/>
        </w:rPr>
        <w:drawing>
          <wp:inline distT="0" distB="0" distL="0" distR="0" wp14:anchorId="54C940BE" wp14:editId="288BFDF7">
            <wp:extent cx="5943600" cy="3396615"/>
            <wp:effectExtent l="0" t="0" r="0" b="0"/>
            <wp:docPr id="956993733" name="Picture 2"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3733" name="Picture 2" descr="A graph showing a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37D60509"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8A5D71">
        <w:rPr>
          <w:i w:val="0"/>
          <w:iCs w:val="0"/>
        </w:rPr>
        <w:t>Bootstrapped mean</w:t>
      </w:r>
      <w:r>
        <w:rPr>
          <w:i w:val="0"/>
          <w:iCs w:val="0"/>
        </w:rPr>
        <w:t xml:space="preserve"> probabilities of individuals being female (</w:t>
      </w:r>
      <w:r>
        <w:t>P(f)</w:t>
      </w:r>
      <w:r>
        <w:rPr>
          <w:i w:val="0"/>
          <w:iCs w:val="0"/>
        </w:rPr>
        <w:t xml:space="preserve">) across individual ID resulting from varying the length at divergence </w:t>
      </w:r>
      <w:r>
        <w:t xml:space="preserve">chm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A33DC62" w:rsidR="00A77840" w:rsidRDefault="00A77840" w:rsidP="00A77840">
      <w:pPr>
        <w:pStyle w:val="Heading1"/>
      </w:pPr>
      <w:r>
        <w:t>S4.</w:t>
      </w:r>
      <w:r w:rsidR="00A141FA">
        <w:t>2</w:t>
      </w:r>
      <w:r>
        <w:t xml:space="preserve"> Effect of varying pri</w:t>
      </w:r>
      <w:r w:rsidR="00EA082B">
        <w:t xml:space="preserve">or </w:t>
      </w:r>
      <w:proofErr w:type="spellStart"/>
      <w:r w:rsidR="00EA082B">
        <w:t>probabilities</w:t>
      </w:r>
      <w:r>
        <w:t>on</w:t>
      </w:r>
      <w:proofErr w:type="spellEnd"/>
      <w:r>
        <w:t xml:space="preserve"> posterior </w:t>
      </w:r>
      <w:r>
        <w:rPr>
          <w:i/>
          <w:iCs/>
        </w:rPr>
        <w:t xml:space="preserve">P(f) </w:t>
      </w:r>
      <w:r>
        <w:t>estimates</w:t>
      </w:r>
    </w:p>
    <w:p w14:paraId="5FDAF5F7" w14:textId="08072161" w:rsidR="00A77840" w:rsidRDefault="00077AC6" w:rsidP="00A77840">
      <w:pPr>
        <w:keepNext/>
      </w:pPr>
      <w:r>
        <w:rPr>
          <w:noProof/>
        </w:rPr>
        <w:lastRenderedPageBreak/>
        <w:drawing>
          <wp:inline distT="0" distB="0" distL="0" distR="0" wp14:anchorId="1498446F" wp14:editId="3076CC60">
            <wp:extent cx="5943600" cy="3396615"/>
            <wp:effectExtent l="0" t="0" r="0" b="0"/>
            <wp:docPr id="1557676480" name="Picture 4"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76480" name="Picture 4" descr="A graph showing 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CEAE091"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EA082B">
        <w:rPr>
          <w:i w:val="0"/>
          <w:iCs w:val="0"/>
        </w:rPr>
        <w:t xml:space="preserve">Mean bootstrapped (n = 1000) </w:t>
      </w:r>
      <w:r w:rsidR="00A141FA" w:rsidRPr="00A141FA">
        <w:rPr>
          <w:i w:val="0"/>
          <w:iCs w:val="0"/>
          <w:color w:val="auto"/>
        </w:rPr>
        <w:t>probabilities of individuals 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07F16" w14:textId="77777777" w:rsidR="00406431" w:rsidRDefault="00406431" w:rsidP="007B26A2">
      <w:pPr>
        <w:spacing w:line="240" w:lineRule="auto"/>
      </w:pPr>
      <w:r>
        <w:separator/>
      </w:r>
    </w:p>
  </w:endnote>
  <w:endnote w:type="continuationSeparator" w:id="0">
    <w:p w14:paraId="10732B69" w14:textId="77777777" w:rsidR="00406431" w:rsidRDefault="00406431"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7C286" w14:textId="77777777" w:rsidR="00406431" w:rsidRDefault="00406431" w:rsidP="007B26A2">
      <w:pPr>
        <w:spacing w:line="240" w:lineRule="auto"/>
      </w:pPr>
      <w:r>
        <w:separator/>
      </w:r>
    </w:p>
  </w:footnote>
  <w:footnote w:type="continuationSeparator" w:id="0">
    <w:p w14:paraId="52254EDC" w14:textId="77777777" w:rsidR="00406431" w:rsidRDefault="00406431"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77AC6"/>
    <w:rsid w:val="000835CB"/>
    <w:rsid w:val="0010655B"/>
    <w:rsid w:val="00131E63"/>
    <w:rsid w:val="00140A69"/>
    <w:rsid w:val="00151BE3"/>
    <w:rsid w:val="00176256"/>
    <w:rsid w:val="00184DC4"/>
    <w:rsid w:val="00233F82"/>
    <w:rsid w:val="00242058"/>
    <w:rsid w:val="00274ECF"/>
    <w:rsid w:val="002A0F13"/>
    <w:rsid w:val="002E224C"/>
    <w:rsid w:val="00327714"/>
    <w:rsid w:val="00377242"/>
    <w:rsid w:val="00377305"/>
    <w:rsid w:val="003E4615"/>
    <w:rsid w:val="00406431"/>
    <w:rsid w:val="0042139F"/>
    <w:rsid w:val="00470F5B"/>
    <w:rsid w:val="0048053E"/>
    <w:rsid w:val="00493B99"/>
    <w:rsid w:val="004C2017"/>
    <w:rsid w:val="00506530"/>
    <w:rsid w:val="00507F27"/>
    <w:rsid w:val="005108C4"/>
    <w:rsid w:val="0053591C"/>
    <w:rsid w:val="00587543"/>
    <w:rsid w:val="005A74E8"/>
    <w:rsid w:val="005F47AB"/>
    <w:rsid w:val="00642A1E"/>
    <w:rsid w:val="00677E42"/>
    <w:rsid w:val="0071485D"/>
    <w:rsid w:val="00716649"/>
    <w:rsid w:val="0074645D"/>
    <w:rsid w:val="00764337"/>
    <w:rsid w:val="007A5D80"/>
    <w:rsid w:val="007B26A2"/>
    <w:rsid w:val="00816118"/>
    <w:rsid w:val="00841ECC"/>
    <w:rsid w:val="00847238"/>
    <w:rsid w:val="00862DB6"/>
    <w:rsid w:val="00871F70"/>
    <w:rsid w:val="008A5D71"/>
    <w:rsid w:val="008C7903"/>
    <w:rsid w:val="008D1B25"/>
    <w:rsid w:val="00947296"/>
    <w:rsid w:val="00976BBF"/>
    <w:rsid w:val="009A4E7C"/>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F470D"/>
    <w:rsid w:val="00C17244"/>
    <w:rsid w:val="00C225C5"/>
    <w:rsid w:val="00C3441B"/>
    <w:rsid w:val="00C4507D"/>
    <w:rsid w:val="00C77D2D"/>
    <w:rsid w:val="00CA00BD"/>
    <w:rsid w:val="00CA7BB7"/>
    <w:rsid w:val="00CB1E24"/>
    <w:rsid w:val="00CC308B"/>
    <w:rsid w:val="00D16D70"/>
    <w:rsid w:val="00D6333D"/>
    <w:rsid w:val="00DC624B"/>
    <w:rsid w:val="00E6634B"/>
    <w:rsid w:val="00E73DAB"/>
    <w:rsid w:val="00EA082B"/>
    <w:rsid w:val="00F23F58"/>
    <w:rsid w:val="00F53D02"/>
    <w:rsid w:val="00F71032"/>
    <w:rsid w:val="00F8373D"/>
    <w:rsid w:val="00FC34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9</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41</cp:revision>
  <dcterms:created xsi:type="dcterms:W3CDTF">2025-07-10T22:52:00Z</dcterms:created>
  <dcterms:modified xsi:type="dcterms:W3CDTF">2025-09-04T23:57:00Z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