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Proposal: Improvements and maintenance costs for </w:t>
      </w:r>
      <w:hyperlink r:id="rId6">
        <w:r w:rsidDel="00000000" w:rsidR="00000000" w:rsidRPr="00000000">
          <w:rPr>
            <w:b w:val="1"/>
            <w:i w:val="1"/>
            <w:color w:val="0563c1"/>
            <w:u w:val="single"/>
            <w:rtl w:val="0"/>
          </w:rPr>
          <w:t xml:space="preserve">Guide to Polkadot-JS</w:t>
        </w:r>
      </w:hyperlink>
      <w:r w:rsidDel="00000000" w:rsidR="00000000" w:rsidRPr="00000000">
        <w:rPr>
          <w:b w:val="1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70c0"/>
          <w:sz w:val="44"/>
          <w:szCs w:val="44"/>
          <w:u w:val="single"/>
        </w:rPr>
      </w:pPr>
      <w:r w:rsidDel="00000000" w:rsidR="00000000" w:rsidRPr="00000000">
        <w:rPr>
          <w:b w:val="1"/>
          <w:color w:val="0070c0"/>
          <w:sz w:val="44"/>
          <w:szCs w:val="44"/>
          <w:u w:val="single"/>
          <w:rtl w:val="0"/>
        </w:rPr>
        <w:t xml:space="preserve">3. Maintenance</w:t>
      </w:r>
    </w:p>
    <w:p w:rsidR="00000000" w:rsidDel="00000000" w:rsidP="00000000" w:rsidRDefault="00000000" w:rsidRPr="00000000" w14:paraId="00000003">
      <w:pPr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4"/>
        </w:numPr>
        <w:ind w:left="720" w:hanging="360"/>
        <w:rPr>
          <w:sz w:val="24"/>
          <w:szCs w:val="24"/>
          <w:highlight w:val="cyan"/>
        </w:rPr>
      </w:pPr>
      <w:bookmarkStart w:colFirst="0" w:colLast="0" w:name="_cj35vqcese2i" w:id="1"/>
      <w:bookmarkEnd w:id="1"/>
      <w:r w:rsidDel="00000000" w:rsidR="00000000" w:rsidRPr="00000000">
        <w:rPr>
          <w:sz w:val="24"/>
          <w:szCs w:val="24"/>
          <w:highlight w:val="cyan"/>
          <w:rtl w:val="0"/>
        </w:rPr>
        <w:t xml:space="preserve">Operational costs of the search widget.</w:t>
      </w:r>
    </w:p>
    <w:p w:rsidR="00000000" w:rsidDel="00000000" w:rsidP="00000000" w:rsidRDefault="00000000" w:rsidRPr="00000000" w14:paraId="00000005">
      <w:pPr>
        <w:ind w:left="0" w:firstLine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Paid during the previous maintenance period.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4"/>
        </w:numPr>
        <w:ind w:left="720" w:hanging="360"/>
        <w:rPr>
          <w:sz w:val="24"/>
          <w:szCs w:val="24"/>
          <w:highlight w:val="cyan"/>
        </w:rPr>
      </w:pPr>
      <w:bookmarkStart w:colFirst="0" w:colLast="0" w:name="_foztgpfu1bai" w:id="2"/>
      <w:bookmarkEnd w:id="2"/>
      <w:r w:rsidDel="00000000" w:rsidR="00000000" w:rsidRPr="00000000">
        <w:rPr>
          <w:sz w:val="24"/>
          <w:szCs w:val="24"/>
          <w:highlight w:val="cyan"/>
          <w:rtl w:val="0"/>
        </w:rPr>
        <w:t xml:space="preserve">Upgrade existing 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webpages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.</w:t>
      </w:r>
    </w:p>
    <w:p w:rsidR="00000000" w:rsidDel="00000000" w:rsidP="00000000" w:rsidRDefault="00000000" w:rsidRPr="00000000" w14:paraId="00000007">
      <w:pPr>
        <w:ind w:left="0" w:firstLine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Completed for this period: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New presentation with interactive cards</w:t>
      </w:r>
    </w:p>
    <w:p w:rsidR="00000000" w:rsidDel="00000000" w:rsidP="00000000" w:rsidRDefault="00000000" w:rsidRPr="00000000" w14:paraId="00000009">
      <w:pPr>
        <w:ind w:left="0" w:firstLine="0"/>
        <w:rPr>
          <w:highlight w:val="cyan"/>
        </w:rPr>
      </w:pPr>
      <w:r w:rsidDel="00000000" w:rsidR="00000000" w:rsidRPr="00000000">
        <w:rPr>
          <w:highlight w:val="cyan"/>
        </w:rPr>
        <w:drawing>
          <wp:inline distB="114300" distT="114300" distL="114300" distR="114300">
            <wp:extent cx="5938838" cy="2918778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2918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Improved referencing with anchor urls for each section</w:t>
      </w:r>
    </w:p>
    <w:p w:rsidR="00000000" w:rsidDel="00000000" w:rsidP="00000000" w:rsidRDefault="00000000" w:rsidRPr="00000000" w14:paraId="0000000B">
      <w:pPr>
        <w:jc w:val="center"/>
        <w:rPr>
          <w:highlight w:val="cyan"/>
        </w:rPr>
      </w:pPr>
      <w:r w:rsidDel="00000000" w:rsidR="00000000" w:rsidRPr="00000000">
        <w:rPr>
          <w:highlight w:val="cyan"/>
        </w:rPr>
        <w:drawing>
          <wp:inline distB="114300" distT="114300" distL="114300" distR="114300">
            <wp:extent cx="5740238" cy="2011104"/>
            <wp:effectExtent b="0" l="0" r="0" t="0"/>
            <wp:docPr id="10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8"/>
                    <a:srcRect b="3290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238" cy="2011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-Search analytics</w:t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highlight w:val="cyan"/>
        </w:rPr>
      </w:pPr>
      <w:r w:rsidDel="00000000" w:rsidR="00000000" w:rsidRPr="00000000">
        <w:rPr>
          <w:highlight w:val="cyan"/>
        </w:rPr>
        <w:drawing>
          <wp:inline distB="114300" distT="114300" distL="114300" distR="114300">
            <wp:extent cx="6118736" cy="1462088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8736" cy="1462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highlight w:val="cyan"/>
        </w:rPr>
      </w:pPr>
      <w:r w:rsidDel="00000000" w:rsidR="00000000" w:rsidRPr="00000000">
        <w:rPr>
          <w:highlight w:val="cyan"/>
        </w:rPr>
        <w:drawing>
          <wp:inline distB="114300" distT="114300" distL="114300" distR="114300">
            <wp:extent cx="6129338" cy="287968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9338" cy="2879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center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4"/>
        </w:numPr>
        <w:ind w:left="720" w:hanging="360"/>
        <w:rPr>
          <w:sz w:val="24"/>
          <w:szCs w:val="24"/>
          <w:highlight w:val="cyan"/>
        </w:rPr>
      </w:pPr>
      <w:bookmarkStart w:colFirst="0" w:colLast="0" w:name="_gl8n8rtk7pb4" w:id="3"/>
      <w:bookmarkEnd w:id="3"/>
      <w:r w:rsidDel="00000000" w:rsidR="00000000" w:rsidRPr="00000000">
        <w:rPr>
          <w:sz w:val="24"/>
          <w:szCs w:val="24"/>
          <w:highlight w:val="cyan"/>
          <w:vertAlign w:val="baseline"/>
          <w:rtl w:val="0"/>
        </w:rPr>
        <w:t xml:space="preserve">Deliver </w:t>
      </w:r>
      <w:r w:rsidDel="00000000" w:rsidR="00000000" w:rsidRPr="00000000">
        <w:rPr>
          <w:i w:val="1"/>
          <w:sz w:val="24"/>
          <w:szCs w:val="24"/>
          <w:highlight w:val="cyan"/>
          <w:rtl w:val="0"/>
        </w:rPr>
        <w:t xml:space="preserve">Part II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 section 5 with in-depth explainers</w:t>
      </w:r>
      <w:r w:rsidDel="00000000" w:rsidR="00000000" w:rsidRPr="00000000">
        <w:rPr>
          <w:sz w:val="24"/>
          <w:szCs w:val="24"/>
          <w:highlight w:val="cyan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ind w:left="0" w:firstLine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COMPLETED</w:t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highlight w:val="cyan"/>
        </w:rPr>
      </w:pPr>
      <w:r w:rsidDel="00000000" w:rsidR="00000000" w:rsidRPr="00000000">
        <w:rPr>
          <w:highlight w:val="cyan"/>
        </w:rPr>
        <w:drawing>
          <wp:inline distB="114300" distT="114300" distL="114300" distR="114300">
            <wp:extent cx="6487734" cy="3186113"/>
            <wp:effectExtent b="0" l="0" r="0" t="0"/>
            <wp:docPr id="1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7734" cy="3186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highlight w:val="cyan"/>
        </w:rPr>
      </w:pPr>
      <w:r w:rsidDel="00000000" w:rsidR="00000000" w:rsidRPr="00000000">
        <w:rPr>
          <w:highlight w:val="cyan"/>
        </w:rPr>
        <w:drawing>
          <wp:inline distB="114300" distT="114300" distL="114300" distR="114300">
            <wp:extent cx="6462955" cy="3167063"/>
            <wp:effectExtent b="0" l="0" r="0" t="0"/>
            <wp:docPr id="1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2955" cy="3167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4"/>
        </w:numPr>
        <w:ind w:left="720" w:hanging="360"/>
        <w:rPr>
          <w:sz w:val="24"/>
          <w:szCs w:val="24"/>
          <w:highlight w:val="cyan"/>
        </w:rPr>
      </w:pPr>
      <w:bookmarkStart w:colFirst="0" w:colLast="0" w:name="_qdnx8smxzbyz" w:id="4"/>
      <w:bookmarkEnd w:id="4"/>
      <w:r w:rsidDel="00000000" w:rsidR="00000000" w:rsidRPr="00000000">
        <w:rPr>
          <w:sz w:val="24"/>
          <w:szCs w:val="24"/>
          <w:highlight w:val="cyan"/>
          <w:vertAlign w:val="baseline"/>
          <w:rtl w:val="0"/>
        </w:rPr>
        <w:t xml:space="preserve">Deliver </w:t>
      </w:r>
      <w:r w:rsidDel="00000000" w:rsidR="00000000" w:rsidRPr="00000000">
        <w:rPr>
          <w:b w:val="1"/>
          <w:i w:val="1"/>
          <w:sz w:val="24"/>
          <w:szCs w:val="24"/>
          <w:highlight w:val="cyan"/>
          <w:vertAlign w:val="baseline"/>
          <w:rtl w:val="0"/>
        </w:rPr>
        <w:t xml:space="preserve">Part VIII</w:t>
      </w:r>
      <w:r w:rsidDel="00000000" w:rsidR="00000000" w:rsidRPr="00000000">
        <w:rPr>
          <w:sz w:val="24"/>
          <w:szCs w:val="24"/>
          <w:highlight w:val="cyan"/>
          <w:vertAlign w:val="baseline"/>
          <w:rtl w:val="0"/>
        </w:rPr>
        <w:t xml:space="preserve"> with in-depth explainers.</w:t>
      </w:r>
    </w:p>
    <w:p w:rsidR="00000000" w:rsidDel="00000000" w:rsidP="00000000" w:rsidRDefault="00000000" w:rsidRPr="00000000" w14:paraId="00000023">
      <w:pPr>
        <w:ind w:left="0" w:firstLine="0"/>
        <w:rPr>
          <w:highlight w:val="cyan"/>
          <w:vertAlign w:val="baseline"/>
        </w:rPr>
      </w:pPr>
      <w:r w:rsidDel="00000000" w:rsidR="00000000" w:rsidRPr="00000000">
        <w:rPr>
          <w:highlight w:val="cyan"/>
          <w:rtl w:val="0"/>
        </w:rPr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highlight w:val="cyan"/>
        </w:rPr>
      </w:pPr>
      <w:r w:rsidDel="00000000" w:rsidR="00000000" w:rsidRPr="00000000">
        <w:rPr>
          <w:highlight w:val="cyan"/>
        </w:rPr>
        <w:drawing>
          <wp:inline distB="114300" distT="114300" distL="114300" distR="114300">
            <wp:extent cx="6493466" cy="3176588"/>
            <wp:effectExtent b="0" l="0" r="0" t="0"/>
            <wp:docPr id="4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3466" cy="3176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4"/>
        </w:numPr>
        <w:ind w:left="720" w:hanging="360"/>
        <w:rPr>
          <w:b w:val="1"/>
          <w:sz w:val="24"/>
          <w:szCs w:val="24"/>
          <w:highlight w:val="cyan"/>
        </w:rPr>
      </w:pPr>
      <w:bookmarkStart w:colFirst="0" w:colLast="0" w:name="_3zs715u4ymd5" w:id="5"/>
      <w:bookmarkEnd w:id="5"/>
      <w:r w:rsidDel="00000000" w:rsidR="00000000" w:rsidRPr="00000000">
        <w:rPr>
          <w:sz w:val="24"/>
          <w:szCs w:val="24"/>
          <w:highlight w:val="cyan"/>
          <w:rtl w:val="0"/>
        </w:rPr>
        <w:t xml:space="preserve">Reference content on social channels.</w:t>
      </w:r>
    </w:p>
    <w:p w:rsidR="00000000" w:rsidDel="00000000" w:rsidP="00000000" w:rsidRDefault="00000000" w:rsidRPr="00000000" w14:paraId="00000035">
      <w:pPr>
        <w:ind w:left="0" w:firstLine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Completed for this period: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Reddit: </w:t>
      </w:r>
    </w:p>
    <w:p w:rsidR="00000000" w:rsidDel="00000000" w:rsidP="00000000" w:rsidRDefault="00000000" w:rsidRPr="00000000" w14:paraId="00000037">
      <w:pPr>
        <w:ind w:left="0" w:firstLine="0"/>
        <w:jc w:val="center"/>
        <w:rPr>
          <w:highlight w:val="cyan"/>
        </w:rPr>
      </w:pPr>
      <w:r w:rsidDel="00000000" w:rsidR="00000000" w:rsidRPr="00000000">
        <w:rPr>
          <w:highlight w:val="cyan"/>
        </w:rPr>
        <w:drawing>
          <wp:inline distB="114300" distT="114300" distL="114300" distR="114300">
            <wp:extent cx="5702138" cy="3791421"/>
            <wp:effectExtent b="0" l="0" r="0" t="0"/>
            <wp:docPr id="8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2138" cy="37914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center"/>
        <w:rPr>
          <w:highlight w:val="cyan"/>
        </w:rPr>
      </w:pPr>
      <w:r w:rsidDel="00000000" w:rsidR="00000000" w:rsidRPr="00000000">
        <w:rPr>
          <w:highlight w:val="cyan"/>
        </w:rPr>
        <w:drawing>
          <wp:inline distB="114300" distT="114300" distL="114300" distR="114300">
            <wp:extent cx="5921459" cy="3119438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1459" cy="311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center"/>
        <w:rPr>
          <w:highlight w:val="cyan"/>
        </w:rPr>
      </w:pPr>
      <w:r w:rsidDel="00000000" w:rsidR="00000000" w:rsidRPr="00000000">
        <w:rPr>
          <w:highlight w:val="cyan"/>
        </w:rPr>
        <w:drawing>
          <wp:inline distB="114300" distT="114300" distL="114300" distR="114300">
            <wp:extent cx="6083138" cy="3608641"/>
            <wp:effectExtent b="0" l="0" r="0" t="0"/>
            <wp:docPr id="7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3138" cy="3608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center"/>
        <w:rPr>
          <w:highlight w:val="cyan"/>
        </w:rPr>
      </w:pPr>
      <w:r w:rsidDel="00000000" w:rsidR="00000000" w:rsidRPr="00000000">
        <w:rPr>
          <w:highlight w:val="cyan"/>
        </w:rPr>
        <w:drawing>
          <wp:inline distB="114300" distT="114300" distL="114300" distR="114300">
            <wp:extent cx="6043613" cy="3975532"/>
            <wp:effectExtent b="0" l="0" r="0" t="0"/>
            <wp:docPr id="2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3613" cy="3975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center"/>
        <w:rPr>
          <w:highlight w:val="cyan"/>
        </w:rPr>
      </w:pPr>
      <w:r w:rsidDel="00000000" w:rsidR="00000000" w:rsidRPr="00000000">
        <w:rPr>
          <w:highlight w:val="cyan"/>
        </w:rPr>
        <w:drawing>
          <wp:inline distB="114300" distT="114300" distL="114300" distR="114300">
            <wp:extent cx="6265656" cy="3976688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5656" cy="3976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Twitter: </w:t>
      </w:r>
    </w:p>
    <w:p w:rsidR="00000000" w:rsidDel="00000000" w:rsidP="00000000" w:rsidRDefault="00000000" w:rsidRPr="00000000" w14:paraId="0000003E">
      <w:pPr>
        <w:ind w:left="720" w:firstLine="0"/>
        <w:jc w:val="center"/>
        <w:rPr>
          <w:highlight w:val="cyan"/>
        </w:rPr>
      </w:pPr>
      <w:r w:rsidDel="00000000" w:rsidR="00000000" w:rsidRPr="00000000">
        <w:rPr>
          <w:highlight w:val="cyan"/>
        </w:rPr>
        <w:drawing>
          <wp:inline distB="114300" distT="114300" distL="114300" distR="114300">
            <wp:extent cx="3452813" cy="3820315"/>
            <wp:effectExtent b="0" l="0" r="0" t="0"/>
            <wp:docPr id="9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3820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4"/>
        </w:numPr>
        <w:ind w:left="720" w:hanging="360"/>
        <w:rPr>
          <w:b w:val="1"/>
          <w:sz w:val="24"/>
          <w:szCs w:val="24"/>
          <w:highlight w:val="cyan"/>
        </w:rPr>
      </w:pPr>
      <w:bookmarkStart w:colFirst="0" w:colLast="0" w:name="_8ig1268frk6t" w:id="6"/>
      <w:bookmarkEnd w:id="6"/>
      <w:r w:rsidDel="00000000" w:rsidR="00000000" w:rsidRPr="00000000">
        <w:rPr>
          <w:sz w:val="24"/>
          <w:szCs w:val="24"/>
          <w:highlight w:val="cyan"/>
          <w:rtl w:val="0"/>
        </w:rPr>
        <w:t xml:space="preserve">Monitor traffic on individual pages with Google Analytics.</w:t>
      </w:r>
    </w:p>
    <w:p w:rsidR="00000000" w:rsidDel="00000000" w:rsidP="00000000" w:rsidRDefault="00000000" w:rsidRPr="00000000" w14:paraId="00000040">
      <w:pPr>
        <w:ind w:left="0" w:firstLine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Completed for this period: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Number &amp; origin of views:</w:t>
      </w:r>
    </w:p>
    <w:p w:rsidR="00000000" w:rsidDel="00000000" w:rsidP="00000000" w:rsidRDefault="00000000" w:rsidRPr="00000000" w14:paraId="00000042">
      <w:pPr>
        <w:ind w:left="0" w:firstLine="0"/>
        <w:rPr>
          <w:highlight w:val="cyan"/>
        </w:rPr>
      </w:pPr>
      <w:r w:rsidDel="00000000" w:rsidR="00000000" w:rsidRPr="00000000">
        <w:rPr>
          <w:highlight w:val="cyan"/>
        </w:rPr>
        <w:drawing>
          <wp:inline distB="114300" distT="114300" distL="114300" distR="114300">
            <wp:extent cx="5731200" cy="37211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highlight w:val="cyan"/>
        </w:rPr>
      </w:pPr>
      <w:r w:rsidDel="00000000" w:rsidR="00000000" w:rsidRPr="00000000">
        <w:rPr>
          <w:highlight w:val="cyan"/>
        </w:rPr>
        <w:drawing>
          <wp:inline distB="114300" distT="114300" distL="114300" distR="114300">
            <wp:extent cx="5731200" cy="2959100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Number &amp; origin of new users:</w:t>
      </w:r>
    </w:p>
    <w:p w:rsidR="00000000" w:rsidDel="00000000" w:rsidP="00000000" w:rsidRDefault="00000000" w:rsidRPr="00000000" w14:paraId="00000047">
      <w:pPr>
        <w:ind w:left="0" w:firstLine="0"/>
        <w:rPr>
          <w:highlight w:val="cyan"/>
        </w:rPr>
      </w:pPr>
      <w:r w:rsidDel="00000000" w:rsidR="00000000" w:rsidRPr="00000000">
        <w:rPr>
          <w:highlight w:val="cyan"/>
        </w:rPr>
        <w:drawing>
          <wp:inline distB="114300" distT="114300" distL="114300" distR="114300">
            <wp:extent cx="5731200" cy="33401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Most common user language(s):</w:t>
      </w:r>
    </w:p>
    <w:p w:rsidR="00000000" w:rsidDel="00000000" w:rsidP="00000000" w:rsidRDefault="00000000" w:rsidRPr="00000000" w14:paraId="0000004B">
      <w:pPr>
        <w:ind w:left="0" w:firstLine="0"/>
        <w:rPr>
          <w:highlight w:val="cyan"/>
        </w:rPr>
      </w:pPr>
      <w:r w:rsidDel="00000000" w:rsidR="00000000" w:rsidRPr="00000000">
        <w:rPr>
          <w:highlight w:val="cyan"/>
        </w:rPr>
        <w:drawing>
          <wp:inline distB="114300" distT="114300" distL="114300" distR="114300">
            <wp:extent cx="5731200" cy="332740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Most common user device(s):</w:t>
      </w:r>
    </w:p>
    <w:p w:rsidR="00000000" w:rsidDel="00000000" w:rsidP="00000000" w:rsidRDefault="00000000" w:rsidRPr="00000000" w14:paraId="00000050">
      <w:pPr>
        <w:ind w:left="0" w:firstLine="0"/>
        <w:rPr>
          <w:highlight w:val="cyan"/>
        </w:rPr>
      </w:pPr>
      <w:r w:rsidDel="00000000" w:rsidR="00000000" w:rsidRPr="00000000">
        <w:rPr>
          <w:highlight w:val="cyan"/>
        </w:rPr>
        <w:drawing>
          <wp:inline distB="114300" distT="114300" distL="114300" distR="114300">
            <wp:extent cx="5731200" cy="2806700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Most viewed content(s):</w:t>
      </w:r>
    </w:p>
    <w:p w:rsidR="00000000" w:rsidDel="00000000" w:rsidP="00000000" w:rsidRDefault="00000000" w:rsidRPr="00000000" w14:paraId="00000055">
      <w:pPr>
        <w:ind w:left="0" w:firstLine="0"/>
        <w:rPr>
          <w:highlight w:val="cyan"/>
        </w:rPr>
      </w:pPr>
      <w:r w:rsidDel="00000000" w:rsidR="00000000" w:rsidRPr="00000000">
        <w:rPr>
          <w:highlight w:val="cyan"/>
        </w:rPr>
        <w:drawing>
          <wp:inline distB="114300" distT="114300" distL="114300" distR="114300">
            <wp:extent cx="5731200" cy="33274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bookmarkStart w:colFirst="0" w:colLast="0" w:name="_n6vtx4aq1v3" w:id="7"/>
      <w:bookmarkEnd w:id="7"/>
      <w:r w:rsidDel="00000000" w:rsidR="00000000" w:rsidRPr="00000000">
        <w:rPr>
          <w:sz w:val="24"/>
          <w:szCs w:val="24"/>
          <w:rtl w:val="0"/>
        </w:rPr>
        <w:t xml:space="preserve">Deliver new content in line with new/additional Polkadot-JS functionalities.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N/A for this period.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26" w:type="default"/>
      <w:headerReference r:id="rId27" w:type="first"/>
      <w:headerReference r:id="rId28" w:type="even"/>
      <w:footerReference r:id="rId29" w:type="default"/>
      <w:footerReference r:id="rId30" w:type="first"/>
      <w:footerReference r:id="rId31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Report date: 22nd February 2022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  <w:t xml:space="preserve"> 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="276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7.png"/><Relationship Id="rId21" Type="http://schemas.openxmlformats.org/officeDocument/2006/relationships/image" Target="media/image19.png"/><Relationship Id="rId24" Type="http://schemas.openxmlformats.org/officeDocument/2006/relationships/image" Target="media/image13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header" Target="header1.xml"/><Relationship Id="rId25" Type="http://schemas.openxmlformats.org/officeDocument/2006/relationships/image" Target="media/image15.png"/><Relationship Id="rId28" Type="http://schemas.openxmlformats.org/officeDocument/2006/relationships/header" Target="header2.xml"/><Relationship Id="rId27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yperlink" Target="https://anaelleltd.github.io/polkadotjs-guide/" TargetMode="External"/><Relationship Id="rId29" Type="http://schemas.openxmlformats.org/officeDocument/2006/relationships/footer" Target="footer3.xml"/><Relationship Id="rId7" Type="http://schemas.openxmlformats.org/officeDocument/2006/relationships/image" Target="media/image5.jpg"/><Relationship Id="rId8" Type="http://schemas.openxmlformats.org/officeDocument/2006/relationships/image" Target="media/image16.jpg"/><Relationship Id="rId31" Type="http://schemas.openxmlformats.org/officeDocument/2006/relationships/footer" Target="footer1.xml"/><Relationship Id="rId30" Type="http://schemas.openxmlformats.org/officeDocument/2006/relationships/footer" Target="footer2.xml"/><Relationship Id="rId11" Type="http://schemas.openxmlformats.org/officeDocument/2006/relationships/image" Target="media/image4.jpg"/><Relationship Id="rId10" Type="http://schemas.openxmlformats.org/officeDocument/2006/relationships/image" Target="media/image2.png"/><Relationship Id="rId13" Type="http://schemas.openxmlformats.org/officeDocument/2006/relationships/image" Target="media/image14.jpg"/><Relationship Id="rId12" Type="http://schemas.openxmlformats.org/officeDocument/2006/relationships/image" Target="media/image8.jpg"/><Relationship Id="rId15" Type="http://schemas.openxmlformats.org/officeDocument/2006/relationships/image" Target="media/image1.jpg"/><Relationship Id="rId14" Type="http://schemas.openxmlformats.org/officeDocument/2006/relationships/image" Target="media/image10.jpg"/><Relationship Id="rId17" Type="http://schemas.openxmlformats.org/officeDocument/2006/relationships/image" Target="media/image11.jpg"/><Relationship Id="rId16" Type="http://schemas.openxmlformats.org/officeDocument/2006/relationships/image" Target="media/image12.jpg"/><Relationship Id="rId19" Type="http://schemas.openxmlformats.org/officeDocument/2006/relationships/image" Target="media/image9.jpg"/><Relationship Id="rId1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