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13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Arrays / Estruturas de Dados (material de referência em Java)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Aula13_Teoria.pptx</w:t>
      </w:r>
    </w:p>
    <w:p>
      <w:pPr>
        <w:pBdr>
          <w:left w:val="single" w:color="B5651D" w:sz="24"/>
        </w:pBdr>
        <w:shd w:fill="F2F4F7" w:val="clear"/>
        <w:spacing w:after="200"/>
      </w:pPr>
      <w:r>
        <w:rPr>
          <w:i/>
          <w:iCs/>
          <w:color w:val="3A4552"/>
          <w:sz w:val="20"/>
          <w:szCs w:val="20"/>
        </w:rPr>
        <w:t xml:space="preserve">Este material é o Capítulo 8 ("Multidimensional Arrays") do livro Introduction to Java Programming, de Y. Daniel Liang — usado como referência sobre arrays bidimensionais, não faz parte do código Julia/Pluto das demais aulas. Por isso ele não se presta ao mesmo formato de rastreamento: (1) a linguagem é Java, onde "array.length" é um campo (sem parênteses), não uma chamada de função; (2) a maior parte dos trechos usa Math.random() (resultado não determinístico, sem valor único para rastrear) ou se refere a "ver os exemplos no texto" sem fornecer valores concretos de entrada. O único trecho com dados concretos e sem aleatoriedade ("Lengths of Two-dimensional Arrays, cont.", slide 11) já traz os resultados escritos no próprio slide: para o array {{1,2,3},{4,5,6},{7,8,9},{10,11,12}}, array.length = 4 e cada array[i].length = 3.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2026-08-23T16:25:52.277Z</dcterms:created>
  <dcterms:modified xsi:type="dcterms:W3CDTF">2026-08-23T16:25:52.277Z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