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</w:pPr>
      <w:r>
        <w:rPr>
          <w:b/>
          <w:bCs/>
          <w:color w:val="E8963C"/>
          <w:spacing w:val="20"/>
          <w:sz w:val="22"/>
          <w:szCs w:val="22"/>
        </w:rPr>
        <w:t xml:space="preserve">PENSAMENTO COMPUTACIONAL</w:t>
      </w:r>
    </w:p>
    <w:p>
      <w:pPr>
        <w:spacing w:after="200"/>
      </w:pPr>
      <w:r>
        <w:rPr>
          <w:b/>
          <w:bCs/>
          <w:color w:val="1B3A5C"/>
          <w:sz w:val="52"/>
          <w:szCs w:val="52"/>
        </w:rPr>
        <w:t xml:space="preserve">7 Tarefas Multimodais</w:t>
      </w:r>
    </w:p>
    <w:p>
      <w:pPr>
        <w:spacing w:after="300"/>
      </w:pPr>
      <w:r>
        <w:rPr>
          <w:i/>
          <w:iCs/>
          <w:color w:val="5B6B7A"/>
          <w:sz w:val="26"/>
          <w:szCs w:val="26"/>
        </w:rPr>
        <w:t xml:space="preserve">Julia + Pluto, Scratch e material concreto — uma tarefa por pilar do pensamento computacional (Aulas 2 a 8)</w:t>
      </w:r>
    </w:p>
    <w:p>
      <w:pPr>
        <w:pBdr>
          <w:top w:val="single" w:color="D0D5DC" w:sz="6"/>
        </w:pBdr>
        <w:spacing w:after="12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Este material propõe uma tarefa nova para cada um dos sete blocos centrais do curso — Indução, Dedução, Problemas e Algoritmos, Representação, Decomposição, Generalização e Transformação — desenhada para ser feita de três formas diferentes, conforme os recursos disponíveis em sala: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Julia + Pluto — a mesma linguagem e ambiente já usados no restante do curso, para turmas com acesso a computadores.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Scratch — versão em blocos visuais, para turmas mais jovens ou sem experiência prévia com código em texto.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Material concreto — atividade desplugada, com cartões, fichas ou objetos manipuláveis, para turmas sem acesso a computadores ou como complemento antes da versão digital.</w:t>
      </w:r>
    </w:p>
    <w:p>
      <w:pPr>
        <w:spacing w:after="120"/>
      </w:pPr>
      <w:r>
        <w:rPr>
          <w:sz w:val="22"/>
          <w:szCs w:val="22"/>
        </w:rPr>
        <w:t xml:space="preserve">As três versões de cada tarefa trabalham o mesmo conceito e terminam com o mesmo critério qualitativo já usado no restante do curso — o professor pode escolher uma versão, ou aplicar as três em sequência (concreto → Scratch → Julia) para aprofundar a compreensão antes de formalizar em código.</w:t>
      </w:r>
    </w:p>
    <w:p>
      <w:pPr>
        <w:spacing w:after="40" w:before="480"/>
      </w:pPr>
      <w:r>
        <w:rPr>
          <w:b/>
          <w:bCs/>
          <w:color w:val="E8963C"/>
          <w:spacing w:val="20"/>
          <w:sz w:val="20"/>
          <w:szCs w:val="20"/>
        </w:rPr>
        <w:t xml:space="preserve">TAREFA 1</w:t>
      </w:r>
    </w:p>
    <w:p>
      <w:pPr>
        <w:pStyle w:val="Heading1"/>
        <w:spacing w:after="160"/>
      </w:pPr>
      <w:r>
        <w:rPr>
          <w:b/>
          <w:bCs/>
          <w:color w:val="1B3A5C"/>
          <w:sz w:val="34"/>
          <w:szCs w:val="34"/>
        </w:rPr>
        <w:t xml:space="preserve">Indução — hipóteses a partir de padrões</w:t>
      </w:r>
    </w:p>
    <w:p>
      <w:pPr>
        <w:spacing w:after="200"/>
      </w:pPr>
      <w:r>
        <w:rPr>
          <w:i/>
          <w:iCs/>
          <w:color w:val="5B6B7A"/>
          <w:sz w:val="20"/>
          <w:szCs w:val="20"/>
        </w:rPr>
        <w:t xml:space="preserve">Aula 2 · Pensamento Indutivo · Pensamento Computacional</w:t>
      </w:r>
    </w:p>
    <w:p>
      <w:pPr>
        <w:pBdr>
          <w:left w:val="single" w:color="2C7A8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Objetivo da tarefa</w:t>
      </w:r>
    </w:p>
    <w:p>
      <w:pPr>
        <w:spacing w:after="120"/>
      </w:pPr>
      <w:r>
        <w:rPr>
          <w:sz w:val="22"/>
          <w:szCs w:val="22"/>
        </w:rPr>
        <w:t xml:space="preserve">Formular uma hipótese (regra geral) a partir de casos observados numa sequência, e testá-la com novos casos e com um contraexemplo — o mesmo raciocínio indutivo trabalhado na Aula 2, agora em três formas de fazer.</w:t>
      </w:r>
    </w:p>
    <w:p>
      <w:pPr>
        <w:pBdr>
          <w:left w:val="single" w:color="1B3A5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em Julia + Pluto</w:t>
      </w:r>
    </w:p>
    <w:p>
      <w:pPr>
        <w:spacing w:after="120"/>
      </w:pPr>
      <w:r>
        <w:rPr>
          <w:sz w:val="22"/>
          <w:szCs w:val="22"/>
        </w:rPr>
        <w:t xml:space="preserve">Observem a sequência abaixo e proponham uma função que gere o próximo termo.</w:t>
      </w:r>
    </w:p>
    <w:tbl>
      <w:tblPr>
        <w:tblW w:type="pct" w:w="100%"/>
        <w:tblBorders>
          <w:top w:val="single" w:color="D0D5DC" w:sz="4"/>
          <w:left w:val="single" w:color="D0D5DC" w:sz="4"/>
          <w:bottom w:val="single" w:color="D0D5DC" w:sz="4"/>
          <w:right w:val="single" w:color="D0D5D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sequencia = [3, 6, 9, 12]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# hipótese: cada termo soma 3 ao anterior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proximo_termo(seq) = seq[end] + 3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sequencia_teste = [sequencia; proximo_termo(sequencia)]</w:t>
            </w:r>
          </w:p>
        </w:tc>
      </w:tr>
    </w:tbl>
    <w:p>
      <w:pPr>
        <w:spacing w:after="120"/>
      </w:pPr>
      <w:r>
        <w:rPr>
          <w:i/>
          <w:iCs/>
          <w:sz w:val="22"/>
          <w:szCs w:val="22"/>
        </w:rPr>
        <w:t xml:space="preserve">Testem a hipótese com pelo menos 3 novos termos e proponham um contraexemplo (uma sequência que pareça seguir a regra, mas que a quebre) — depois revisem a hipótese.</w:t>
      </w:r>
    </w:p>
    <w:p>
      <w:pPr>
        <w:pBdr>
          <w:left w:val="single" w:color="2C7A8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em Scratch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Criem uma lista chamada "sequência" e adicionem os valores 3, 6, 9, 12.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Usem o bloco "pergunte e espere" para o(a) colega da dupla digitar a regra que imagina.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Criem um bloco personalizado "gerar próximo termo" que soma 3 ao último valor da lista.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Comparem a resposta digitada com o valor gerado pelo bloco, usando "se ... então" e o bloco "diga" para mostrar "certo" ou "tente de novo".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Desafio extra: troquem a lista por uma sequência não linear (2, 4, 8, 16) e peçam que ajustem a regra.</w:t>
      </w:r>
    </w:p>
    <w:p>
      <w:pPr>
        <w:pBdr>
          <w:left w:val="single" w:color="E8963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com material concreto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Preparem cartões com quantidades de bolinhas em sequência (1, 2, 3, depois 4, 6, 8).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 duplas, os alunos escrevem em um cartão em branco qual seria o próximo item da sequência e por quê.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 professor revela um "cartão-armadilha" (contraexemplo) que quebra a regra proposta pela maioria.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turma discute em roda por que a hipótese falhou e como reformulá-la a partir do novo caso.</w:t>
      </w:r>
    </w:p>
    <w:p>
      <w:pPr>
        <w:pBdr>
          <w:left w:val="single" w:color="1B3A5C" w:sz="16" w:space="8"/>
        </w:pBdr>
        <w:shd w:fill="F5F7FA" w:val="clear"/>
        <w:spacing w:after="0" w:before="160"/>
        <w:ind w:left="72"/>
      </w:pPr>
      <w:r>
        <w:rPr>
          <w:b/>
          <w:bCs/>
          <w:i/>
          <w:iCs/>
          <w:color w:val="1B3A5C"/>
          <w:sz w:val="20"/>
          <w:szCs w:val="20"/>
        </w:rPr>
        <w:t xml:space="preserve">Critério qualitativo recorrente: </w:t>
      </w:r>
      <w:r>
        <w:rPr>
          <w:i/>
          <w:iCs/>
          <w:color w:val="1B3A5C"/>
          <w:sz w:val="20"/>
          <w:szCs w:val="20"/>
        </w:rPr>
        <w:t xml:space="preserve">investigação e revisão de hipóteses.</w:t>
      </w:r>
    </w:p>
    <w:p>
      <w:pPr>
        <w:pageBreakBefore/>
        <w:spacing w:after="40" w:before="480"/>
      </w:pPr>
      <w:r>
        <w:rPr>
          <w:b/>
          <w:bCs/>
          <w:color w:val="E8963C"/>
          <w:spacing w:val="20"/>
          <w:sz w:val="20"/>
          <w:szCs w:val="20"/>
        </w:rPr>
        <w:t xml:space="preserve">TAREFA 2</w:t>
      </w:r>
    </w:p>
    <w:p>
      <w:pPr>
        <w:pStyle w:val="Heading1"/>
        <w:spacing w:after="160"/>
      </w:pPr>
      <w:r>
        <w:rPr>
          <w:b/>
          <w:bCs/>
          <w:color w:val="1B3A5C"/>
          <w:sz w:val="34"/>
          <w:szCs w:val="34"/>
        </w:rPr>
        <w:t xml:space="preserve">Dedução — aplicar uma regra geral a casos específicos</w:t>
      </w:r>
    </w:p>
    <w:p>
      <w:pPr>
        <w:spacing w:after="200"/>
      </w:pPr>
      <w:r>
        <w:rPr>
          <w:i/>
          <w:iCs/>
          <w:color w:val="5B6B7A"/>
          <w:sz w:val="20"/>
          <w:szCs w:val="20"/>
        </w:rPr>
        <w:t xml:space="preserve">Aula 3 · Pensamento Dedutivo · Pensamento Computacional</w:t>
      </w:r>
    </w:p>
    <w:p>
      <w:pPr>
        <w:pBdr>
          <w:left w:val="single" w:color="2C7A8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Objetivo da tarefa</w:t>
      </w:r>
    </w:p>
    <w:p>
      <w:pPr>
        <w:spacing w:after="120"/>
      </w:pPr>
      <w:r>
        <w:rPr>
          <w:sz w:val="22"/>
          <w:szCs w:val="22"/>
        </w:rPr>
        <w:t xml:space="preserve">Representar uma implicação lógica ("se A então B") e aplicá-la a casos específicos, incluindo um caso-limite — complementando a Aula 3, que já trabalha condições (if/elseif/else) como forma de dedução.</w:t>
      </w:r>
    </w:p>
    <w:p>
      <w:pPr>
        <w:pBdr>
          <w:left w:val="single" w:color="1B3A5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em Julia + Pluto</w:t>
      </w:r>
    </w:p>
    <w:p>
      <w:pPr>
        <w:spacing w:after="120"/>
      </w:pPr>
      <w:r>
        <w:rPr>
          <w:sz w:val="22"/>
          <w:szCs w:val="22"/>
        </w:rPr>
        <w:t xml:space="preserve">Escrevam uma função que aplique uma regra geral de liberação (ex.: idade mínima para dirigir).</w:t>
      </w:r>
    </w:p>
    <w:tbl>
      <w:tblPr>
        <w:tblW w:type="pct" w:w="100%"/>
        <w:tblBorders>
          <w:top w:val="single" w:color="D0D5DC" w:sz="4"/>
          <w:left w:val="single" w:color="D0D5DC" w:sz="4"/>
          <w:bottom w:val="single" w:color="D0D5DC" w:sz="4"/>
          <w:right w:val="single" w:color="D0D5D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regra_dirigir(idade) = idade &gt;= 18 ? "pode dirigir" : "não pode dirigir"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casos = [15, 17, 18, 25]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resultados = regra_dirigir.(casos)</w:t>
            </w:r>
          </w:p>
        </w:tc>
      </w:tr>
    </w:tbl>
    <w:p>
      <w:pPr>
        <w:spacing w:after="120"/>
      </w:pPr>
      <w:r>
        <w:rPr>
          <w:i/>
          <w:iCs/>
          <w:sz w:val="22"/>
          <w:szCs w:val="22"/>
        </w:rPr>
        <w:t xml:space="preserve">Testem com pelo menos 4 casos, incluindo o caso-limite (exatamente 18 anos), e discutam se a fronteira da regra faz sentido.</w:t>
      </w:r>
    </w:p>
    <w:p>
      <w:pPr>
        <w:pBdr>
          <w:left w:val="single" w:color="2C7A8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em Scratch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Criem uma variável "idade".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Usem o bloco "se ... então ... senão" para decidir a mensagem ("pode dirigir" / "não pode dirigir").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Testem com o bloco "pergunte e espere", pedindo a idade, e mostrem o resultado com "diga".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Acrescentem um segundo teste específico para o caso-limite (exatamente 18 anos) e confirmem que o resultado é o esperado.</w:t>
      </w:r>
    </w:p>
    <w:p>
      <w:pPr>
        <w:pBdr>
          <w:left w:val="single" w:color="E8963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com material concreto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Desenhem um fluxograma em cartolina com um losango de decisão ("idade ≥ 18?") e dois caminhos: SIM e NÃO.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Preparem fichas de personagens com idades diferentes (15, 17, 18, 25, 40).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 grupo, os alunos seguem cada ficha pelo fluxograma até uma casa de chegada (pode dirigir / não pode).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Discutam: o que aconteceria com todas as fichas se a regra mudasse para 16 anos? Quais mudariam de casa de chegada?</w:t>
      </w:r>
    </w:p>
    <w:p>
      <w:pPr>
        <w:pBdr>
          <w:left w:val="single" w:color="1B3A5C" w:sz="16" w:space="8"/>
        </w:pBdr>
        <w:shd w:fill="F5F7FA" w:val="clear"/>
        <w:spacing w:after="0" w:before="160"/>
        <w:ind w:left="72"/>
      </w:pPr>
      <w:r>
        <w:rPr>
          <w:b/>
          <w:bCs/>
          <w:i/>
          <w:iCs/>
          <w:color w:val="1B3A5C"/>
          <w:sz w:val="20"/>
          <w:szCs w:val="20"/>
        </w:rPr>
        <w:t xml:space="preserve">Critério qualitativo recorrente: </w:t>
      </w:r>
      <w:r>
        <w:rPr>
          <w:i/>
          <w:iCs/>
          <w:color w:val="1B3A5C"/>
          <w:sz w:val="20"/>
          <w:szCs w:val="20"/>
        </w:rPr>
        <w:t xml:space="preserve">aplicação de regras e articulação entre indução e dedução.</w:t>
      </w:r>
    </w:p>
    <w:p>
      <w:pPr>
        <w:pageBreakBefore/>
        <w:spacing w:after="40" w:before="480"/>
      </w:pPr>
      <w:r>
        <w:rPr>
          <w:b/>
          <w:bCs/>
          <w:color w:val="E8963C"/>
          <w:spacing w:val="20"/>
          <w:sz w:val="20"/>
          <w:szCs w:val="20"/>
        </w:rPr>
        <w:t xml:space="preserve">TAREFA 3</w:t>
      </w:r>
    </w:p>
    <w:p>
      <w:pPr>
        <w:pStyle w:val="Heading1"/>
        <w:spacing w:after="160"/>
      </w:pPr>
      <w:r>
        <w:rPr>
          <w:b/>
          <w:bCs/>
          <w:color w:val="1B3A5C"/>
          <w:sz w:val="34"/>
          <w:szCs w:val="34"/>
        </w:rPr>
        <w:t xml:space="preserve">Problemas e Algoritmos — entrada, processamento e saída</w:t>
      </w:r>
    </w:p>
    <w:p>
      <w:pPr>
        <w:spacing w:after="200"/>
      </w:pPr>
      <w:r>
        <w:rPr>
          <w:i/>
          <w:iCs/>
          <w:color w:val="5B6B7A"/>
          <w:sz w:val="20"/>
          <w:szCs w:val="20"/>
        </w:rPr>
        <w:t xml:space="preserve">Aula 4 · Problemas e Algoritmos · Pensamento Computacional</w:t>
      </w:r>
    </w:p>
    <w:p>
      <w:pPr>
        <w:pBdr>
          <w:left w:val="single" w:color="2C7A8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Objetivo da tarefa</w:t>
      </w:r>
    </w:p>
    <w:p>
      <w:pPr>
        <w:spacing w:after="120"/>
      </w:pPr>
      <w:r>
        <w:rPr>
          <w:sz w:val="22"/>
          <w:szCs w:val="22"/>
        </w:rPr>
        <w:t xml:space="preserve">Separar e identificar as três fases de um algoritmo (entrada, processamento, saída) num problema com decisão — cálculo de média com situação de aprovação — testando casos diversos e um caso-limite, como praticado na Aula 4.</w:t>
      </w:r>
    </w:p>
    <w:p>
      <w:pPr>
        <w:pBdr>
          <w:left w:val="single" w:color="1B3A5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em Julia + Pluto</w:t>
      </w:r>
    </w:p>
    <w:p>
      <w:pPr>
        <w:spacing w:after="120"/>
      </w:pPr>
      <w:r>
        <w:rPr>
          <w:sz w:val="22"/>
          <w:szCs w:val="22"/>
        </w:rPr>
        <w:t xml:space="preserve">Separem claramente as três fases no código: dados de entrada, cálculo e resultado de saída.</w:t>
      </w:r>
    </w:p>
    <w:tbl>
      <w:tblPr>
        <w:tblW w:type="pct" w:w="100%"/>
        <w:tblBorders>
          <w:top w:val="single" w:color="D0D5DC" w:sz="4"/>
          <w:left w:val="single" w:color="D0D5DC" w:sz="4"/>
          <w:bottom w:val="single" w:color="D0D5DC" w:sz="4"/>
          <w:right w:val="single" w:color="D0D5D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notas = [7.5, 6.0, 8.2]           # entrada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media = sum(notas) / length(notas) # processamento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situacao = media &gt;= 6.0 ? "aprovado" : "em recuperação"  # saída</w:t>
            </w:r>
          </w:p>
        </w:tc>
      </w:tr>
    </w:tbl>
    <w:p>
      <w:pPr>
        <w:spacing w:after="120"/>
      </w:pPr>
      <w:r>
        <w:rPr>
          <w:i/>
          <w:iCs/>
          <w:sz w:val="22"/>
          <w:szCs w:val="22"/>
        </w:rPr>
        <w:t xml:space="preserve">Testem com pelo menos 3 conjuntos de notas diferentes, incluindo um caso-limite (média exatamente 6.0), e apontem no código onde está cada uma das três fases.</w:t>
      </w:r>
    </w:p>
    <w:p>
      <w:pPr>
        <w:pBdr>
          <w:left w:val="single" w:color="2C7A8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em Scratch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Usem 3 blocos "pergunte e espere" para pedir 3 notas.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Calculem "soma" e "média" com variáveis e blocos de operadores.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Usem "se ... então ... senão" para decidir "aprovado" / "em recuperação", mostrando o resultado com "diga".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Marquem com comentários ou post-its ao lado do script qual bloco representa entrada, qual representa processamento e qual representa saída.</w:t>
      </w:r>
    </w:p>
    <w:p>
      <w:pPr>
        <w:pBdr>
          <w:left w:val="single" w:color="E8963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com material concreto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Montem um "algoritmo humano": uma pessoa representa a entrada (segura fichas com as notas), outra representa o processamento (faz a conta numa lousa) e uma terceira representa a saída (anuncia o resultado).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Testem com 3 conjuntos de notas diferentes, escritos em fichas, passando-as fisicamente entre as três estações.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 professor entrega um conjunto de notas com um valor inválido (ex.: uma nota "25") e o grupo discute em qual estação esse erro deveria ser detectado.</w:t>
      </w:r>
    </w:p>
    <w:p>
      <w:pPr>
        <w:pBdr>
          <w:left w:val="single" w:color="1B3A5C" w:sz="16" w:space="8"/>
        </w:pBdr>
        <w:shd w:fill="F5F7FA" w:val="clear"/>
        <w:spacing w:after="0" w:before="160"/>
        <w:ind w:left="72"/>
      </w:pPr>
      <w:r>
        <w:rPr>
          <w:b/>
          <w:bCs/>
          <w:i/>
          <w:iCs/>
          <w:color w:val="1B3A5C"/>
          <w:sz w:val="20"/>
          <w:szCs w:val="20"/>
        </w:rPr>
        <w:t xml:space="preserve">Critério qualitativo recorrente: </w:t>
      </w:r>
      <w:r>
        <w:rPr>
          <w:i/>
          <w:iCs/>
          <w:color w:val="1B3A5C"/>
          <w:sz w:val="20"/>
          <w:szCs w:val="20"/>
        </w:rPr>
        <w:t xml:space="preserve">decomposição do algoritmo em fases e teste/depuração.</w:t>
      </w:r>
    </w:p>
    <w:p>
      <w:pPr>
        <w:pageBreakBefore/>
        <w:spacing w:after="40" w:before="480"/>
      </w:pPr>
      <w:r>
        <w:rPr>
          <w:b/>
          <w:bCs/>
          <w:color w:val="E8963C"/>
          <w:spacing w:val="20"/>
          <w:sz w:val="20"/>
          <w:szCs w:val="20"/>
        </w:rPr>
        <w:t xml:space="preserve">TAREFA 4</w:t>
      </w:r>
    </w:p>
    <w:p>
      <w:pPr>
        <w:pStyle w:val="Heading1"/>
        <w:spacing w:after="160"/>
      </w:pPr>
      <w:r>
        <w:rPr>
          <w:b/>
          <w:bCs/>
          <w:color w:val="1B3A5C"/>
          <w:sz w:val="34"/>
          <w:szCs w:val="34"/>
        </w:rPr>
        <w:t xml:space="preserve">Representação — a mesma informação em formas diferentes</w:t>
      </w:r>
    </w:p>
    <w:p>
      <w:pPr>
        <w:spacing w:after="200"/>
      </w:pPr>
      <w:r>
        <w:rPr>
          <w:i/>
          <w:iCs/>
          <w:color w:val="5B6B7A"/>
          <w:sz w:val="20"/>
          <w:szCs w:val="20"/>
        </w:rPr>
        <w:t xml:space="preserve">Aula 5 · Representação de Processos e Dados · Pensamento Computacional</w:t>
      </w:r>
    </w:p>
    <w:p>
      <w:pPr>
        <w:pBdr>
          <w:left w:val="single" w:color="2C7A8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Objetivo da tarefa</w:t>
      </w:r>
    </w:p>
    <w:p>
      <w:pPr>
        <w:spacing w:after="120"/>
      </w:pPr>
      <w:r>
        <w:rPr>
          <w:sz w:val="22"/>
          <w:szCs w:val="22"/>
        </w:rPr>
        <w:t xml:space="preserve">Praticar transnumeração: representar o mesmo conjunto de dados como lista, como contagem (dicionário) e como gráfico, comparando o que cada forma revela — como trabalhado na Aula 5.</w:t>
      </w:r>
    </w:p>
    <w:p>
      <w:pPr>
        <w:pBdr>
          <w:left w:val="single" w:color="1B3A5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em Julia + Pluto</w:t>
      </w:r>
    </w:p>
    <w:p>
      <w:pPr>
        <w:spacing w:after="120"/>
      </w:pPr>
      <w:r>
        <w:rPr>
          <w:sz w:val="22"/>
          <w:szCs w:val="22"/>
        </w:rPr>
        <w:t xml:space="preserve">Partam de uma lista de itens repetidos e transformem-na em contagem.</w:t>
      </w:r>
    </w:p>
    <w:tbl>
      <w:tblPr>
        <w:tblW w:type="pct" w:w="100%"/>
        <w:tblBorders>
          <w:top w:val="single" w:color="D0D5DC" w:sz="4"/>
          <w:left w:val="single" w:color="D0D5DC" w:sz="4"/>
          <w:bottom w:val="single" w:color="D0D5DC" w:sz="4"/>
          <w:right w:val="single" w:color="D0D5D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frutas = ["maçã", "banana", "maçã", "uva", "banana", "maçã"]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contagem = Dict{String, Int}()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for f in frutas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contagem[f] = get(contagem, f, 0) + 1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end</w:t>
            </w:r>
          </w:p>
        </w:tc>
      </w:tr>
    </w:tbl>
    <w:p>
      <w:pPr>
        <w:spacing w:after="120"/>
      </w:pPr>
      <w:r>
        <w:rPr>
          <w:i/>
          <w:iCs/>
          <w:sz w:val="22"/>
          <w:szCs w:val="22"/>
        </w:rPr>
        <w:t xml:space="preserve">Depois de calcular "contagem", desenhem um gráfico de barras simples em texto (usando asteriscos, uma linha por fruta) e comparem: o que a lista mostra que o gráfico não mostra, e vice-versa?</w:t>
      </w:r>
    </w:p>
    <w:p>
      <w:pPr>
        <w:pBdr>
          <w:left w:val="single" w:color="2C7A8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em Scratch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Criem uma lista "frutas" e adicionem itens repetidos.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 um bloco "para cada item da lista", contem as ocorrências em variáveis separadas (uma por fruta) — simulando um "dicionário".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Desenhem barras na tela com o bloco de caneta ("pen"), com comprimento proporcional à contagem de cada fruta.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Comparem com a lista original, mostrada num balão de fala ao lado do gráfico.</w:t>
      </w:r>
    </w:p>
    <w:p>
      <w:pPr>
        <w:pBdr>
          <w:left w:val="single" w:color="E8963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com material concreto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Espalhem fichas (ou blocos de montar coloridos) representando as mesmas frutas repetidas sobre uma mesa — representação em lista/coleção desorganizada.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Os alunos reorganizam as fichas em pilhas por tipo — representação em contagem.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Depois empilham os blocos por cor em colunas lado a lado — representação em gráfico.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Discutam: qual das três representações facilita responder "qual fruta aparece mais"? E "qual foi a ordem de chegada"?</w:t>
      </w:r>
    </w:p>
    <w:p>
      <w:pPr>
        <w:pBdr>
          <w:left w:val="single" w:color="1B3A5C" w:sz="16" w:space="8"/>
        </w:pBdr>
        <w:shd w:fill="F5F7FA" w:val="clear"/>
        <w:spacing w:after="0" w:before="160"/>
        <w:ind w:left="72"/>
      </w:pPr>
      <w:r>
        <w:rPr>
          <w:b/>
          <w:bCs/>
          <w:i/>
          <w:iCs/>
          <w:color w:val="1B3A5C"/>
          <w:sz w:val="20"/>
          <w:szCs w:val="20"/>
        </w:rPr>
        <w:t xml:space="preserve">Critério qualitativo recorrente: </w:t>
      </w:r>
      <w:r>
        <w:rPr>
          <w:i/>
          <w:iCs/>
          <w:color w:val="1B3A5C"/>
          <w:sz w:val="20"/>
          <w:szCs w:val="20"/>
        </w:rPr>
        <w:t xml:space="preserve">representação, manipulação e transnumeração.</w:t>
      </w:r>
    </w:p>
    <w:p>
      <w:pPr>
        <w:pageBreakBefore/>
        <w:spacing w:after="40" w:before="480"/>
      </w:pPr>
      <w:r>
        <w:rPr>
          <w:b/>
          <w:bCs/>
          <w:color w:val="E8963C"/>
          <w:spacing w:val="20"/>
          <w:sz w:val="20"/>
          <w:szCs w:val="20"/>
        </w:rPr>
        <w:t xml:space="preserve">TAREFA 5</w:t>
      </w:r>
    </w:p>
    <w:p>
      <w:pPr>
        <w:pStyle w:val="Heading1"/>
        <w:spacing w:after="160"/>
      </w:pPr>
      <w:r>
        <w:rPr>
          <w:b/>
          <w:bCs/>
          <w:color w:val="1B3A5C"/>
          <w:sz w:val="34"/>
          <w:szCs w:val="34"/>
        </w:rPr>
        <w:t xml:space="preserve">Decomposição — dividir para resolver</w:t>
      </w:r>
    </w:p>
    <w:p>
      <w:pPr>
        <w:spacing w:after="200"/>
      </w:pPr>
      <w:r>
        <w:rPr>
          <w:i/>
          <w:iCs/>
          <w:color w:val="5B6B7A"/>
          <w:sz w:val="20"/>
          <w:szCs w:val="20"/>
        </w:rPr>
        <w:t xml:space="preserve">Aula 6 · Decomposição · Pensamento Computacional</w:t>
      </w:r>
    </w:p>
    <w:p>
      <w:pPr>
        <w:pBdr>
          <w:left w:val="single" w:color="2C7A8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Objetivo da tarefa</w:t>
      </w:r>
    </w:p>
    <w:p>
      <w:pPr>
        <w:spacing w:after="120"/>
      </w:pPr>
      <w:r>
        <w:rPr>
          <w:sz w:val="22"/>
          <w:szCs w:val="22"/>
        </w:rPr>
        <w:t xml:space="preserve">Dividir um problema composto (calcular o preço final de uma compra) em subproblemas menores, resolvendo e testando cada parte isoladamente antes de combiná-las — como praticado na Aula 6.</w:t>
      </w:r>
    </w:p>
    <w:p>
      <w:pPr>
        <w:pBdr>
          <w:left w:val="single" w:color="1B3A5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em Julia + Pluto</w:t>
      </w:r>
    </w:p>
    <w:p>
      <w:pPr>
        <w:spacing w:after="120"/>
      </w:pPr>
      <w:r>
        <w:rPr>
          <w:sz w:val="22"/>
          <w:szCs w:val="22"/>
        </w:rPr>
        <w:t xml:space="preserve">Decomponham o cálculo em três funções menores antes de combiná-las.</w:t>
      </w:r>
    </w:p>
    <w:tbl>
      <w:tblPr>
        <w:tblW w:type="pct" w:w="100%"/>
        <w:tblBorders>
          <w:top w:val="single" w:color="D0D5DC" w:sz="4"/>
          <w:left w:val="single" w:color="D0D5DC" w:sz="4"/>
          <w:bottom w:val="single" w:color="D0D5DC" w:sz="4"/>
          <w:right w:val="single" w:color="D0D5D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subtotal(precos) = sum(precos)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frete(peso) = peso &gt; 5 ? 20.0 : 10.0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desconto(valor, cupom) = cupom ? valor * 0.9 : valor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preco_final(precos, peso, cupom) = desconto(subtotal(precos), cupom) + frete(peso)</w:t>
            </w:r>
          </w:p>
        </w:tc>
      </w:tr>
    </w:tbl>
    <w:p>
      <w:pPr>
        <w:spacing w:after="120"/>
      </w:pPr>
      <w:r>
        <w:rPr>
          <w:i/>
          <w:iCs/>
          <w:sz w:val="22"/>
          <w:szCs w:val="22"/>
        </w:rPr>
        <w:t xml:space="preserve">Testem cada subfunção isoladamente (com valores simples) antes de testar a função combinada preco_final.</w:t>
      </w:r>
    </w:p>
    <w:p>
      <w:pPr>
        <w:pBdr>
          <w:left w:val="single" w:color="2C7A8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em Scratch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Criem 3 blocos personalizados separados: "calcular subtotal", "calcular frete" e "aplicar desconto".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Testem cada bloco isoladamente, mostrando o resultado com "diga", antes de combiná-los.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Combinem os três num bloco final "calcular preço total", que chama os três anteriores em sequência.</w:t>
      </w:r>
    </w:p>
    <w:p>
      <w:pPr>
        <w:pBdr>
          <w:left w:val="single" w:color="E8963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com material concreto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Dividam a turma em 3 grupos: "grupo subtotal" (soma preços de fichas de produtos), "grupo frete" (calcula o frete a partir de um peso sorteado) e "grupo desconto" (aplica desconto se houver um cupom sorteado).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Cada grupo resolve sua parte num cartaz separado.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Um quarto grupo ("montador") combina os três cartazes para chegar ao preço final.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Discutam: o que teria sido mais difícil se um único grupo tivesse que fazer tudo de uma vez?</w:t>
      </w:r>
    </w:p>
    <w:p>
      <w:pPr>
        <w:pBdr>
          <w:left w:val="single" w:color="1B3A5C" w:sz="16" w:space="8"/>
        </w:pBdr>
        <w:shd w:fill="F5F7FA" w:val="clear"/>
        <w:spacing w:after="0" w:before="160"/>
        <w:ind w:left="72"/>
      </w:pPr>
      <w:r>
        <w:rPr>
          <w:b/>
          <w:bCs/>
          <w:i/>
          <w:iCs/>
          <w:color w:val="1B3A5C"/>
          <w:sz w:val="20"/>
          <w:szCs w:val="20"/>
        </w:rPr>
        <w:t xml:space="preserve">Critério qualitativo recorrente: </w:t>
      </w:r>
      <w:r>
        <w:rPr>
          <w:i/>
          <w:iCs/>
          <w:color w:val="1B3A5C"/>
          <w:sz w:val="20"/>
          <w:szCs w:val="20"/>
        </w:rPr>
        <w:t xml:space="preserve">decomposição como ferramenta de construção e de depuração.</w:t>
      </w:r>
    </w:p>
    <w:p>
      <w:pPr>
        <w:pageBreakBefore/>
        <w:spacing w:after="40" w:before="480"/>
      </w:pPr>
      <w:r>
        <w:rPr>
          <w:b/>
          <w:bCs/>
          <w:color w:val="E8963C"/>
          <w:spacing w:val="20"/>
          <w:sz w:val="20"/>
          <w:szCs w:val="20"/>
        </w:rPr>
        <w:t xml:space="preserve">TAREFA 6</w:t>
      </w:r>
    </w:p>
    <w:p>
      <w:pPr>
        <w:pStyle w:val="Heading1"/>
        <w:spacing w:after="160"/>
      </w:pPr>
      <w:r>
        <w:rPr>
          <w:b/>
          <w:bCs/>
          <w:color w:val="1B3A5C"/>
          <w:sz w:val="34"/>
          <w:szCs w:val="34"/>
        </w:rPr>
        <w:t xml:space="preserve">Generalização — de um caso fixo a uma regra geral</w:t>
      </w:r>
    </w:p>
    <w:p>
      <w:pPr>
        <w:spacing w:after="200"/>
      </w:pPr>
      <w:r>
        <w:rPr>
          <w:i/>
          <w:iCs/>
          <w:color w:val="5B6B7A"/>
          <w:sz w:val="20"/>
          <w:szCs w:val="20"/>
        </w:rPr>
        <w:t xml:space="preserve">Aula 7 · Generalização · Pensamento Computacional</w:t>
      </w:r>
    </w:p>
    <w:p>
      <w:pPr>
        <w:pBdr>
          <w:left w:val="single" w:color="2C7A8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Objetivo da tarefa</w:t>
      </w:r>
    </w:p>
    <w:p>
      <w:pPr>
        <w:spacing w:after="120"/>
      </w:pPr>
      <w:r>
        <w:rPr>
          <w:sz w:val="22"/>
          <w:szCs w:val="22"/>
        </w:rPr>
        <w:t xml:space="preserve">Transformar um cálculo fixo numa função com parâmetro, testando também um caso extremo — como praticado na Aula 7, ao generalizar sem perder o sentido do modelo.</w:t>
      </w:r>
    </w:p>
    <w:p>
      <w:pPr>
        <w:pBdr>
          <w:left w:val="single" w:color="1B3A5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em Julia + Pluto</w:t>
      </w:r>
    </w:p>
    <w:p>
      <w:pPr>
        <w:spacing w:after="120"/>
      </w:pPr>
      <w:r>
        <w:rPr>
          <w:sz w:val="22"/>
          <w:szCs w:val="22"/>
        </w:rPr>
        <w:t xml:space="preserve">Partam de um cálculo fixo e generalizem para uma função parametrizada.</w:t>
      </w:r>
    </w:p>
    <w:tbl>
      <w:tblPr>
        <w:tblW w:type="pct" w:w="100%"/>
        <w:tblBorders>
          <w:top w:val="single" w:color="D0D5DC" w:sz="4"/>
          <w:left w:val="single" w:color="D0D5DC" w:sz="4"/>
          <w:bottom w:val="single" w:color="D0D5DC" w:sz="4"/>
          <w:right w:val="single" w:color="D0D5D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area_quadrado_5 = 5 * 5   # caso fixo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area_quadrado(lado) = lado * lado   # generalização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casos_teste = [0, 1, 5, 10]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resultados = area_quadrado.(casos_teste)</w:t>
            </w:r>
          </w:p>
        </w:tc>
      </w:tr>
    </w:tbl>
    <w:p>
      <w:pPr>
        <w:spacing w:after="120"/>
      </w:pPr>
      <w:r>
        <w:rPr>
          <w:i/>
          <w:iCs/>
          <w:sz w:val="22"/>
          <w:szCs w:val="22"/>
        </w:rPr>
        <w:t xml:space="preserve">Testem o caso extremo lado = 0 e discutam: o resultado ainda faz sentido? A partir de que valor a regra deixaria de ser útil na prática?</w:t>
      </w:r>
    </w:p>
    <w:p>
      <w:pPr>
        <w:pBdr>
          <w:left w:val="single" w:color="2C7A8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em Scratch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Criem um bloco personalizado "área do quadrado" com um parâmetro "lado".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Testem com vários quadrados de tamanhos diferentes, desenhados na tela proporcionalmente ao parâmetro (usando o bloco de caneta).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Testem o caso lado = 0 e observem e discutam o que acontece visualmente (nenhum quadrado aparece).</w:t>
      </w:r>
    </w:p>
    <w:p>
      <w:pPr>
        <w:pBdr>
          <w:left w:val="single" w:color="E8963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com material concreto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Preparem quadrados de papel quadriculado de tamanhos fixos (3×3, 5×5, 7×7 quadrículas).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Os alunos primeiro contam manualmente os quadradinhos de cada um (contagem = área).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Depois, formulam uma regra geral (fórmula) e a testam prevendo a área de um quadrado maior, sem contar quadradinho por quadradinho.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Discutam oralmente o caso-limite: o que aconteceria com um quadrado de lado 0? E de lado negativo?</w:t>
      </w:r>
    </w:p>
    <w:p>
      <w:pPr>
        <w:pBdr>
          <w:left w:val="single" w:color="1B3A5C" w:sz="16" w:space="8"/>
        </w:pBdr>
        <w:shd w:fill="F5F7FA" w:val="clear"/>
        <w:spacing w:after="0" w:before="160"/>
        <w:ind w:left="72"/>
      </w:pPr>
      <w:r>
        <w:rPr>
          <w:b/>
          <w:bCs/>
          <w:i/>
          <w:iCs/>
          <w:color w:val="1B3A5C"/>
          <w:sz w:val="20"/>
          <w:szCs w:val="20"/>
        </w:rPr>
        <w:t xml:space="preserve">Critério qualitativo recorrente: </w:t>
      </w:r>
      <w:r>
        <w:rPr>
          <w:i/>
          <w:iCs/>
          <w:color w:val="1B3A5C"/>
          <w:sz w:val="20"/>
          <w:szCs w:val="20"/>
        </w:rPr>
        <w:t xml:space="preserve">generalização e reflexão sobre os limites do modelo.</w:t>
      </w:r>
    </w:p>
    <w:p>
      <w:pPr>
        <w:pageBreakBefore/>
        <w:spacing w:after="40" w:before="480"/>
      </w:pPr>
      <w:r>
        <w:rPr>
          <w:b/>
          <w:bCs/>
          <w:color w:val="E8963C"/>
          <w:spacing w:val="20"/>
          <w:sz w:val="20"/>
          <w:szCs w:val="20"/>
        </w:rPr>
        <w:t xml:space="preserve">TAREFA 7</w:t>
      </w:r>
    </w:p>
    <w:p>
      <w:pPr>
        <w:pStyle w:val="Heading1"/>
        <w:spacing w:after="160"/>
      </w:pPr>
      <w:r>
        <w:rPr>
          <w:b/>
          <w:bCs/>
          <w:color w:val="1B3A5C"/>
          <w:sz w:val="34"/>
          <w:szCs w:val="34"/>
        </w:rPr>
        <w:t xml:space="preserve">Transformação — um pipeline em cadeia</w:t>
      </w:r>
    </w:p>
    <w:p>
      <w:pPr>
        <w:spacing w:after="200"/>
      </w:pPr>
      <w:r>
        <w:rPr>
          <w:i/>
          <w:iCs/>
          <w:color w:val="5B6B7A"/>
          <w:sz w:val="20"/>
          <w:szCs w:val="20"/>
        </w:rPr>
        <w:t xml:space="preserve">Aula 8 · Transformação · Pensamento Computacional</w:t>
      </w:r>
    </w:p>
    <w:p>
      <w:pPr>
        <w:pBdr>
          <w:left w:val="single" w:color="2C7A8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Objetivo da tarefa</w:t>
      </w:r>
    </w:p>
    <w:p>
      <w:pPr>
        <w:spacing w:after="120"/>
      </w:pPr>
      <w:r>
        <w:rPr>
          <w:sz w:val="22"/>
          <w:szCs w:val="22"/>
        </w:rPr>
        <w:t xml:space="preserve">Construir um pipeline de transformações em sequência sobre um texto, comparando o dado antes e depois de cada etapa — como praticado na Aula 8.</w:t>
      </w:r>
    </w:p>
    <w:p>
      <w:pPr>
        <w:pBdr>
          <w:left w:val="single" w:color="1B3A5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em Julia + Pluto</w:t>
      </w:r>
    </w:p>
    <w:p>
      <w:pPr>
        <w:spacing w:after="120"/>
      </w:pPr>
      <w:r>
        <w:rPr>
          <w:sz w:val="22"/>
          <w:szCs w:val="22"/>
        </w:rPr>
        <w:t xml:space="preserve">Construam um pipeline de pelo menos três transformações sobre um texto.</w:t>
      </w:r>
    </w:p>
    <w:tbl>
      <w:tblPr>
        <w:tblW w:type="pct" w:w="100%"/>
        <w:tblBorders>
          <w:top w:val="single" w:color="D0D5DC" w:sz="4"/>
          <w:left w:val="single" w:color="D0D5DC" w:sz="4"/>
          <w:bottom w:val="single" w:color="D0D5DC" w:sz="4"/>
          <w:right w:val="single" w:color="D0D5D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texto = "o gato e o cachorro e o gato"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palavras = split(texto, " ")       # texto → palavras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contagem = Dict{String,Int}()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for p in palavras                  # palavras → contagem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contagem[p] = get(contagem, p, 0) + 1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end</w:t>
            </w:r>
          </w:p>
        </w:tc>
      </w:tr>
    </w:tbl>
    <w:p>
      <w:pPr>
        <w:spacing w:after="120"/>
      </w:pPr>
      <w:r>
        <w:rPr>
          <w:i/>
          <w:iCs/>
          <w:sz w:val="22"/>
          <w:szCs w:val="22"/>
        </w:rPr>
        <w:t xml:space="preserve">Encontrem a palavra mais frequente a partir de 'contagem' (uma transformação a mais) e comparem o texto original com o resultado final: o que se perdeu no caminho (por exemplo, a ordem das palavras)?</w:t>
      </w:r>
    </w:p>
    <w:p>
      <w:pPr>
        <w:pBdr>
          <w:left w:val="single" w:color="2C7A8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em Scratch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Usem o bloco "separar por" numa string de texto para gerar uma lista de palavras.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Percorram a lista com "para cada item", contando as ocorrências em variáveis.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Ao final, usem "diga" para mostrar a palavra mais frequente encontrada.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Anotem, entre cada bloco do script (em post-its ao lado), qual era o dado "antes" e "depois" daquela etapa.</w:t>
      </w:r>
    </w:p>
    <w:p>
      <w:pPr>
        <w:pBdr>
          <w:left w:val="single" w:color="E8963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com material concreto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Escrevam uma frase em tiras de papel, uma palavra por tira, e misturem as tiras.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Estação 1: separar as tiras (transformação "texto → palavras").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Estação 2: agrupar tiras iguais em pilhas (transformação "palavras → contagem").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Estação 3: identificar a pilha mais alta (transformação "contagem → palavra mais frequente").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Discutam: o que se perdeu de informação a cada etapa do pipeline (por exemplo, a ordem original das palavras)?</w:t>
      </w:r>
    </w:p>
    <w:p>
      <w:pPr>
        <w:pBdr>
          <w:left w:val="single" w:color="1B3A5C" w:sz="16" w:space="8"/>
        </w:pBdr>
        <w:shd w:fill="F5F7FA" w:val="clear"/>
        <w:spacing w:after="0" w:before="160"/>
        <w:ind w:left="72"/>
      </w:pPr>
      <w:r>
        <w:rPr>
          <w:b/>
          <w:bCs/>
          <w:i/>
          <w:iCs/>
          <w:color w:val="1B3A5C"/>
          <w:sz w:val="20"/>
          <w:szCs w:val="20"/>
        </w:rPr>
        <w:t xml:space="preserve">Critério qualitativo recorrente: </w:t>
      </w:r>
      <w:r>
        <w:rPr>
          <w:i/>
          <w:iCs/>
          <w:color w:val="1B3A5C"/>
          <w:sz w:val="20"/>
          <w:szCs w:val="20"/>
        </w:rPr>
        <w:t xml:space="preserve">transformação e transnumeração.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2026-08-21T23:42:06.077Z</dcterms:created>
  <dcterms:modified xsi:type="dcterms:W3CDTF">2026-08-21T23:42:06.087Z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