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ACDD2" w14:textId="74ADAC61" w:rsidR="006C2E14" w:rsidRPr="000F4F12" w:rsidRDefault="006C2E14" w:rsidP="008D1507">
      <w:pPr>
        <w:spacing w:before="120" w:after="120" w:line="240" w:lineRule="auto"/>
        <w:jc w:val="both"/>
        <w:rPr>
          <w:rFonts w:ascii="Times New Roman" w:eastAsia="Times New Roman" w:hAnsi="Times New Roman" w:cs="Times New Roman"/>
          <w:sz w:val="32"/>
          <w:szCs w:val="32"/>
        </w:rPr>
      </w:pPr>
      <w:r w:rsidRPr="000F4F12">
        <w:rPr>
          <w:rFonts w:ascii="Times New Roman" w:eastAsia="Times New Roman" w:hAnsi="Times New Roman" w:cs="Times New Roman"/>
          <w:sz w:val="32"/>
          <w:szCs w:val="32"/>
        </w:rPr>
        <w:t xml:space="preserve">Climate change reshapes the eco-evolutionary dynamics of a Neotropical seed dispersal </w:t>
      </w:r>
      <w:r w:rsidR="00E176B5" w:rsidRPr="000F4F12">
        <w:rPr>
          <w:rFonts w:ascii="Times New Roman" w:eastAsia="Times New Roman" w:hAnsi="Times New Roman" w:cs="Times New Roman"/>
          <w:sz w:val="32"/>
          <w:szCs w:val="32"/>
        </w:rPr>
        <w:t>system.</w:t>
      </w:r>
    </w:p>
    <w:p w14:paraId="3D8AF6AC" w14:textId="00535490" w:rsidR="00E429DE" w:rsidRDefault="00E429DE" w:rsidP="00E429DE">
      <w:pPr>
        <w:spacing w:before="120" w:after="120" w:line="360" w:lineRule="auto"/>
        <w:contextualSpacing/>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Lilian P. Sales</w:t>
      </w:r>
      <w:r w:rsidR="008E37F0">
        <w:rPr>
          <w:rFonts w:ascii="Times New Roman" w:eastAsia="Times New Roman" w:hAnsi="Times New Roman" w:cs="Times New Roman"/>
          <w:sz w:val="24"/>
          <w:szCs w:val="24"/>
        </w:rPr>
        <w:t>*</w:t>
      </w:r>
      <w:r>
        <w:rPr>
          <w:rFonts w:ascii="Times New Roman" w:eastAsia="Times New Roman" w:hAnsi="Times New Roman" w:cs="Times New Roman"/>
          <w:sz w:val="24"/>
          <w:szCs w:val="24"/>
        </w:rPr>
        <w:t>, W. Daniel Kissling, Mauro Galetti, Babak Naimi, and Mathias Pires</w:t>
      </w:r>
    </w:p>
    <w:p w14:paraId="4F6B7878" w14:textId="2ADC7229" w:rsidR="00760B48" w:rsidRPr="00760B48" w:rsidRDefault="00760B48" w:rsidP="00760B48">
      <w:pPr>
        <w:spacing w:before="120" w:after="120" w:line="360" w:lineRule="auto"/>
        <w:contextualSpacing/>
        <w:jc w:val="both"/>
        <w:rPr>
          <w:rFonts w:ascii="Times New Roman" w:eastAsia="Times New Roman" w:hAnsi="Times New Roman" w:cs="Times New Roman"/>
          <w:sz w:val="24"/>
          <w:szCs w:val="24"/>
        </w:rPr>
      </w:pPr>
      <w:r w:rsidRPr="00760B48">
        <w:rPr>
          <w:rFonts w:ascii="Times New Roman" w:eastAsia="Times New Roman" w:hAnsi="Times New Roman" w:cs="Times New Roman"/>
          <w:sz w:val="24"/>
          <w:szCs w:val="24"/>
        </w:rPr>
        <w:t>*Corresponding author’s address</w:t>
      </w:r>
    </w:p>
    <w:p w14:paraId="68F97213" w14:textId="77777777" w:rsidR="00760B48" w:rsidRDefault="00760B48" w:rsidP="00760B48">
      <w:pPr>
        <w:spacing w:before="120" w:after="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lilianpsales@gmail.com</w:t>
      </w:r>
    </w:p>
    <w:p w14:paraId="3852D1B9" w14:textId="25F7EF36" w:rsidR="004773DC" w:rsidRDefault="004773DC" w:rsidP="008D1507">
      <w:pPr>
        <w:spacing w:before="120" w:after="120" w:line="240" w:lineRule="auto"/>
        <w:jc w:val="both"/>
        <w:rPr>
          <w:rFonts w:ascii="Times New Roman" w:eastAsia="Times New Roman" w:hAnsi="Times New Roman" w:cs="Times New Roman"/>
          <w:sz w:val="24"/>
          <w:szCs w:val="24"/>
        </w:rPr>
      </w:pPr>
    </w:p>
    <w:p w14:paraId="66B3A468" w14:textId="77777777" w:rsidR="00AB0D54" w:rsidRPr="000F4F12" w:rsidRDefault="00AB0D54" w:rsidP="00AB0D54">
      <w:pPr>
        <w:spacing w:before="120" w:after="120" w:line="240" w:lineRule="auto"/>
        <w:jc w:val="both"/>
        <w:rPr>
          <w:rFonts w:ascii="Times New Roman" w:eastAsia="Times New Roman" w:hAnsi="Times New Roman" w:cs="Times New Roman"/>
          <w:bCs/>
          <w:sz w:val="28"/>
          <w:szCs w:val="28"/>
        </w:rPr>
      </w:pPr>
      <w:r w:rsidRPr="000F4F12">
        <w:rPr>
          <w:rFonts w:ascii="Times New Roman" w:eastAsia="Times New Roman" w:hAnsi="Times New Roman" w:cs="Times New Roman"/>
          <w:bCs/>
          <w:sz w:val="28"/>
          <w:szCs w:val="28"/>
        </w:rPr>
        <w:t>Supplementary information</w:t>
      </w:r>
    </w:p>
    <w:p w14:paraId="0EE47A98" w14:textId="77777777" w:rsidR="004773DC" w:rsidRPr="000F4F12" w:rsidRDefault="004773DC" w:rsidP="004773DC">
      <w:pPr>
        <w:spacing w:before="120" w:after="120" w:line="240" w:lineRule="auto"/>
        <w:jc w:val="both"/>
        <w:rPr>
          <w:rFonts w:ascii="Times New Roman" w:eastAsia="Times New Roman" w:hAnsi="Times New Roman" w:cs="Times New Roman"/>
          <w:bCs/>
          <w:sz w:val="24"/>
          <w:szCs w:val="24"/>
        </w:rPr>
      </w:pPr>
      <w:r w:rsidRPr="000F4F12">
        <w:rPr>
          <w:rFonts w:ascii="Times New Roman" w:eastAsia="Times New Roman" w:hAnsi="Times New Roman" w:cs="Times New Roman"/>
          <w:bCs/>
          <w:sz w:val="24"/>
          <w:szCs w:val="24"/>
        </w:rPr>
        <w:t>This PDF file includes:</w:t>
      </w:r>
    </w:p>
    <w:p w14:paraId="52AA2A6D" w14:textId="77777777" w:rsidR="000F4F12" w:rsidRDefault="004773DC" w:rsidP="00333FFD">
      <w:pPr>
        <w:pStyle w:val="PargrafodaLista"/>
        <w:numPr>
          <w:ilvl w:val="0"/>
          <w:numId w:val="4"/>
        </w:numPr>
        <w:spacing w:before="120" w:after="120" w:line="240" w:lineRule="auto"/>
        <w:jc w:val="both"/>
        <w:rPr>
          <w:rFonts w:ascii="Times New Roman" w:eastAsia="Times New Roman" w:hAnsi="Times New Roman"/>
          <w:bCs/>
          <w:sz w:val="24"/>
          <w:szCs w:val="24"/>
        </w:rPr>
      </w:pPr>
      <w:r w:rsidRPr="000F4F12">
        <w:rPr>
          <w:rFonts w:ascii="Times New Roman" w:eastAsia="Times New Roman" w:hAnsi="Times New Roman"/>
          <w:bCs/>
          <w:sz w:val="24"/>
          <w:szCs w:val="24"/>
        </w:rPr>
        <w:t>Supplementary text</w:t>
      </w:r>
    </w:p>
    <w:p w14:paraId="5F1FC14E" w14:textId="77777777" w:rsidR="000F4F12" w:rsidRDefault="004773DC" w:rsidP="00540581">
      <w:pPr>
        <w:pStyle w:val="PargrafodaLista"/>
        <w:numPr>
          <w:ilvl w:val="0"/>
          <w:numId w:val="4"/>
        </w:numPr>
        <w:spacing w:before="120" w:after="120" w:line="240" w:lineRule="auto"/>
        <w:jc w:val="both"/>
        <w:rPr>
          <w:rFonts w:ascii="Times New Roman" w:eastAsia="Times New Roman" w:hAnsi="Times New Roman"/>
          <w:bCs/>
          <w:sz w:val="24"/>
          <w:szCs w:val="24"/>
        </w:rPr>
      </w:pPr>
      <w:r w:rsidRPr="000F4F12">
        <w:rPr>
          <w:rFonts w:ascii="Times New Roman" w:eastAsia="Times New Roman" w:hAnsi="Times New Roman"/>
          <w:bCs/>
          <w:sz w:val="24"/>
          <w:szCs w:val="24"/>
        </w:rPr>
        <w:t>Figures S1 to S</w:t>
      </w:r>
      <w:r w:rsidR="00C94E9A" w:rsidRPr="000F4F12">
        <w:rPr>
          <w:rFonts w:ascii="Times New Roman" w:eastAsia="Times New Roman" w:hAnsi="Times New Roman"/>
          <w:bCs/>
          <w:sz w:val="24"/>
          <w:szCs w:val="24"/>
        </w:rPr>
        <w:t>4</w:t>
      </w:r>
    </w:p>
    <w:p w14:paraId="534932C5" w14:textId="77777777" w:rsidR="000F4F12" w:rsidRDefault="004773DC" w:rsidP="00BC2FFB">
      <w:pPr>
        <w:pStyle w:val="PargrafodaLista"/>
        <w:numPr>
          <w:ilvl w:val="0"/>
          <w:numId w:val="4"/>
        </w:numPr>
        <w:spacing w:before="120" w:after="120" w:line="240" w:lineRule="auto"/>
        <w:jc w:val="both"/>
        <w:rPr>
          <w:rFonts w:ascii="Times New Roman" w:eastAsia="Times New Roman" w:hAnsi="Times New Roman"/>
          <w:bCs/>
          <w:sz w:val="24"/>
          <w:szCs w:val="24"/>
        </w:rPr>
      </w:pPr>
      <w:r w:rsidRPr="000F4F12">
        <w:rPr>
          <w:rFonts w:ascii="Times New Roman" w:eastAsia="Times New Roman" w:hAnsi="Times New Roman"/>
          <w:bCs/>
          <w:sz w:val="24"/>
          <w:szCs w:val="24"/>
        </w:rPr>
        <w:t>Table</w:t>
      </w:r>
      <w:r w:rsidR="00C94E9A" w:rsidRPr="000F4F12">
        <w:rPr>
          <w:rFonts w:ascii="Times New Roman" w:eastAsia="Times New Roman" w:hAnsi="Times New Roman"/>
          <w:bCs/>
          <w:sz w:val="24"/>
          <w:szCs w:val="24"/>
        </w:rPr>
        <w:t>s</w:t>
      </w:r>
      <w:r w:rsidRPr="000F4F12">
        <w:rPr>
          <w:rFonts w:ascii="Times New Roman" w:eastAsia="Times New Roman" w:hAnsi="Times New Roman"/>
          <w:bCs/>
          <w:sz w:val="24"/>
          <w:szCs w:val="24"/>
        </w:rPr>
        <w:t xml:space="preserve"> S1</w:t>
      </w:r>
      <w:r w:rsidR="00C94E9A" w:rsidRPr="000F4F12">
        <w:rPr>
          <w:rFonts w:ascii="Times New Roman" w:eastAsia="Times New Roman" w:hAnsi="Times New Roman"/>
          <w:bCs/>
          <w:sz w:val="24"/>
          <w:szCs w:val="24"/>
        </w:rPr>
        <w:t xml:space="preserve"> to S</w:t>
      </w:r>
      <w:r w:rsidR="003B7606" w:rsidRPr="000F4F12">
        <w:rPr>
          <w:rFonts w:ascii="Times New Roman" w:eastAsia="Times New Roman" w:hAnsi="Times New Roman"/>
          <w:bCs/>
          <w:sz w:val="24"/>
          <w:szCs w:val="24"/>
        </w:rPr>
        <w:t>4</w:t>
      </w:r>
    </w:p>
    <w:p w14:paraId="40F9081B" w14:textId="77777777" w:rsidR="000F4F12" w:rsidRDefault="004773DC" w:rsidP="00646A8A">
      <w:pPr>
        <w:pStyle w:val="PargrafodaLista"/>
        <w:numPr>
          <w:ilvl w:val="0"/>
          <w:numId w:val="4"/>
        </w:numPr>
        <w:spacing w:before="120" w:after="120" w:line="240" w:lineRule="auto"/>
        <w:jc w:val="both"/>
        <w:rPr>
          <w:rFonts w:ascii="Times New Roman" w:eastAsia="Times New Roman" w:hAnsi="Times New Roman"/>
          <w:bCs/>
          <w:sz w:val="24"/>
          <w:szCs w:val="24"/>
        </w:rPr>
      </w:pPr>
      <w:r w:rsidRPr="000F4F12">
        <w:rPr>
          <w:rFonts w:ascii="Times New Roman" w:eastAsia="Times New Roman" w:hAnsi="Times New Roman"/>
          <w:bCs/>
          <w:sz w:val="24"/>
          <w:szCs w:val="24"/>
        </w:rPr>
        <w:t xml:space="preserve">Supplementary </w:t>
      </w:r>
      <w:r w:rsidR="00870C54" w:rsidRPr="000F4F12">
        <w:rPr>
          <w:rFonts w:ascii="Times New Roman" w:eastAsia="Times New Roman" w:hAnsi="Times New Roman"/>
          <w:bCs/>
          <w:sz w:val="24"/>
          <w:szCs w:val="24"/>
        </w:rPr>
        <w:t>r</w:t>
      </w:r>
      <w:r w:rsidRPr="000F4F12">
        <w:rPr>
          <w:rFonts w:ascii="Times New Roman" w:eastAsia="Times New Roman" w:hAnsi="Times New Roman"/>
          <w:bCs/>
          <w:sz w:val="24"/>
          <w:szCs w:val="24"/>
        </w:rPr>
        <w:t xml:space="preserve">eferences </w:t>
      </w:r>
    </w:p>
    <w:p w14:paraId="53EB5831" w14:textId="34A53543" w:rsidR="00870C54" w:rsidRPr="000F4F12" w:rsidRDefault="00870C54" w:rsidP="00646A8A">
      <w:pPr>
        <w:pStyle w:val="PargrafodaLista"/>
        <w:numPr>
          <w:ilvl w:val="0"/>
          <w:numId w:val="4"/>
        </w:numPr>
        <w:spacing w:before="120" w:after="120" w:line="240" w:lineRule="auto"/>
        <w:jc w:val="both"/>
        <w:rPr>
          <w:rFonts w:ascii="Times New Roman" w:eastAsia="Times New Roman" w:hAnsi="Times New Roman"/>
          <w:bCs/>
          <w:sz w:val="24"/>
          <w:szCs w:val="24"/>
        </w:rPr>
      </w:pPr>
      <w:r w:rsidRPr="000F4F12">
        <w:rPr>
          <w:rFonts w:ascii="Times New Roman" w:eastAsia="Times New Roman" w:hAnsi="Times New Roman"/>
          <w:bCs/>
          <w:sz w:val="24"/>
          <w:szCs w:val="24"/>
        </w:rPr>
        <w:t>Supplementary code</w:t>
      </w:r>
    </w:p>
    <w:p w14:paraId="06ED203A" w14:textId="77777777" w:rsidR="00C94E9A" w:rsidRPr="004773DC" w:rsidRDefault="00C94E9A" w:rsidP="004773DC">
      <w:pPr>
        <w:spacing w:before="120" w:after="120" w:line="240" w:lineRule="auto"/>
        <w:jc w:val="both"/>
        <w:rPr>
          <w:rFonts w:ascii="Times New Roman" w:eastAsia="Times New Roman" w:hAnsi="Times New Roman" w:cs="Times New Roman"/>
          <w:bCs/>
          <w:sz w:val="24"/>
          <w:szCs w:val="24"/>
        </w:rPr>
      </w:pPr>
    </w:p>
    <w:p w14:paraId="1210BC27" w14:textId="77777777" w:rsidR="004773DC" w:rsidRDefault="004773DC" w:rsidP="008D1507">
      <w:pPr>
        <w:spacing w:before="120" w:after="120" w:line="240" w:lineRule="auto"/>
        <w:jc w:val="both"/>
        <w:rPr>
          <w:rFonts w:ascii="Times New Roman" w:eastAsia="Times New Roman" w:hAnsi="Times New Roman" w:cs="Times New Roman"/>
          <w:bCs/>
          <w:sz w:val="24"/>
          <w:szCs w:val="24"/>
        </w:rPr>
      </w:pPr>
    </w:p>
    <w:p w14:paraId="1334C40D" w14:textId="063929EC" w:rsidR="00C002FA" w:rsidRDefault="00C002FA" w:rsidP="008D1507">
      <w:pPr>
        <w:spacing w:before="120" w:after="120" w:line="240" w:lineRule="auto"/>
        <w:jc w:val="both"/>
        <w:rPr>
          <w:rFonts w:ascii="Times New Roman" w:eastAsia="Times New Roman" w:hAnsi="Times New Roman" w:cs="Times New Roman"/>
          <w:sz w:val="32"/>
          <w:szCs w:val="32"/>
        </w:rPr>
      </w:pPr>
    </w:p>
    <w:p w14:paraId="5A0A0246" w14:textId="5DE19EF9" w:rsidR="008D1507" w:rsidRDefault="008D1507" w:rsidP="008D1507">
      <w:pPr>
        <w:spacing w:before="120" w:after="120" w:line="240" w:lineRule="auto"/>
        <w:jc w:val="both"/>
        <w:rPr>
          <w:rFonts w:ascii="Times New Roman" w:eastAsia="Times New Roman" w:hAnsi="Times New Roman" w:cs="Times New Roman"/>
          <w:sz w:val="32"/>
          <w:szCs w:val="32"/>
        </w:rPr>
      </w:pPr>
    </w:p>
    <w:p w14:paraId="339CA7AD" w14:textId="6C022035" w:rsidR="008D1507" w:rsidRDefault="008D1507" w:rsidP="008D1507">
      <w:pPr>
        <w:spacing w:before="120" w:after="120" w:line="240" w:lineRule="auto"/>
        <w:jc w:val="both"/>
        <w:rPr>
          <w:rFonts w:ascii="Times New Roman" w:eastAsia="Times New Roman" w:hAnsi="Times New Roman" w:cs="Times New Roman"/>
          <w:sz w:val="32"/>
          <w:szCs w:val="32"/>
        </w:rPr>
      </w:pPr>
    </w:p>
    <w:p w14:paraId="289A7CC7" w14:textId="1B570DE8" w:rsidR="008D1507" w:rsidRDefault="008D1507" w:rsidP="008D1507">
      <w:pPr>
        <w:spacing w:before="120" w:after="120" w:line="240" w:lineRule="auto"/>
        <w:jc w:val="both"/>
        <w:rPr>
          <w:rFonts w:ascii="Times New Roman" w:eastAsia="Times New Roman" w:hAnsi="Times New Roman" w:cs="Times New Roman"/>
          <w:sz w:val="32"/>
          <w:szCs w:val="32"/>
        </w:rPr>
      </w:pPr>
    </w:p>
    <w:p w14:paraId="75BD4AE7" w14:textId="45D31A19" w:rsidR="008D1507" w:rsidRDefault="008D1507" w:rsidP="008D1507">
      <w:pPr>
        <w:spacing w:before="120" w:after="120" w:line="240" w:lineRule="auto"/>
        <w:jc w:val="both"/>
        <w:rPr>
          <w:rFonts w:ascii="Times New Roman" w:eastAsia="Times New Roman" w:hAnsi="Times New Roman" w:cs="Times New Roman"/>
          <w:sz w:val="32"/>
          <w:szCs w:val="32"/>
        </w:rPr>
      </w:pPr>
    </w:p>
    <w:p w14:paraId="4E9D126A" w14:textId="265B5DA0" w:rsidR="008D1507" w:rsidRDefault="008D1507" w:rsidP="008D1507">
      <w:pPr>
        <w:spacing w:before="120" w:after="120" w:line="240" w:lineRule="auto"/>
        <w:jc w:val="both"/>
        <w:rPr>
          <w:rFonts w:ascii="Times New Roman" w:eastAsia="Times New Roman" w:hAnsi="Times New Roman" w:cs="Times New Roman"/>
          <w:sz w:val="32"/>
          <w:szCs w:val="32"/>
        </w:rPr>
      </w:pPr>
    </w:p>
    <w:p w14:paraId="1A237D1F" w14:textId="543E886B" w:rsidR="008D1507" w:rsidRDefault="008D1507" w:rsidP="008D1507">
      <w:pPr>
        <w:spacing w:before="120" w:after="120" w:line="240" w:lineRule="auto"/>
        <w:jc w:val="both"/>
        <w:rPr>
          <w:rFonts w:ascii="Times New Roman" w:eastAsia="Times New Roman" w:hAnsi="Times New Roman" w:cs="Times New Roman"/>
          <w:sz w:val="32"/>
          <w:szCs w:val="32"/>
        </w:rPr>
      </w:pPr>
    </w:p>
    <w:p w14:paraId="7E044B02" w14:textId="7ADD4CE9" w:rsidR="008D1507" w:rsidRDefault="008D1507" w:rsidP="008D1507">
      <w:pPr>
        <w:spacing w:before="120" w:after="120" w:line="240" w:lineRule="auto"/>
        <w:jc w:val="both"/>
        <w:rPr>
          <w:rFonts w:ascii="Times New Roman" w:eastAsia="Times New Roman" w:hAnsi="Times New Roman" w:cs="Times New Roman"/>
          <w:sz w:val="32"/>
          <w:szCs w:val="32"/>
        </w:rPr>
      </w:pPr>
    </w:p>
    <w:p w14:paraId="16DC85A7" w14:textId="250006A6" w:rsidR="0003072F" w:rsidRDefault="0003072F" w:rsidP="008D1507">
      <w:pPr>
        <w:spacing w:before="120" w:after="120" w:line="240" w:lineRule="auto"/>
        <w:jc w:val="both"/>
        <w:rPr>
          <w:rFonts w:ascii="Times New Roman" w:eastAsia="Times New Roman" w:hAnsi="Times New Roman" w:cs="Times New Roman"/>
          <w:sz w:val="32"/>
          <w:szCs w:val="32"/>
        </w:rPr>
      </w:pPr>
    </w:p>
    <w:p w14:paraId="0D0BE3E0" w14:textId="77777777" w:rsidR="0003072F" w:rsidRDefault="0003072F" w:rsidP="008D1507">
      <w:pPr>
        <w:spacing w:before="120" w:after="120" w:line="240" w:lineRule="auto"/>
        <w:jc w:val="both"/>
        <w:rPr>
          <w:rFonts w:ascii="Times New Roman" w:eastAsia="Times New Roman" w:hAnsi="Times New Roman" w:cs="Times New Roman"/>
          <w:sz w:val="32"/>
          <w:szCs w:val="32"/>
        </w:rPr>
      </w:pPr>
    </w:p>
    <w:p w14:paraId="15831901" w14:textId="40FAF2D1" w:rsidR="008D1507" w:rsidRDefault="008D1507" w:rsidP="008D1507">
      <w:pPr>
        <w:spacing w:before="120" w:after="120" w:line="240" w:lineRule="auto"/>
        <w:jc w:val="both"/>
        <w:rPr>
          <w:rFonts w:ascii="Times New Roman" w:eastAsia="Times New Roman" w:hAnsi="Times New Roman" w:cs="Times New Roman"/>
          <w:sz w:val="32"/>
          <w:szCs w:val="32"/>
        </w:rPr>
      </w:pPr>
    </w:p>
    <w:p w14:paraId="5A3E2187" w14:textId="47BCE5EA" w:rsidR="0003072F" w:rsidRDefault="0003072F" w:rsidP="008D1507">
      <w:pPr>
        <w:spacing w:before="120" w:after="120" w:line="240" w:lineRule="auto"/>
        <w:jc w:val="both"/>
        <w:rPr>
          <w:rFonts w:ascii="Times New Roman" w:eastAsia="Times New Roman" w:hAnsi="Times New Roman" w:cs="Times New Roman"/>
          <w:sz w:val="32"/>
          <w:szCs w:val="32"/>
        </w:rPr>
      </w:pPr>
    </w:p>
    <w:p w14:paraId="34CD14CE" w14:textId="3AA3F1A9" w:rsidR="005D70B4" w:rsidRDefault="005D70B4" w:rsidP="008D1507">
      <w:pPr>
        <w:spacing w:before="120" w:after="120" w:line="240" w:lineRule="auto"/>
        <w:jc w:val="both"/>
        <w:rPr>
          <w:rFonts w:ascii="Times New Roman" w:eastAsia="Times New Roman" w:hAnsi="Times New Roman" w:cs="Times New Roman"/>
          <w:sz w:val="32"/>
          <w:szCs w:val="32"/>
        </w:rPr>
      </w:pPr>
    </w:p>
    <w:p w14:paraId="3E7ABD88" w14:textId="77777777" w:rsidR="005D70B4" w:rsidRDefault="005D70B4" w:rsidP="008D1507">
      <w:pPr>
        <w:spacing w:before="120" w:after="120" w:line="240" w:lineRule="auto"/>
        <w:jc w:val="both"/>
        <w:rPr>
          <w:rFonts w:ascii="Times New Roman" w:eastAsia="Times New Roman" w:hAnsi="Times New Roman" w:cs="Times New Roman"/>
          <w:sz w:val="32"/>
          <w:szCs w:val="32"/>
        </w:rPr>
      </w:pPr>
    </w:p>
    <w:p w14:paraId="5D056188" w14:textId="1C99122F" w:rsidR="00190ABC" w:rsidRDefault="00D46CE8" w:rsidP="008D1507">
      <w:pPr>
        <w:spacing w:before="120" w:after="12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Methods</w:t>
      </w:r>
    </w:p>
    <w:p w14:paraId="327B7746"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Species occurrence</w:t>
      </w:r>
    </w:p>
    <w:p w14:paraId="459B7C3D"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occurrence records for 32 frugivore bird species (Supplementary Fig. S1a and Fig. S2) considered to be effective and legitimate seed dispersers of the palm </w:t>
      </w:r>
      <w:r>
        <w:rPr>
          <w:rFonts w:ascii="Times New Roman" w:eastAsia="Times New Roman" w:hAnsi="Times New Roman" w:cs="Times New Roman"/>
          <w:i/>
          <w:sz w:val="24"/>
          <w:szCs w:val="24"/>
        </w:rPr>
        <w:t xml:space="preserve">Euterpe edulis </w:t>
      </w:r>
      <w:r>
        <w:rPr>
          <w:rFonts w:ascii="Times New Roman" w:eastAsia="Times New Roman" w:hAnsi="Times New Roman" w:cs="Times New Roman"/>
          <w:sz w:val="24"/>
          <w:szCs w:val="24"/>
        </w:rPr>
        <w:t xml:space="preserve">(Pizo &amp; Simão, 2001; De Barros Leite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were obtained from ATLANTIC BIRDS, the largest dataset on Neotropical bird distribution (Hasui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2018). We further complemented this dataset with occurrence records from the following online databases: SpeciesLink (splink.cria.org.br), Global Biodiversity Information Facility (GBIF; www.gbif.org), VertNet (www.vertnet.org), Biodiversity Information Serving Our Nation (BISON; www.bison.usgs.ornl.gov), Berkeley Ecoinformatics Engine (Ecoengine; www.ecoengine.berkeley.edu), and iNaturalist (</w:t>
      </w:r>
      <w:hyperlink r:id="rId7">
        <w:r>
          <w:rPr>
            <w:rFonts w:ascii="Times New Roman" w:eastAsia="Times New Roman" w:hAnsi="Times New Roman" w:cs="Times New Roman"/>
            <w:color w:val="000000"/>
            <w:sz w:val="24"/>
            <w:szCs w:val="24"/>
            <w:u w:val="single"/>
          </w:rPr>
          <w:t>www.inaturalist.org</w:t>
        </w:r>
      </w:hyperlink>
      <w:r>
        <w:rPr>
          <w:rFonts w:ascii="Times New Roman" w:eastAsia="Times New Roman" w:hAnsi="Times New Roman" w:cs="Times New Roman"/>
          <w:sz w:val="24"/>
          <w:szCs w:val="24"/>
        </w:rPr>
        <w:t xml:space="preserve">). For all species, we followed the IUCN latest consensus on taxonomy and nomenclature of birds (date of search: October 2018). Online databases were downloaded using the function </w:t>
      </w:r>
      <w:r>
        <w:rPr>
          <w:rFonts w:ascii="Times New Roman" w:eastAsia="Times New Roman" w:hAnsi="Times New Roman" w:cs="Times New Roman"/>
          <w:i/>
          <w:sz w:val="24"/>
          <w:szCs w:val="24"/>
        </w:rPr>
        <w:t>occ()</w:t>
      </w:r>
      <w:r>
        <w:rPr>
          <w:rFonts w:ascii="Times New Roman" w:eastAsia="Times New Roman" w:hAnsi="Times New Roman" w:cs="Times New Roman"/>
          <w:sz w:val="24"/>
          <w:szCs w:val="24"/>
        </w:rPr>
        <w:t xml:space="preserve"> and then collapsed into the same string using the function </w:t>
      </w:r>
      <w:r>
        <w:rPr>
          <w:rFonts w:ascii="Times New Roman" w:eastAsia="Times New Roman" w:hAnsi="Times New Roman" w:cs="Times New Roman"/>
          <w:i/>
          <w:sz w:val="24"/>
          <w:szCs w:val="24"/>
        </w:rPr>
        <w:t>fixnames()</w:t>
      </w:r>
      <w:r>
        <w:rPr>
          <w:rFonts w:ascii="Times New Roman" w:eastAsia="Times New Roman" w:hAnsi="Times New Roman" w:cs="Times New Roman"/>
          <w:sz w:val="24"/>
          <w:szCs w:val="24"/>
        </w:rPr>
        <w:t xml:space="preserve">, both from the R package </w:t>
      </w:r>
      <w:r>
        <w:rPr>
          <w:rFonts w:ascii="Times New Roman" w:eastAsia="Times New Roman" w:hAnsi="Times New Roman" w:cs="Times New Roman"/>
          <w:i/>
          <w:sz w:val="24"/>
          <w:szCs w:val="24"/>
        </w:rPr>
        <w:t xml:space="preserve">spocc </w:t>
      </w:r>
      <w:r>
        <w:rPr>
          <w:rFonts w:ascii="Times New Roman" w:eastAsia="Times New Roman" w:hAnsi="Times New Roman" w:cs="Times New Roman"/>
          <w:sz w:val="24"/>
          <w:szCs w:val="24"/>
        </w:rPr>
        <w:t xml:space="preserve">(Scott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2016). Occurrences for </w:t>
      </w:r>
      <w:r>
        <w:rPr>
          <w:rFonts w:ascii="Times New Roman" w:eastAsia="Times New Roman" w:hAnsi="Times New Roman" w:cs="Times New Roman"/>
          <w:i/>
          <w:sz w:val="24"/>
          <w:szCs w:val="24"/>
        </w:rPr>
        <w:t>E. edulis</w:t>
      </w:r>
      <w:r>
        <w:rPr>
          <w:rFonts w:ascii="Times New Roman" w:eastAsia="Times New Roman" w:hAnsi="Times New Roman" w:cs="Times New Roman"/>
          <w:sz w:val="24"/>
          <w:szCs w:val="24"/>
        </w:rPr>
        <w:t xml:space="preserve"> were complemented with information obtained from the National Center for Flora Conservation (</w:t>
      </w:r>
      <w:r>
        <w:rPr>
          <w:rFonts w:ascii="Times New Roman" w:eastAsia="Times New Roman" w:hAnsi="Times New Roman" w:cs="Times New Roman"/>
          <w:i/>
          <w:sz w:val="24"/>
          <w:szCs w:val="24"/>
        </w:rPr>
        <w:t>Centro Nacional de Conservação da Flora -</w:t>
      </w:r>
      <w:r>
        <w:rPr>
          <w:rFonts w:ascii="Times New Roman" w:eastAsia="Times New Roman" w:hAnsi="Times New Roman" w:cs="Times New Roman"/>
          <w:sz w:val="24"/>
          <w:szCs w:val="24"/>
        </w:rPr>
        <w:t xml:space="preserve"> in portuguese, CNCFlora; cncflora.jbrj.gov.br). </w:t>
      </w:r>
    </w:p>
    <w:p w14:paraId="3DB7E369"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529C056A" w14:textId="573DF499"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occurrences were thoroughly assessed and quality-checked for their completeness and reliability. Occurrence records located exactly on centroids of municipalities and political polygons were removed from the dataset, as well as duplicates, incomplete coordinates, and those from museums and herbaria, using the suite of </w:t>
      </w:r>
      <w:r>
        <w:rPr>
          <w:rFonts w:ascii="Times New Roman" w:eastAsia="Times New Roman" w:hAnsi="Times New Roman" w:cs="Times New Roman"/>
          <w:i/>
          <w:sz w:val="24"/>
          <w:szCs w:val="24"/>
        </w:rPr>
        <w:t>coord()</w:t>
      </w:r>
      <w:r>
        <w:rPr>
          <w:rFonts w:ascii="Times New Roman" w:eastAsia="Times New Roman" w:hAnsi="Times New Roman" w:cs="Times New Roman"/>
          <w:sz w:val="24"/>
          <w:szCs w:val="24"/>
        </w:rPr>
        <w:t xml:space="preserve"> functions from R package </w:t>
      </w:r>
      <w:r>
        <w:rPr>
          <w:rFonts w:ascii="Times New Roman" w:eastAsia="Times New Roman" w:hAnsi="Times New Roman" w:cs="Times New Roman"/>
          <w:i/>
          <w:sz w:val="24"/>
          <w:szCs w:val="24"/>
        </w:rPr>
        <w:t xml:space="preserve">scrubr </w:t>
      </w:r>
      <w:r>
        <w:rPr>
          <w:rFonts w:ascii="Times New Roman" w:eastAsia="Times New Roman" w:hAnsi="Times New Roman" w:cs="Times New Roman"/>
          <w:sz w:val="24"/>
          <w:szCs w:val="24"/>
        </w:rPr>
        <w:t xml:space="preserve">(Chamberlain, 2016). We cross-checked all bird records and the known extent of occurrence using </w:t>
      </w:r>
      <w:r w:rsidR="00E171B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IUCN </w:t>
      </w:r>
      <w:r w:rsidR="00E171BE">
        <w:rPr>
          <w:rFonts w:ascii="Times New Roman" w:eastAsia="Times New Roman" w:hAnsi="Times New Roman" w:cs="Times New Roman"/>
          <w:sz w:val="24"/>
          <w:szCs w:val="24"/>
        </w:rPr>
        <w:t xml:space="preserve">range maps </w:t>
      </w:r>
      <w:r>
        <w:rPr>
          <w:rFonts w:ascii="Times New Roman" w:eastAsia="Times New Roman" w:hAnsi="Times New Roman" w:cs="Times New Roman"/>
          <w:sz w:val="24"/>
          <w:szCs w:val="24"/>
        </w:rPr>
        <w:t xml:space="preserve">(IUCN, 2019 Downloaded on 09 February 2019). Occurrences further than 200km from the border of species’ IUCN range maps were removed from the dataset. This conservative data-cleaning approach allowed us to only keep reliable occurrence records. To minimize spatial autocorrelation, we further thinned occurrences less than 0.5km from each other, using the function </w:t>
      </w:r>
      <w:r>
        <w:rPr>
          <w:rFonts w:ascii="Times New Roman" w:eastAsia="Times New Roman" w:hAnsi="Times New Roman" w:cs="Times New Roman"/>
          <w:i/>
          <w:sz w:val="24"/>
          <w:szCs w:val="24"/>
        </w:rPr>
        <w:t>thin()</w:t>
      </w:r>
      <w:r>
        <w:rPr>
          <w:rFonts w:ascii="Times New Roman" w:eastAsia="Times New Roman" w:hAnsi="Times New Roman" w:cs="Times New Roman"/>
          <w:sz w:val="24"/>
          <w:szCs w:val="24"/>
        </w:rPr>
        <w:t xml:space="preserve"> from the R package </w:t>
      </w:r>
      <w:r>
        <w:rPr>
          <w:rFonts w:ascii="Times New Roman" w:eastAsia="Times New Roman" w:hAnsi="Times New Roman" w:cs="Times New Roman"/>
          <w:i/>
          <w:sz w:val="24"/>
          <w:szCs w:val="24"/>
        </w:rPr>
        <w:t xml:space="preserve">spThin </w:t>
      </w:r>
      <w:r>
        <w:rPr>
          <w:rFonts w:ascii="Times New Roman" w:eastAsia="Times New Roman" w:hAnsi="Times New Roman" w:cs="Times New Roman"/>
          <w:sz w:val="24"/>
          <w:szCs w:val="24"/>
        </w:rPr>
        <w:t xml:space="preserve">(Aiello-Lammens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By doing so, we removed </w:t>
      </w:r>
      <w:r>
        <w:rPr>
          <w:rFonts w:ascii="Times New Roman" w:eastAsia="Times New Roman" w:hAnsi="Times New Roman" w:cs="Times New Roman"/>
          <w:sz w:val="24"/>
          <w:szCs w:val="24"/>
          <w:highlight w:val="white"/>
        </w:rPr>
        <w:t xml:space="preserve">a few records to reduce the effect of clustered sampling, while simultaneously retaining sufficient information for modelling species distributions </w:t>
      </w:r>
      <w:r>
        <w:rPr>
          <w:rFonts w:ascii="Times New Roman" w:eastAsia="Times New Roman" w:hAnsi="Times New Roman" w:cs="Times New Roman"/>
          <w:sz w:val="24"/>
          <w:szCs w:val="24"/>
        </w:rPr>
        <w:t xml:space="preserve">(Aiello-Lammens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2015)</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All occurrences are available in the Dryad Digital Repository (LINK WILL BE PROVIDED).  </w:t>
      </w:r>
    </w:p>
    <w:p w14:paraId="0465217F" w14:textId="77777777" w:rsidR="004B5045" w:rsidRDefault="004B5045" w:rsidP="008D1507">
      <w:pPr>
        <w:spacing w:before="120" w:after="120" w:line="240" w:lineRule="auto"/>
        <w:jc w:val="both"/>
        <w:rPr>
          <w:rFonts w:ascii="Times New Roman" w:eastAsia="Times New Roman" w:hAnsi="Times New Roman" w:cs="Times New Roman"/>
          <w:sz w:val="24"/>
          <w:szCs w:val="24"/>
        </w:rPr>
      </w:pPr>
    </w:p>
    <w:p w14:paraId="022D03C8" w14:textId="3C5AD9DF"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Bioclimatic predictors</w:t>
      </w:r>
    </w:p>
    <w:p w14:paraId="13F6B80C" w14:textId="6E4636AB"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Climate information for the present and future time-periods (Supplementary Fig. S1b) was obtained from different data sources. </w:t>
      </w:r>
      <w:r w:rsidR="00BA4D55">
        <w:rPr>
          <w:rFonts w:ascii="Times New Roman" w:eastAsia="Times New Roman" w:hAnsi="Times New Roman" w:cs="Times New Roman"/>
          <w:sz w:val="24"/>
          <w:szCs w:val="24"/>
        </w:rPr>
        <w:t>The p</w:t>
      </w:r>
      <w:r>
        <w:rPr>
          <w:rFonts w:ascii="Times New Roman" w:eastAsia="Times New Roman" w:hAnsi="Times New Roman" w:cs="Times New Roman"/>
          <w:sz w:val="24"/>
          <w:szCs w:val="24"/>
        </w:rPr>
        <w:t xml:space="preserve">resent climate was downloaded from WorldClim version 2 (http://worldclim.org/version2), as gridded files of 1 km² spatial resolution, encompassing climate surfaces for global land areas (Fick &amp; Hijmans, 2017). These data encompass the temporal range of </w:t>
      </w:r>
      <w:r w:rsidR="008F7D2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years 1970–2000 and derive from interpolation of information from 9,000–60,000 weather stations,</w:t>
      </w:r>
      <w:r>
        <w:t xml:space="preserve"> </w:t>
      </w:r>
      <w:r>
        <w:rPr>
          <w:rFonts w:ascii="Times New Roman" w:eastAsia="Times New Roman" w:hAnsi="Times New Roman" w:cs="Times New Roman"/>
          <w:sz w:val="24"/>
          <w:szCs w:val="24"/>
        </w:rPr>
        <w:t>in addition to thin-plate splines with covariates including satellite information, such as elevation and distance to the coast, performed for different regions of the globe (Fick &amp; Hijmans, 2017). Future climate forecasts were obtained directly from the Data Distribution Centre of the 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Assessment of the Intergovernmental Panel on Climate Change (IPCC-5, www.ipcc-data.org), as NetCDF (network common data format) files. Such NetCDF data are three</w:t>
      </w:r>
      <w:r w:rsidR="00BA4D55">
        <w:rPr>
          <w:rFonts w:ascii="Times New Roman" w:eastAsia="Times New Roman" w:hAnsi="Times New Roman" w:cs="Times New Roman"/>
          <w:sz w:val="24"/>
          <w:szCs w:val="24"/>
        </w:rPr>
        <w:t>-</w:t>
      </w:r>
      <w:r>
        <w:rPr>
          <w:rFonts w:ascii="Times New Roman" w:eastAsia="Times New Roman" w:hAnsi="Times New Roman" w:cs="Times New Roman"/>
          <w:sz w:val="24"/>
          <w:szCs w:val="24"/>
        </w:rPr>
        <w:t>dimensional arrays, containing information on latitude, longitude</w:t>
      </w:r>
      <w:r w:rsidR="008F7D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gridded climate forecasts on an annual basis for the years 2006–2099. Climate forecasts rely on prospects of anthropogenic emission rates of greenhouse gases, especially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(IPCC, 2014a), and provide information on surface air maximum temperature (</w:t>
      </w:r>
      <w:r>
        <w:rPr>
          <w:rFonts w:ascii="Times New Roman" w:eastAsia="Times New Roman" w:hAnsi="Times New Roman" w:cs="Times New Roman"/>
          <w:i/>
          <w:sz w:val="24"/>
          <w:szCs w:val="24"/>
        </w:rPr>
        <w:t>tas</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surface air minimum temperature (</w:t>
      </w:r>
      <w:r>
        <w:rPr>
          <w:rFonts w:ascii="Times New Roman" w:eastAsia="Times New Roman" w:hAnsi="Times New Roman" w:cs="Times New Roman"/>
          <w:i/>
          <w:sz w:val="24"/>
          <w:szCs w:val="24"/>
        </w:rPr>
        <w:t>tas</w:t>
      </w:r>
      <w:r>
        <w:rPr>
          <w:rFonts w:ascii="Times New Roman" w:eastAsia="Times New Roman" w:hAnsi="Times New Roman" w:cs="Times New Roman"/>
          <w:i/>
          <w:sz w:val="24"/>
          <w:szCs w:val="24"/>
          <w:vertAlign w:val="subscript"/>
        </w:rPr>
        <w:t>min</w:t>
      </w:r>
      <w:r>
        <w:rPr>
          <w:rFonts w:ascii="Times New Roman" w:eastAsia="Times New Roman" w:hAnsi="Times New Roman" w:cs="Times New Roman"/>
          <w:sz w:val="24"/>
          <w:szCs w:val="24"/>
        </w:rPr>
        <w:t>), and monthly precipitation (</w:t>
      </w:r>
      <w:r>
        <w:rPr>
          <w:rFonts w:ascii="Times New Roman" w:eastAsia="Times New Roman" w:hAnsi="Times New Roman" w:cs="Times New Roman"/>
          <w:i/>
          <w:sz w:val="24"/>
          <w:szCs w:val="24"/>
        </w:rPr>
        <w:t>pr</w:t>
      </w:r>
      <w:r>
        <w:rPr>
          <w:rFonts w:ascii="Times New Roman" w:eastAsia="Times New Roman" w:hAnsi="Times New Roman" w:cs="Times New Roman"/>
          <w:sz w:val="24"/>
          <w:szCs w:val="24"/>
        </w:rPr>
        <w:t xml:space="preserve">). These temperature and precipitation values are forecasted according to different emission scenarios. </w:t>
      </w:r>
    </w:p>
    <w:p w14:paraId="3DD4C53F" w14:textId="77777777" w:rsidR="00B37D9F" w:rsidRDefault="00B37D9F" w:rsidP="008D1507">
      <w:pPr>
        <w:spacing w:before="120" w:after="120" w:line="240" w:lineRule="auto"/>
        <w:jc w:val="both"/>
        <w:rPr>
          <w:rFonts w:ascii="Times New Roman" w:eastAsia="Times New Roman" w:hAnsi="Times New Roman" w:cs="Times New Roman"/>
          <w:sz w:val="24"/>
          <w:szCs w:val="24"/>
        </w:rPr>
      </w:pPr>
    </w:p>
    <w:p w14:paraId="7AFF542A" w14:textId="69FA2E72"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Climate forecasts from IPCC-5 are based on different types of climate models. These models usually rely on different sets of code</w:t>
      </w:r>
      <w:r w:rsidR="00BA4D5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varying initial parameters, although global estimates are relatively similar (Sanderson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We chose future climate projections from five models known to produce divergent forecasts of temperature and precipitation change (Knutti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2013), namely CESM1-BGC, MPI-ESM-MR, MIROC5, IPSL-CM5A-MR, INMCM4. These models were selected using a stepwise elimination procedure applied to the similarity information from a total of 36 climate models compared by the 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Coupled Model Intercomparison Project (CMIP5) organized by the Working Group on Coupled Modelling (WGCM) of the World Climate Research Programme’s (WCRP). The five selected climate models</w:t>
      </w:r>
      <w:r w:rsidR="00BA4D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w:t>
      </w:r>
      <w:r w:rsidR="00BA4D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represent a diverse and skillful subset of the uncertainty in future climate change projections (Sanderson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2015). However, we acknowledge that this procedure removes variation on model projections, so our results should be interpreted as an average of predictions of distinct climate forecasts.</w:t>
      </w:r>
    </w:p>
    <w:p w14:paraId="304CBBC1"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0ACBB58E" w14:textId="4AE780BC"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Raw climate data may not be appropriate to represent the environmental conditions that most likely affect the survival and persistence of species in the wild. We therefore transformed the raw climate data into </w:t>
      </w:r>
      <w:r>
        <w:rPr>
          <w:rFonts w:ascii="Times New Roman" w:eastAsia="Times New Roman" w:hAnsi="Times New Roman" w:cs="Times New Roman"/>
          <w:i/>
          <w:sz w:val="24"/>
          <w:szCs w:val="24"/>
        </w:rPr>
        <w:t>bioclimatic variables</w:t>
      </w:r>
      <w:r>
        <w:rPr>
          <w:rFonts w:ascii="Times New Roman" w:eastAsia="Times New Roman" w:hAnsi="Times New Roman" w:cs="Times New Roman"/>
          <w:sz w:val="24"/>
          <w:szCs w:val="24"/>
        </w:rPr>
        <w:t>, derived from monthly temperature and rainfall values but converted into more biologically meaningful variables, such as annual trends, seasonality</w:t>
      </w:r>
      <w:r w:rsidR="00BA4D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and/or extreme climatic events (Hijmans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2005). These variables encompass a wide range of climatic conditions that species likely experience in the field and we used those to characterize the climatic niche of species (described below). To calculate bioclimatic predictors, we used the function </w:t>
      </w:r>
      <w:r>
        <w:rPr>
          <w:rFonts w:ascii="Times New Roman" w:eastAsia="Times New Roman" w:hAnsi="Times New Roman" w:cs="Times New Roman"/>
          <w:i/>
          <w:sz w:val="24"/>
          <w:szCs w:val="24"/>
        </w:rPr>
        <w:t>biovars()</w:t>
      </w:r>
      <w:r>
        <w:rPr>
          <w:rFonts w:ascii="Times New Roman" w:eastAsia="Times New Roman" w:hAnsi="Times New Roman" w:cs="Times New Roman"/>
          <w:sz w:val="24"/>
          <w:szCs w:val="24"/>
        </w:rPr>
        <w:t xml:space="preserve"> from the R package </w:t>
      </w:r>
      <w:r>
        <w:rPr>
          <w:rFonts w:ascii="Times New Roman" w:eastAsia="Times New Roman" w:hAnsi="Times New Roman" w:cs="Times New Roman"/>
          <w:i/>
          <w:sz w:val="24"/>
          <w:szCs w:val="24"/>
        </w:rPr>
        <w:t xml:space="preserve">dismo </w:t>
      </w:r>
      <w:r>
        <w:rPr>
          <w:rFonts w:ascii="Times New Roman" w:eastAsia="Times New Roman" w:hAnsi="Times New Roman" w:cs="Times New Roman"/>
          <w:sz w:val="24"/>
          <w:szCs w:val="24"/>
        </w:rPr>
        <w:t xml:space="preserve">(Hijmans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2013), with averages of surface air temperature and precipitation as inputs. Bioclimatic predictors were then calculated for both the present (representing years 1970–2000) and the future (decadal means representing years 2015–2025, 2025–2030, …, 2085–2095).</w:t>
      </w:r>
    </w:p>
    <w:p w14:paraId="4400C547" w14:textId="77777777" w:rsidR="00190ABC" w:rsidRDefault="00190ABC" w:rsidP="008D1507">
      <w:pPr>
        <w:spacing w:before="120" w:after="120" w:line="240" w:lineRule="auto"/>
        <w:ind w:firstLine="720"/>
        <w:jc w:val="both"/>
        <w:rPr>
          <w:rFonts w:ascii="Times New Roman" w:eastAsia="Times New Roman" w:hAnsi="Times New Roman" w:cs="Times New Roman"/>
          <w:sz w:val="24"/>
          <w:szCs w:val="24"/>
        </w:rPr>
      </w:pPr>
    </w:p>
    <w:p w14:paraId="6C9D1393"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Soil predictors</w:t>
      </w:r>
    </w:p>
    <w:p w14:paraId="6104E5FC" w14:textId="2E4291FA"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importance of climate for defining species range limits has strong empirical support (Sexton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2009), plants are also constrained by edaphic features because germination and seedling establishment require suitable soil conditions (Mod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2016). For that reason, the inclusion of soil predictors improves the accuracy of species distribution models for tropical plants (Figueiredo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In addition to the bioclimatic predictors, we therefore incorporated edaphic features (soil predictors) to the distribution models of the palm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We included soil features known to be ecophysiologically meaningful to plants, namely: absolute depth to bedrock, bulk density, cation exchange capacity, clay content, sand content, soil organic carbon content</w:t>
      </w:r>
      <w:r w:rsidR="00BA4D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pH(Mod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2016; Figueiredo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These data were obtained from SoilGrids (www.soilgrids.org), which is a 3D worldwide information system on soil properties at different depths (Hengl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2014, 2017). We downloaded soil information from SoilGrids at 1km² spatial resolution for the upper soil layers up to 30cm in depth, which are known to encompass most of the root system of the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xml:space="preserve"> palm (Bovi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1978). For each 1km² cell, we derived averages over the 0–30cm depth from the weighted average of the soil features within the depth interval with a numerical trapezoidal rule, as suggested by Hengl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(2017).</w:t>
      </w:r>
    </w:p>
    <w:p w14:paraId="13F7F0DB"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29DFC226"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Ecological niche models</w:t>
      </w:r>
    </w:p>
    <w:p w14:paraId="0827F550"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establish the relationship between environmental conditions (soil and/or climate) and species occurrences, we fitted ecological niche models to occurrence data (Supplementary Fig. S1c). We maximized the performance of our ecological niche models by limiting species-specific background extents and including only regions that are probably accessible to species via migration (Barve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2011). This was done by limiting the background to a bounding box of the most extreme geographical coordinates from the occurrence records, plus an additional 10 degrees to each boundary, a value close to the predicted maximum dispersal in 100 years for several species (Schloss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Environmental layers were then cropped to adjust them to this study extent and 10,000 background/pseudo-absence points were sampled (one per cell, with no replacement) (Barbet-Massin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2012). For the palm, we then compared ENMs with only the climate predictors or with both climate and soil predictors using the Akaike Information Criterion (AIC) (Akaike, 1974) (Table S1).</w:t>
      </w:r>
    </w:p>
    <w:p w14:paraId="7FFAB8CD"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5090A042" w14:textId="0E00E5C6"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 to calibrating the models for each species, we tested for multicollinearity among predictor variables (Graham, 2003) using a hybrid approach (Naimi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2014) that involves quantifying the variance inflation factor (VIF)</w:t>
      </w:r>
      <w:r w:rsidR="008F7D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(Marquardt, 1970) and pairwise correlation tests. The approach, implemented in the </w:t>
      </w:r>
      <w:r>
        <w:rPr>
          <w:rFonts w:ascii="Times New Roman" w:eastAsia="Times New Roman" w:hAnsi="Times New Roman" w:cs="Times New Roman"/>
          <w:i/>
          <w:sz w:val="24"/>
          <w:szCs w:val="24"/>
        </w:rPr>
        <w:t>usdm</w:t>
      </w:r>
      <w:r>
        <w:rPr>
          <w:rFonts w:ascii="Times New Roman" w:eastAsia="Times New Roman" w:hAnsi="Times New Roman" w:cs="Times New Roman"/>
          <w:sz w:val="24"/>
          <w:szCs w:val="24"/>
        </w:rPr>
        <w:t xml:space="preserve"> R package (Naimi, 2014), uses a stepwise procedure to measure VIF for all variables, calculates correlations between pairs of variables, and then identifies the pair with the highest correlation value. A specific correlation greater than a certain threshold (here: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 0.6) is a sign of collinearity, and the variable that shows a greater VIF in the pair is then excluded. This procedure was repeated until all strongly correlated variables were excluded, resulting in a total of four to six predictor variables for each species (Supplementary Table 1).</w:t>
      </w:r>
    </w:p>
    <w:p w14:paraId="5760F3B2"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3D71C6D6" w14:textId="4501E8C8"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species distributions predicted from ENMs were evaluated for their accuracy (Supplementary Fig. S1d) using a repeated sub-sampling procedure where 25% of the records were drawn randomly and used to measure the performance of the models fitted using the remaining 75% of the records. This procedure was replicated 100 times for each modelling method and each species. We used two metrics to measure the accuracy: the true skill statistic (TSS) (Allouche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2006), and the area under the receiver operating characteristic curve (AUC) (Fielding &amp; Bell, 1997). While AUC is a threshold-independent metric, measuring TSS relies on selecting a probability of occurrence threshold where a presence is discriminated from an absence. Both AUC and TSS provide a single value of model performance varying from 0 to 1, and -1 to 1, respectively. An AUC value of 0.5 (and a TSS value of 0) implies random discrimination between presence and absence, and the values greater and lower than this value imply a discrimination capacity better and worse than chance, respectively. A value of 1 indicates perfect discrimination by both metrics. For each model, we selected a threshold that maximized TSS (Liu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2005). In addition to measuring TSS, we used this threshold to convert the continuous predictions of habitat suitability into binary (suitable/unsuitable) maps. Our species distribution predictions had overall good accuracy (TSS</w:t>
      </w:r>
      <w:r>
        <w:rPr>
          <w:rFonts w:ascii="Times New Roman" w:eastAsia="Times New Roman" w:hAnsi="Times New Roman" w:cs="Times New Roman"/>
          <w:sz w:val="24"/>
          <w:szCs w:val="24"/>
          <w:vertAlign w:val="subscript"/>
        </w:rPr>
        <w:t>mean</w:t>
      </w:r>
      <w:r>
        <w:rPr>
          <w:rFonts w:ascii="Times New Roman" w:eastAsia="Times New Roman" w:hAnsi="Times New Roman" w:cs="Times New Roman"/>
          <w:sz w:val="24"/>
          <w:szCs w:val="24"/>
        </w:rPr>
        <w:t xml:space="preserve"> = 0.70 ± 0.07, AUC</w:t>
      </w:r>
      <w:r>
        <w:rPr>
          <w:rFonts w:ascii="Times New Roman" w:eastAsia="Times New Roman" w:hAnsi="Times New Roman" w:cs="Times New Roman"/>
          <w:sz w:val="24"/>
          <w:szCs w:val="24"/>
          <w:vertAlign w:val="subscript"/>
        </w:rPr>
        <w:t>mean</w:t>
      </w:r>
      <w:r>
        <w:rPr>
          <w:rFonts w:ascii="Times New Roman" w:eastAsia="Times New Roman" w:hAnsi="Times New Roman" w:cs="Times New Roman"/>
          <w:sz w:val="24"/>
          <w:szCs w:val="24"/>
        </w:rPr>
        <w:t xml:space="preserve"> = 0.87 ± 0.04) (Table S1).</w:t>
      </w:r>
    </w:p>
    <w:p w14:paraId="50E5CB0B"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1AAB53E4" w14:textId="754C0C8E"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used an ensemble forecasting procedure to generate a consensus prediction for each species by combining the predictions from different models (Supplementary Fig. S1d, e). We used a weighted mean function for this procedure where the TSS predictive performance was used as the weighting parameter. The idea behind the ensemble approach is that a combined multiple-model prediction is more accurate than at least half of the original models (Araújo &amp; New, 2007) and it reduces uncertainty in regard to model type (Araújo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We used the ENM modelling workflow to forecast the ensemble distribution of each species in the future between </w:t>
      </w:r>
      <w:r w:rsidR="007D3D9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years 2020 and 2090 on a decadal basis (i.e. centered on years 2020, 2030, 2040</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etc.). This allowed us to track the climatic niche of each species between successive time intervals (Littlefield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2017). </w:t>
      </w:r>
    </w:p>
    <w:p w14:paraId="39BE2513"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4EA11C2C"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Forest loss thresholds</w:t>
      </w:r>
    </w:p>
    <w:p w14:paraId="15C2AEC3" w14:textId="1548A641"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Forest cover interacts synergistically with climate change to determine climate-driven migrations of species across fragmented landscapes (Sales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In addition to creating migratory routes through which forest specialists might track their changing climates (Lawler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the amount of available forest cover sets habitat thresholds for the persistence of several Neotropical bird species (Melo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Here, we used the percent of forest cover to simulate: 1) the species responses to habitat loss and 2) the barriers to the dispersal of specialist species (Supplementary Fig. S1g, h, i). We used global projections of future tree cover loss based on spatially-explicit forecasts and historical trends on tree cover loss (Hewson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These forest cover projections use a </w:t>
      </w:r>
      <w:r>
        <w:rPr>
          <w:rFonts w:ascii="Times New Roman" w:eastAsia="Times New Roman" w:hAnsi="Times New Roman" w:cs="Times New Roman"/>
          <w:sz w:val="24"/>
          <w:szCs w:val="24"/>
          <w:highlight w:val="white"/>
        </w:rPr>
        <w:t xml:space="preserve">variety of bio- and geophysical characteristics of landscapes, such as biomes and soil drainage, in addition to forest accessibility (e.g. distance to railroads, airports) and agricultural opportunity costs (such as distance to markets, economic rents for croplands, etc.), </w:t>
      </w:r>
      <w:r>
        <w:rPr>
          <w:rFonts w:ascii="Times New Roman" w:eastAsia="Times New Roman" w:hAnsi="Times New Roman" w:cs="Times New Roman"/>
          <w:sz w:val="24"/>
          <w:szCs w:val="24"/>
        </w:rPr>
        <w:t xml:space="preserve">with observed historical trends of forest loss from years 2000 to 2014, to explain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cell-based land-use transition. These models forecast tree cover loss </w:t>
      </w:r>
      <w:r>
        <w:rPr>
          <w:rFonts w:ascii="Times New Roman" w:eastAsia="Times New Roman" w:hAnsi="Times New Roman" w:cs="Times New Roman"/>
          <w:sz w:val="24"/>
          <w:szCs w:val="24"/>
          <w:highlight w:val="white"/>
        </w:rPr>
        <w:t xml:space="preserve">for the next 15 years, assuming </w:t>
      </w:r>
      <w:r>
        <w:rPr>
          <w:rFonts w:ascii="Times New Roman" w:eastAsia="Times New Roman" w:hAnsi="Times New Roman" w:cs="Times New Roman"/>
          <w:sz w:val="24"/>
          <w:szCs w:val="24"/>
        </w:rPr>
        <w:t xml:space="preserve">a </w:t>
      </w:r>
      <w:r>
        <w:rPr>
          <w:rFonts w:ascii="Times New Roman" w:eastAsia="Times New Roman" w:hAnsi="Times New Roman" w:cs="Times New Roman"/>
          <w:i/>
          <w:sz w:val="24"/>
          <w:szCs w:val="24"/>
        </w:rPr>
        <w:t>Business-as-usual</w:t>
      </w:r>
      <w:r>
        <w:rPr>
          <w:rFonts w:ascii="Times New Roman" w:eastAsia="Times New Roman" w:hAnsi="Times New Roman" w:cs="Times New Roman"/>
          <w:sz w:val="24"/>
          <w:szCs w:val="24"/>
        </w:rPr>
        <w:t xml:space="preserve"> scenario of tree cover loss (Hewson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w:t>
      </w:r>
    </w:p>
    <w:p w14:paraId="68B71C18"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53BDB9D5" w14:textId="20C7DA43"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focused on the projected distribution of tree cover for the year 2030. We did not consider further land use changes until 2090 because land-use and land-cover are affected by decisions and political agendas that are difficult to predict. In Brazil, recent political decisions led to a turnaround of environmental law regarding protected areas and riparian vegetation (Abessa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2019), dramatically affecting trends on deforestation and land conversion, so that the future of forests is now even more uncertain and unpredictable (Ferrante &amp; Fearnside, 2019). We</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took a conservative approach and assumed that the observed trends of forest cover loss of the recent past will continue to drive forest loss in the near future (2030), assuming no further forest loss between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years 2030 and 2090.</w:t>
      </w:r>
    </w:p>
    <w:p w14:paraId="308EF68C"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77952E59" w14:textId="63931258"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simulate response thresholds of species to forest loss, we converted the 1km² binary raster file of the presence/absence of tree cover into the percent of tree cover remaining at a 10km² resolution (landscape scale). We thus created a 10km² resolution file containing the expected percent of forest cover remaining in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year 2030 for each grid cell across the whole of South America because several frugivores have geographic distributions that extend beyond the Atlantic forest of Brazil. The cell size of 10km² was chosen because some of the large-bodied Neotropical frugivorous birds threatened by extinction require at least this amount of forest cover to hold viable populations (Bonfim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2019). This cell size is, thus, a good proxy for the minimum habitat requirements of these species. For each species</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applied habitat thresholds of response to the loss of forest cover, according to species-specific knowledge about habitat preferences and responses to habitat fragmentation in the Atlantic forest. Habitat preferences of frugivorous birds were obtained from several books and other sources (Stotz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1996; Hoyo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Vale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IUCN, 2019). Our classification of habitat preference was based on forest cover because the palm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xml:space="preserve"> requires preserved forests to hold viable populations (Pizo &amp; Simão, 2001; De Barros Leite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Therefore, within our study frugivore subset, if a bird species occurs exclusively in forest-like habitats it was assigned as a </w:t>
      </w:r>
      <w:r>
        <w:rPr>
          <w:rFonts w:ascii="Times New Roman" w:eastAsia="Times New Roman" w:hAnsi="Times New Roman" w:cs="Times New Roman"/>
          <w:i/>
          <w:sz w:val="24"/>
          <w:szCs w:val="24"/>
        </w:rPr>
        <w:t>forest specialist</w:t>
      </w:r>
      <w:r>
        <w:rPr>
          <w:rFonts w:ascii="Times New Roman" w:eastAsia="Times New Roman" w:hAnsi="Times New Roman" w:cs="Times New Roman"/>
          <w:sz w:val="24"/>
          <w:szCs w:val="24"/>
        </w:rPr>
        <w:t>. If a bird also occurs in open habitat (e.g. savanna, shrubland, grassland, wetlands</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artificial terrestrial environments), it was assigned as a </w:t>
      </w:r>
      <w:r>
        <w:rPr>
          <w:rFonts w:ascii="Times New Roman" w:eastAsia="Times New Roman" w:hAnsi="Times New Roman" w:cs="Times New Roman"/>
          <w:i/>
          <w:sz w:val="24"/>
          <w:szCs w:val="24"/>
        </w:rPr>
        <w:t>generalist</w:t>
      </w:r>
      <w:r>
        <w:rPr>
          <w:rFonts w:ascii="Times New Roman" w:eastAsia="Times New Roman" w:hAnsi="Times New Roman" w:cs="Times New Roman"/>
          <w:sz w:val="24"/>
          <w:szCs w:val="24"/>
        </w:rPr>
        <w:t xml:space="preserve">. </w:t>
      </w:r>
    </w:p>
    <w:p w14:paraId="31201634"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370084C2" w14:textId="07156030"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these habitat preferences</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used the conservation status from the national red list (Brazil Red Book of Threatened Species of Fauna (2016)) and the international red list (The IUCN Red List of Threatened Species (2019)) to classify species into several response groups. Our classification scheme, therefore, included habitat use type and the known vulnerability of species to forest loss, as a function of the category of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threat of each species, and encompassed: (i) </w:t>
      </w:r>
      <w:r>
        <w:rPr>
          <w:rFonts w:ascii="Times New Roman" w:eastAsia="Times New Roman" w:hAnsi="Times New Roman" w:cs="Times New Roman"/>
          <w:i/>
          <w:sz w:val="24"/>
          <w:szCs w:val="24"/>
        </w:rPr>
        <w:t>extreme forest specialists</w:t>
      </w:r>
      <w:r>
        <w:rPr>
          <w:rFonts w:ascii="Times New Roman" w:eastAsia="Times New Roman" w:hAnsi="Times New Roman" w:cs="Times New Roman"/>
          <w:sz w:val="24"/>
          <w:szCs w:val="24"/>
        </w:rPr>
        <w:t xml:space="preserve">; (ii) </w:t>
      </w:r>
      <w:r>
        <w:rPr>
          <w:rFonts w:ascii="Times New Roman" w:eastAsia="Times New Roman" w:hAnsi="Times New Roman" w:cs="Times New Roman"/>
          <w:i/>
          <w:sz w:val="24"/>
          <w:szCs w:val="24"/>
        </w:rPr>
        <w:t>moderate forest specialists</w:t>
      </w:r>
      <w:r>
        <w:rPr>
          <w:rFonts w:ascii="Times New Roman" w:eastAsia="Times New Roman" w:hAnsi="Times New Roman" w:cs="Times New Roman"/>
          <w:sz w:val="24"/>
          <w:szCs w:val="24"/>
        </w:rPr>
        <w:t xml:space="preserve">; and (iii) </w:t>
      </w:r>
      <w:r>
        <w:rPr>
          <w:rFonts w:ascii="Times New Roman" w:eastAsia="Times New Roman" w:hAnsi="Times New Roman" w:cs="Times New Roman"/>
          <w:i/>
          <w:sz w:val="24"/>
          <w:szCs w:val="24"/>
        </w:rPr>
        <w:t>habitat generalists</w:t>
      </w:r>
      <w:r>
        <w:rPr>
          <w:rFonts w:ascii="Times New Roman" w:eastAsia="Times New Roman" w:hAnsi="Times New Roman" w:cs="Times New Roman"/>
          <w:sz w:val="24"/>
          <w:szCs w:val="24"/>
        </w:rPr>
        <w:t xml:space="preserve"> (Supplementary Fig. S2). Extreme forest specialists were those forest specialists that are threatened, i.e. critically endangered (CR), endangered (EN), or vulnerable (VU), by either the national or international red list. This included species such as the large-bodied frugivores </w:t>
      </w:r>
      <w:r>
        <w:rPr>
          <w:rFonts w:ascii="Times New Roman" w:eastAsia="Times New Roman" w:hAnsi="Times New Roman" w:cs="Times New Roman"/>
          <w:i/>
          <w:sz w:val="24"/>
          <w:szCs w:val="24"/>
        </w:rPr>
        <w:t>Crax blumenbachii</w:t>
      </w:r>
      <w:r>
        <w:rPr>
          <w:rFonts w:ascii="Times New Roman" w:eastAsia="Times New Roman" w:hAnsi="Times New Roman" w:cs="Times New Roman"/>
          <w:sz w:val="24"/>
          <w:szCs w:val="24"/>
        </w:rPr>
        <w:t xml:space="preserve"> (Red-billed Curassow) and the </w:t>
      </w:r>
      <w:r>
        <w:rPr>
          <w:rFonts w:ascii="Times New Roman" w:eastAsia="Times New Roman" w:hAnsi="Times New Roman" w:cs="Times New Roman"/>
          <w:i/>
          <w:sz w:val="24"/>
          <w:szCs w:val="24"/>
        </w:rPr>
        <w:t xml:space="preserve">Pipile jacutinga </w:t>
      </w:r>
      <w:r>
        <w:rPr>
          <w:rFonts w:ascii="Times New Roman" w:eastAsia="Times New Roman" w:hAnsi="Times New Roman" w:cs="Times New Roman"/>
          <w:sz w:val="24"/>
          <w:szCs w:val="24"/>
        </w:rPr>
        <w:t xml:space="preserve">(Black-fronted Piping-Guan). </w:t>
      </w:r>
    </w:p>
    <w:p w14:paraId="29F1E556"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3FF7EC6F" w14:textId="0240F528"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conservative estimate, we considered those extreme forest specialists to require at least 50% forest cover in a 10km² landscape (Bonfim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These species are targeted for hunting in landscapes with less forest cover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Bovo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and their persistence is usually restricted to landscapes with high forest cover, such as the largest Atlantic forest remnants of the Serra do Mar and Serra do Espinhaço (Hasui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We considered moderate forest specialists to be those forest specialists that are currently not threatened according to the national or international red list of threatened species, i.e. birds classified as near threatened (NT) and least concern (LC). This included most medium-sized species such as toucans and toucanets. These species are usually able to tolerate some degree of habitat fragmentation but are depleted from landscapes with less than 30% forest cover (Boesing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Melo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2018</w:t>
      </w:r>
      <w:r w:rsidR="00C7582D">
        <w:rPr>
          <w:rFonts w:ascii="Times New Roman" w:eastAsia="Times New Roman" w:hAnsi="Times New Roman" w:cs="Times New Roman"/>
          <w:sz w:val="24"/>
          <w:szCs w:val="24"/>
        </w:rPr>
        <w:t>;</w:t>
      </w:r>
      <w:r w:rsidR="004848F6" w:rsidRPr="004848F6">
        <w:t xml:space="preserve"> </w:t>
      </w:r>
      <w:r w:rsidR="004848F6" w:rsidRPr="004848F6">
        <w:rPr>
          <w:rFonts w:ascii="Times New Roman" w:eastAsia="Times New Roman" w:hAnsi="Times New Roman" w:cs="Times New Roman"/>
          <w:sz w:val="24"/>
          <w:szCs w:val="24"/>
        </w:rPr>
        <w:t xml:space="preserve">Martensen </w:t>
      </w:r>
      <w:r w:rsidR="004848F6" w:rsidRPr="00C81AD6">
        <w:rPr>
          <w:rFonts w:ascii="Times New Roman" w:eastAsia="Times New Roman" w:hAnsi="Times New Roman" w:cs="Times New Roman"/>
          <w:i/>
          <w:iCs/>
          <w:sz w:val="24"/>
          <w:szCs w:val="24"/>
        </w:rPr>
        <w:t>et al</w:t>
      </w:r>
      <w:r w:rsidR="004848F6">
        <w:rPr>
          <w:rFonts w:ascii="Times New Roman" w:eastAsia="Times New Roman" w:hAnsi="Times New Roman" w:cs="Times New Roman"/>
          <w:sz w:val="24"/>
          <w:szCs w:val="24"/>
        </w:rPr>
        <w:t xml:space="preserve"> </w:t>
      </w:r>
      <w:r w:rsidR="004848F6" w:rsidRPr="004848F6">
        <w:rPr>
          <w:rFonts w:ascii="Times New Roman" w:eastAsia="Times New Roman" w:hAnsi="Times New Roman" w:cs="Times New Roman"/>
          <w:sz w:val="24"/>
          <w:szCs w:val="24"/>
        </w:rPr>
        <w:t>2012</w:t>
      </w:r>
      <w:r w:rsidR="004848F6">
        <w:rPr>
          <w:rFonts w:ascii="Times New Roman" w:eastAsia="Times New Roman" w:hAnsi="Times New Roman" w:cs="Times New Roman"/>
          <w:sz w:val="24"/>
          <w:szCs w:val="24"/>
        </w:rPr>
        <w:t xml:space="preserve">; </w:t>
      </w:r>
      <w:r w:rsidR="004848F6" w:rsidRPr="004848F6">
        <w:rPr>
          <w:rFonts w:ascii="Times New Roman" w:eastAsia="Times New Roman" w:hAnsi="Times New Roman" w:cs="Times New Roman"/>
          <w:sz w:val="24"/>
          <w:szCs w:val="24"/>
        </w:rPr>
        <w:t>Crouzeilles</w:t>
      </w:r>
      <w:r w:rsidR="0072655E">
        <w:rPr>
          <w:rFonts w:ascii="Times New Roman" w:eastAsia="Times New Roman" w:hAnsi="Times New Roman" w:cs="Times New Roman"/>
          <w:sz w:val="24"/>
          <w:szCs w:val="24"/>
        </w:rPr>
        <w:t xml:space="preserve"> </w:t>
      </w:r>
      <w:r w:rsidR="0072655E" w:rsidRPr="00C81AD6">
        <w:rPr>
          <w:rFonts w:ascii="Times New Roman" w:eastAsia="Times New Roman" w:hAnsi="Times New Roman" w:cs="Times New Roman"/>
          <w:i/>
          <w:iCs/>
          <w:sz w:val="24"/>
          <w:szCs w:val="24"/>
        </w:rPr>
        <w:t>et al</w:t>
      </w:r>
      <w:r w:rsidR="004848F6">
        <w:rPr>
          <w:rFonts w:ascii="Times New Roman" w:eastAsia="Times New Roman" w:hAnsi="Times New Roman" w:cs="Times New Roman"/>
          <w:sz w:val="24"/>
          <w:szCs w:val="24"/>
        </w:rPr>
        <w:t>, 2014</w:t>
      </w:r>
      <w:r>
        <w:rPr>
          <w:rFonts w:ascii="Times New Roman" w:eastAsia="Times New Roman" w:hAnsi="Times New Roman" w:cs="Times New Roman"/>
          <w:sz w:val="24"/>
          <w:szCs w:val="24"/>
        </w:rPr>
        <w:t xml:space="preserve">). Finally, we considered habitat generalists to be species that can thrive in other than forest-like habitats and which are not considered threatened by the national and international red list of threatened species. Thresholds of tree cover were not applied for those generalists because most of them are able to survive and reproduce in human-dominated landscapes regardless of tree cover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Boesing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Bovo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w:t>
      </w:r>
    </w:p>
    <w:p w14:paraId="25363026"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2AE1E2C5"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 of thresholds of forest loss on the persistence of frugivorous birds was then simulated by overlaying the predictions of climate suitability of each species (i.e. decadal binary maps derived from ecological niche models) onto the resulting gridded file of minimum forest cover (calculated from species-specific forest cover thresholds). Cells with unfavorable climate conditions and/or cells with less than the minimum forest cover required for species persistence were both attributed as “unsuitable”. Hence, each cell predicted as “suitable” for a species exhibited suitable climate conditions and had enough forest cover to sustain viable populations of the bird. These suitable cells, however, may be out of reach of current populations if a species cannot disperse to these areas. We, therefore, simulated the dispersal of each species on top of climate suitability and habitat thresholds of each grid cell (see below).</w:t>
      </w:r>
    </w:p>
    <w:p w14:paraId="36C5658D" w14:textId="77777777" w:rsidR="00190ABC" w:rsidRDefault="00190ABC" w:rsidP="008D1507">
      <w:pPr>
        <w:spacing w:before="120" w:after="120" w:line="240" w:lineRule="auto"/>
        <w:jc w:val="both"/>
        <w:rPr>
          <w:rFonts w:ascii="Times New Roman" w:eastAsia="Times New Roman" w:hAnsi="Times New Roman" w:cs="Times New Roman"/>
          <w:b/>
          <w:i/>
          <w:sz w:val="24"/>
          <w:szCs w:val="24"/>
        </w:rPr>
      </w:pPr>
    </w:p>
    <w:p w14:paraId="4DD59EB9"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Dispersal-restricted potential distribution of frugivores</w:t>
      </w:r>
    </w:p>
    <w:p w14:paraId="17370A82"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allow for a spatially-explicit simulation of climate-driven movements of frugivorous birds within fragmented landscapes, we additionally simulated dispersal constraints among occupied grid cells (Supplementary Fig. S1i). We did this by simulating the dynamics of occupied cells (i.e. those with suitable climate and minimum forest cover, see above) across space (with a spatial resolution of 10km² cell size) and time (with a temporal resolution of decadal time steps) using a cellular automata model. The initial distribution of each species was defined by the set of occupied cells at time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vertAlign w:val="subscript"/>
        </w:rPr>
        <w:t>initial</w:t>
      </w:r>
      <w:r>
        <w:rPr>
          <w:rFonts w:ascii="Times New Roman" w:eastAsia="Times New Roman" w:hAnsi="Times New Roman" w:cs="Times New Roman"/>
          <w:sz w:val="24"/>
          <w:szCs w:val="24"/>
        </w:rPr>
        <w:t>. The dynamics of occupancy for each species were then defined by the projected environmental niche (based on climatic suitability and habitat thresholds) and the species’ ability to colonize newly suitable environments. Occupied cells remained occupied by a particular species when the projected environmental conditions remained suitable across decadal time steps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vertAlign w:val="subscript"/>
        </w:rPr>
        <w:t>initial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+1,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+ 2, …,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vertAlign w:val="subscript"/>
        </w:rPr>
        <w:t>final</w:t>
      </w:r>
      <w:r>
        <w:rPr>
          <w:rFonts w:ascii="Times New Roman" w:eastAsia="Times New Roman" w:hAnsi="Times New Roman" w:cs="Times New Roman"/>
          <w:sz w:val="24"/>
          <w:szCs w:val="24"/>
        </w:rPr>
        <w:t xml:space="preserve">). In cases when the environment (of a grid cell) became unsuitable, occupied cells were decolonized and became empty. Colonization of empty target cells could occur if (i) the cell became suitable at a given time step, and (ii) barriers did not prevent the movement from a potential source cell. Hence, an unsuitable cell in time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(target) could be colonized if environmental conditions (climate, forest cover) became suitable in time</w:t>
      </w:r>
      <w:r>
        <w:rPr>
          <w:rFonts w:ascii="Times New Roman" w:eastAsia="Times New Roman" w:hAnsi="Times New Roman" w:cs="Times New Roman"/>
          <w:i/>
          <w:sz w:val="24"/>
          <w:szCs w:val="24"/>
        </w:rPr>
        <w:t xml:space="preserve"> t+1</w:t>
      </w:r>
      <w:r>
        <w:rPr>
          <w:rFonts w:ascii="Times New Roman" w:eastAsia="Times New Roman" w:hAnsi="Times New Roman" w:cs="Times New Roman"/>
          <w:sz w:val="24"/>
          <w:szCs w:val="24"/>
        </w:rPr>
        <w:t xml:space="preserve"> and if it was within the reach of a suitable (source) cell (Engler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This required the definition of species-specific dispersal abilities and potential barriers for dispersal within fragmented landscapes (see below). </w:t>
      </w:r>
    </w:p>
    <w:p w14:paraId="359AD4E6"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0FE653D3" w14:textId="5A17BB3F"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an animal’s perspective, the absence of trees can be a barrier to dispersal, depending on species ability to move across open or fragmented landscapes (Tucker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Here, we use Hewson et al (2019)’s model of tree cover, idem as explained in the previous section </w:t>
      </w:r>
      <w:r w:rsidRPr="00FE4A86">
        <w:rPr>
          <w:rFonts w:ascii="Times New Roman" w:eastAsia="Times New Roman" w:hAnsi="Times New Roman" w:cs="Times New Roman"/>
          <w:i/>
          <w:sz w:val="24"/>
          <w:szCs w:val="24"/>
        </w:rPr>
        <w:t>Forest loss thresholds</w:t>
      </w:r>
      <w:r>
        <w:rPr>
          <w:rFonts w:ascii="Times New Roman" w:eastAsia="Times New Roman" w:hAnsi="Times New Roman" w:cs="Times New Roman"/>
          <w:sz w:val="24"/>
          <w:szCs w:val="24"/>
        </w:rPr>
        <w:t>. In the context of this cellular automata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model, barrier cells can be defined as being permanently unsuitable and hampering dispersal across the landscape (Engler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Since the absence of trees does not affect species movement equally across species(Tucker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we distinguished the effect on </w:t>
      </w:r>
      <w:r>
        <w:rPr>
          <w:rFonts w:ascii="Times New Roman" w:eastAsia="Times New Roman" w:hAnsi="Times New Roman" w:cs="Times New Roman"/>
          <w:i/>
          <w:sz w:val="24"/>
          <w:szCs w:val="24"/>
        </w:rPr>
        <w:t>extreme forest specialists</w:t>
      </w:r>
      <w:r>
        <w:rPr>
          <w:rFonts w:ascii="Times New Roman" w:eastAsia="Times New Roman" w:hAnsi="Times New Roman" w:cs="Times New Roman"/>
          <w:sz w:val="24"/>
          <w:szCs w:val="24"/>
        </w:rPr>
        <w:t xml:space="preserve"> (which may rely heavily on trees to move across landscapes) from that on </w:t>
      </w:r>
      <w:r>
        <w:rPr>
          <w:rFonts w:ascii="Times New Roman" w:eastAsia="Times New Roman" w:hAnsi="Times New Roman" w:cs="Times New Roman"/>
          <w:i/>
          <w:sz w:val="24"/>
          <w:szCs w:val="24"/>
        </w:rPr>
        <w:t>moderate forest specialists</w:t>
      </w:r>
      <w:r>
        <w:rPr>
          <w:rFonts w:ascii="Times New Roman" w:eastAsia="Times New Roman" w:hAnsi="Times New Roman" w:cs="Times New Roman"/>
          <w:sz w:val="24"/>
          <w:szCs w:val="24"/>
        </w:rPr>
        <w:t xml:space="preserve"> (which may eventually cross open areas) (Bovo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Hence, the absence of trees was considered a strong barrier to the dispersal of </w:t>
      </w:r>
      <w:r>
        <w:rPr>
          <w:rFonts w:ascii="Times New Roman" w:eastAsia="Times New Roman" w:hAnsi="Times New Roman" w:cs="Times New Roman"/>
          <w:i/>
          <w:sz w:val="24"/>
          <w:szCs w:val="24"/>
        </w:rPr>
        <w:t>extreme forest specialists</w:t>
      </w:r>
      <w:r>
        <w:rPr>
          <w:rFonts w:ascii="Times New Roman" w:eastAsia="Times New Roman" w:hAnsi="Times New Roman" w:cs="Times New Roman"/>
          <w:sz w:val="24"/>
          <w:szCs w:val="24"/>
        </w:rPr>
        <w:t xml:space="preserve">, for which simulated dispersal kernels only allowed movement between adjacent suitable cells. However, the absence of trees was considered only a weak barrier to the dispersal of </w:t>
      </w:r>
      <w:r>
        <w:rPr>
          <w:rFonts w:ascii="Times New Roman" w:eastAsia="Times New Roman" w:hAnsi="Times New Roman" w:cs="Times New Roman"/>
          <w:i/>
          <w:sz w:val="24"/>
          <w:szCs w:val="24"/>
        </w:rPr>
        <w:t>moderate forest specialists</w:t>
      </w:r>
      <w:r>
        <w:rPr>
          <w:rFonts w:ascii="Times New Roman" w:eastAsia="Times New Roman" w:hAnsi="Times New Roman" w:cs="Times New Roman"/>
          <w:sz w:val="24"/>
          <w:szCs w:val="24"/>
        </w:rPr>
        <w:t xml:space="preserve">, where we allowed movement across two diagonally adjacent barrier pixels, so that no distance greater than two consecutive barrier cells could be crossed (Engler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2012). These dispersal constraints were applied stepwise to all decadal files containing information on occupied cells, i.e. from the present (initial distribution) to the future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year 2090) using the 10-year projections of suitable climates and forest cover for each species (Supplementary Fig. S1k).  Note that the suitability of an area for the frugivore is not assumed to be conditional on the suitability for the palm, since none of these frugivore species are dependent exclusively on </w:t>
      </w:r>
      <w:r>
        <w:rPr>
          <w:rFonts w:ascii="Times New Roman" w:eastAsia="Times New Roman" w:hAnsi="Times New Roman" w:cs="Times New Roman"/>
          <w:i/>
          <w:sz w:val="24"/>
          <w:szCs w:val="24"/>
        </w:rPr>
        <w:t>E. edulis.</w:t>
      </w:r>
      <w:r>
        <w:rPr>
          <w:rFonts w:ascii="Times New Roman" w:eastAsia="Times New Roman" w:hAnsi="Times New Roman" w:cs="Times New Roman"/>
          <w:sz w:val="24"/>
          <w:szCs w:val="24"/>
        </w:rPr>
        <w:t xml:space="preserve">  </w:t>
      </w:r>
    </w:p>
    <w:p w14:paraId="122A7815"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024D7A7A" w14:textId="6A832A38"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outcome of this cellular automaton model is a map of potential distribution restricted by dispersal, where cells can be partitioned according to occupancy dynamics. We defined </w:t>
      </w:r>
      <w:r>
        <w:rPr>
          <w:rFonts w:ascii="Times New Roman" w:eastAsia="Times New Roman" w:hAnsi="Times New Roman" w:cs="Times New Roman"/>
          <w:i/>
          <w:sz w:val="24"/>
          <w:szCs w:val="24"/>
        </w:rPr>
        <w:t>climate refugia</w:t>
      </w:r>
      <w:r>
        <w:rPr>
          <w:rFonts w:ascii="Times New Roman" w:eastAsia="Times New Roman" w:hAnsi="Times New Roman" w:cs="Times New Roman"/>
          <w:sz w:val="24"/>
          <w:szCs w:val="24"/>
        </w:rPr>
        <w:t xml:space="preserve"> cells as those projected to be suitable and occupied in both the present and future. </w:t>
      </w:r>
      <w:r>
        <w:rPr>
          <w:rFonts w:ascii="Times New Roman" w:eastAsia="Times New Roman" w:hAnsi="Times New Roman" w:cs="Times New Roman"/>
          <w:i/>
          <w:sz w:val="24"/>
          <w:szCs w:val="24"/>
        </w:rPr>
        <w:t>Potential migration</w:t>
      </w:r>
      <w:r>
        <w:rPr>
          <w:rFonts w:ascii="Times New Roman" w:eastAsia="Times New Roman" w:hAnsi="Times New Roman" w:cs="Times New Roman"/>
          <w:sz w:val="24"/>
          <w:szCs w:val="24"/>
        </w:rPr>
        <w:t xml:space="preserve"> cells were those cells that became newly suitable (in time</w:t>
      </w:r>
      <w:r>
        <w:rPr>
          <w:rFonts w:ascii="Times New Roman" w:eastAsia="Times New Roman" w:hAnsi="Times New Roman" w:cs="Times New Roman"/>
          <w:i/>
          <w:sz w:val="24"/>
          <w:szCs w:val="24"/>
        </w:rPr>
        <w:t xml:space="preserve"> t+1</w:t>
      </w:r>
      <w:r>
        <w:rPr>
          <w:rFonts w:ascii="Times New Roman" w:eastAsia="Times New Roman" w:hAnsi="Times New Roman" w:cs="Times New Roman"/>
          <w:sz w:val="24"/>
          <w:szCs w:val="24"/>
        </w:rPr>
        <w:t xml:space="preserve">) and which were also accessible via dispersal from source cells (from previous time steps). Cells that became suitable but not accessible were defined as </w:t>
      </w:r>
      <w:r>
        <w:rPr>
          <w:rFonts w:ascii="Times New Roman" w:eastAsia="Times New Roman" w:hAnsi="Times New Roman" w:cs="Times New Roman"/>
          <w:i/>
          <w:sz w:val="24"/>
          <w:szCs w:val="24"/>
        </w:rPr>
        <w:t>dispersal limitation</w:t>
      </w:r>
      <w:r>
        <w:rPr>
          <w:rFonts w:ascii="Times New Roman" w:eastAsia="Times New Roman" w:hAnsi="Times New Roman" w:cs="Times New Roman"/>
          <w:sz w:val="24"/>
          <w:szCs w:val="24"/>
        </w:rPr>
        <w:t xml:space="preserve"> cells. Finally, we defined </w:t>
      </w:r>
      <w:r>
        <w:rPr>
          <w:rFonts w:ascii="Times New Roman" w:eastAsia="Times New Roman" w:hAnsi="Times New Roman" w:cs="Times New Roman"/>
          <w:i/>
          <w:sz w:val="24"/>
          <w:szCs w:val="24"/>
        </w:rPr>
        <w:t xml:space="preserve">local </w:t>
      </w:r>
      <w:r w:rsidR="00A20102">
        <w:rPr>
          <w:rFonts w:ascii="Times New Roman" w:eastAsia="Times New Roman" w:hAnsi="Times New Roman" w:cs="Times New Roman"/>
          <w:i/>
          <w:sz w:val="24"/>
          <w:szCs w:val="24"/>
        </w:rPr>
        <w:t>extirpation</w:t>
      </w:r>
      <w:r>
        <w:rPr>
          <w:rFonts w:ascii="Times New Roman" w:eastAsia="Times New Roman" w:hAnsi="Times New Roman" w:cs="Times New Roman"/>
          <w:sz w:val="24"/>
          <w:szCs w:val="24"/>
        </w:rPr>
        <w:t xml:space="preserve"> cells as those that were suitable in the present but became unsuitable in the future, i.e. areas that expose current populations to future climatic conditions that likely exceed the amplitude and seasonality to which species populations are currently adapted to (Williams &amp; Jackson, 2007; Ribeiro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2016).</w:t>
      </w:r>
    </w:p>
    <w:p w14:paraId="71603A50" w14:textId="77777777" w:rsidR="00190ABC" w:rsidRDefault="00190ABC" w:rsidP="008D1507">
      <w:pPr>
        <w:spacing w:before="120" w:after="120" w:line="240" w:lineRule="auto"/>
        <w:ind w:firstLine="720"/>
        <w:jc w:val="both"/>
        <w:rPr>
          <w:rFonts w:ascii="Times New Roman" w:eastAsia="Times New Roman" w:hAnsi="Times New Roman" w:cs="Times New Roman"/>
          <w:sz w:val="24"/>
          <w:szCs w:val="24"/>
        </w:rPr>
      </w:pPr>
    </w:p>
    <w:p w14:paraId="13A9FE69"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Palm seed dispersal scenarios</w:t>
      </w:r>
    </w:p>
    <w:p w14:paraId="7B91C98C" w14:textId="44F78C9F"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frugivores</w:t>
      </w:r>
      <w:r w:rsidR="00C049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considered species’ movements in response to environmental change as </w:t>
      </w:r>
      <w:r w:rsidR="00C0495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result of their own physiological tolerance and climatic niche tracking (Tingley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2009; La Sorte &amp; Jetz, 2012). However, in sessile organisms like plants, seed dispersal is the only mechanism by which plants track their changing environments (González-Varo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2017). To incorporate the effect of seed dispersers on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colonization of analog climates of the palm tree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xml:space="preserve">, we created two dispersal scenarios, namely </w:t>
      </w:r>
      <w:r>
        <w:rPr>
          <w:rFonts w:ascii="Times New Roman" w:eastAsia="Times New Roman" w:hAnsi="Times New Roman" w:cs="Times New Roman"/>
          <w:i/>
          <w:sz w:val="24"/>
          <w:szCs w:val="24"/>
        </w:rPr>
        <w:t>passive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frugivore-based</w:t>
      </w:r>
      <w:r>
        <w:rPr>
          <w:rFonts w:ascii="Times New Roman" w:eastAsia="Times New Roman" w:hAnsi="Times New Roman" w:cs="Times New Roman"/>
          <w:sz w:val="24"/>
          <w:szCs w:val="24"/>
        </w:rPr>
        <w:t xml:space="preserve"> dispersal. In the </w:t>
      </w:r>
      <w:r>
        <w:rPr>
          <w:rFonts w:ascii="Times New Roman" w:eastAsia="Times New Roman" w:hAnsi="Times New Roman" w:cs="Times New Roman"/>
          <w:i/>
          <w:sz w:val="24"/>
          <w:szCs w:val="24"/>
        </w:rPr>
        <w:t>passive</w:t>
      </w:r>
      <w:r>
        <w:rPr>
          <w:rFonts w:ascii="Times New Roman" w:eastAsia="Times New Roman" w:hAnsi="Times New Roman" w:cs="Times New Roman"/>
          <w:sz w:val="24"/>
          <w:szCs w:val="24"/>
        </w:rPr>
        <w:t xml:space="preserve"> dispersal scenario, palm populations can only persist where they are not exposed to non-analog climates (</w:t>
      </w:r>
      <w:r>
        <w:rPr>
          <w:rFonts w:ascii="Times New Roman" w:eastAsia="Times New Roman" w:hAnsi="Times New Roman" w:cs="Times New Roman"/>
          <w:i/>
          <w:sz w:val="24"/>
          <w:szCs w:val="24"/>
        </w:rPr>
        <w:t>climate refugia</w:t>
      </w:r>
      <w:r>
        <w:rPr>
          <w:rFonts w:ascii="Times New Roman" w:eastAsia="Times New Roman" w:hAnsi="Times New Roman" w:cs="Times New Roman"/>
          <w:sz w:val="24"/>
          <w:szCs w:val="24"/>
        </w:rPr>
        <w:t xml:space="preserve"> cells). The rationale behind this approach is that non-zoochorous seed dispersal mechanisms restrict seed deposition to a 100–250m radius, as suggested by the structure of genetic differentiation (Carvalho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and seedling recruitment (Pizo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2006) in palm populations of defaunated sites, which is smaller than the 1km² size of our cell. Thus, whenever fruits are not carried away by frugivores, it is likely that palm seeds remain in the same cell in the consecutive time step. Therefore, cells forecasted to be suitable in the future were only projected to remain occupied if the cell was already occupied in previous time steps.</w:t>
      </w:r>
    </w:p>
    <w:p w14:paraId="22EE0409"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201D90A2" w14:textId="67DA874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i/>
          <w:sz w:val="24"/>
          <w:szCs w:val="24"/>
        </w:rPr>
        <w:t>frugivore-based</w:t>
      </w:r>
      <w:r>
        <w:rPr>
          <w:rFonts w:ascii="Times New Roman" w:eastAsia="Times New Roman" w:hAnsi="Times New Roman" w:cs="Times New Roman"/>
          <w:sz w:val="24"/>
          <w:szCs w:val="24"/>
        </w:rPr>
        <w:t xml:space="preserve"> dispersal scenario, we simulate the effect of frugivores on the colonization of novel climates by the palm. To do so, we assume that co-occurrence precedes the biotic interaction, by projecting pairwise shared environmental correlations into geographical space (Colwell &amp; Rangel, 2009). In other words, we superimposed the map of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potential distribution of each frugivore to the palm distribution, within the same time step (centered on years 2020, 2030, …, 2090). These spatial matches defined suitable conditions for both partners and where the biotic interaction could take place if dispersal limitations did not prevent occupancy. Then, we applied frugivore-specific dispersal constraints into that shared unit, because the frugivores are the agents of dispersal or the ones who actively navigate through the landscape. </w:t>
      </w:r>
    </w:p>
    <w:p w14:paraId="294255A5"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70DC56A8"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Model assumptions</w:t>
      </w:r>
    </w:p>
    <w:p w14:paraId="4FF56251"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models assume that seed dispersers can only effectively disperse the seeds of the palm tree from source to target cells if these cells are suitable for both species, according to dispersal limitations defined by the perspective of the movement agent  (i.e. the animal). In addition, we assume that the colonization of analog climates by the palm tree is an opportunistic event at a macroecological scale, resulting from the climatic niche tracking by the seed disperser itself. Therefore, our model assumes a mechanistic redundancy on the response of interacting species to climate change, so that: i) species-specific responses to climate change are driven by physiological tolerances and dispersal-mediated climate niche tracking (i.e. </w:t>
      </w:r>
      <w:r>
        <w:rPr>
          <w:rFonts w:ascii="Times New Roman" w:eastAsia="Times New Roman" w:hAnsi="Times New Roman" w:cs="Times New Roman"/>
          <w:i/>
          <w:sz w:val="24"/>
          <w:szCs w:val="24"/>
        </w:rPr>
        <w:t>climate change affects species distributions</w:t>
      </w:r>
      <w:r>
        <w:rPr>
          <w:rFonts w:ascii="Times New Roman" w:eastAsia="Times New Roman" w:hAnsi="Times New Roman" w:cs="Times New Roman"/>
          <w:sz w:val="24"/>
          <w:szCs w:val="24"/>
        </w:rPr>
        <w:t xml:space="preserve">); but ii) seed dispersal at a geographical scale affects colonization patterns of the least-mobile interaction partner (i.e. </w:t>
      </w:r>
      <w:r>
        <w:rPr>
          <w:rFonts w:ascii="Times New Roman" w:eastAsia="Times New Roman" w:hAnsi="Times New Roman" w:cs="Times New Roman"/>
          <w:i/>
          <w:sz w:val="24"/>
          <w:szCs w:val="24"/>
        </w:rPr>
        <w:t>biotic interactions affect species response to climate change</w:t>
      </w:r>
      <w:r>
        <w:rPr>
          <w:rFonts w:ascii="Times New Roman" w:eastAsia="Times New Roman" w:hAnsi="Times New Roman" w:cs="Times New Roman"/>
          <w:sz w:val="24"/>
          <w:szCs w:val="24"/>
        </w:rPr>
        <w:t xml:space="preserve">). </w:t>
      </w:r>
    </w:p>
    <w:p w14:paraId="13C99DDD"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38B9D1FF"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Evolution of seed size</w:t>
      </w:r>
    </w:p>
    <w:p w14:paraId="4BB9EBA4"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potential evolutionary consequences of novel frugivore assemblages for seed size evolution of the palm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xml:space="preserve">, we simulated the selection each frugivore could pose on seed size over time. (Supplementary Fig. S1). To do so, we combined genetic information on seed size heritability from previous work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2013) with a simple evolutionary model of trait evolution. The expected evolutionary changes in seed size were thus modeled as:</w:t>
      </w:r>
    </w:p>
    <w:p w14:paraId="3691E1C6" w14:textId="77777777" w:rsidR="00190ABC" w:rsidRDefault="00D46CE8" w:rsidP="000C5C8B">
      <w:pPr>
        <w:spacing w:before="120" w:after="12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t</w:t>
      </w:r>
      <w:r>
        <w:rPr>
          <w:rFonts w:ascii="Times New Roman" w:eastAsia="Times New Roman" w:hAnsi="Times New Roman" w:cs="Times New Roman"/>
          <w:sz w:val="28"/>
          <w:szCs w:val="28"/>
          <w:vertAlign w:val="subscript"/>
        </w:rPr>
        <w:t>+</w:t>
      </w:r>
      <w:r>
        <w:rPr>
          <w:rFonts w:ascii="Times New Roman" w:eastAsia="Times New Roman" w:hAnsi="Times New Roman" w:cs="Times New Roman"/>
          <w:i/>
          <w:sz w:val="28"/>
          <w:szCs w:val="28"/>
          <w:vertAlign w:val="subscript"/>
        </w:rPr>
        <w:t>1</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t</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h</w:t>
      </w:r>
      <w:r>
        <w:rPr>
          <w:rFonts w:ascii="Times New Roman" w:eastAsia="Times New Roman" w:hAnsi="Times New Roman" w:cs="Times New Roman"/>
          <w:i/>
          <w:sz w:val="28"/>
          <w:szCs w:val="28"/>
          <w:vertAlign w:val="superscript"/>
        </w:rPr>
        <w:t>2</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P</w:t>
      </w:r>
      <w:r>
        <w:rPr>
          <w:rFonts w:ascii="Times New Roman" w:eastAsia="Times New Roman" w:hAnsi="Times New Roman" w:cs="Times New Roman"/>
          <w:i/>
          <w:sz w:val="28"/>
          <w:szCs w:val="28"/>
          <w:vertAlign w:val="subscript"/>
        </w:rPr>
        <w:t>f</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t</w:t>
      </w:r>
      <w:r>
        <w:rPr>
          <w:rFonts w:ascii="Times New Roman" w:eastAsia="Times New Roman" w:hAnsi="Times New Roman" w:cs="Times New Roman"/>
          <w:sz w:val="28"/>
          <w:szCs w:val="28"/>
        </w:rPr>
        <w:t xml:space="preserve">) </w:t>
      </w:r>
    </w:p>
    <w:p w14:paraId="158F31B0" w14:textId="45848EA0" w:rsidR="00190ABC" w:rsidRDefault="00D46CE8" w:rsidP="008D1507">
      <w:pPr>
        <w:spacing w:before="120" w:after="12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which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 xml:space="preserve">t </w:t>
      </w:r>
      <w:r>
        <w:rPr>
          <w:rFonts w:ascii="Times New Roman" w:eastAsia="Times New Roman" w:hAnsi="Times New Roman" w:cs="Times New Roman"/>
          <w:sz w:val="24"/>
          <w:szCs w:val="24"/>
        </w:rPr>
        <w:t xml:space="preserve">is the expected maximum seed size at generation t,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sz w:val="24"/>
          <w:szCs w:val="24"/>
        </w:rPr>
        <w:t xml:space="preserve"> is the mean heritability of seed size,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f</w:t>
      </w:r>
      <w:r>
        <w:rPr>
          <w:rFonts w:ascii="Times New Roman" w:eastAsia="Times New Roman" w:hAnsi="Times New Roman" w:cs="Times New Roman"/>
          <w:sz w:val="24"/>
          <w:szCs w:val="24"/>
        </w:rPr>
        <w:t xml:space="preserve"> is the maximum seed size each frugivore species can swallow, given gape size allometric limitations, and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rPr>
        <w:t xml:space="preserve">) is the response to selection at generation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Mean heritability of seed size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sz w:val="24"/>
          <w:szCs w:val="24"/>
        </w:rPr>
        <w:t xml:space="preserve"> = 0.35) was obtained from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w:t>
      </w:r>
      <w:r w:rsidR="00C049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(2013), who estimated it from the relationship between seed size and genetic relatedness among palms, controlling for environmental patchiness under isolation by-distance assumptions. We focus on maximum seed size because small frugivore species cannot disperse the large seeds, whereas large frugivore species can ingest and disperse seeds of varying sizes. Therefore, selection acts against the large seeds constraining the large end of the seed size distribution.  The known generation time of 18.7 years for this palm (Franco &amp; Silvertown, 2004) was used to parameterize the simulation time frame. We acknowledge that seed size is subjected to multiple evolutionary pressures related to environmental factors and other types of interactions (REF). Thus, our simulations are not aimed at providing estimates of the future seed size but to explore the potential differences in the pressures exerted over seed size by the varying frugivore assemblages occurring across the palm distribution.   </w:t>
      </w:r>
    </w:p>
    <w:p w14:paraId="3171EEBA"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7AE01B7A" w14:textId="2D765393"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 data on ingested seed size were only available for a subset of frugivores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 7) that disperse the palm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xml:space="preserve">. However, it is known that several morphological traits are phylogenetically preserved in birds (Böhning-Gaese &amp; Oberrath, 1999), including forage-related cranial attributes, so that </w:t>
      </w:r>
      <w:r>
        <w:rPr>
          <w:rFonts w:ascii="Times New Roman" w:eastAsia="Times New Roman" w:hAnsi="Times New Roman" w:cs="Times New Roman"/>
          <w:sz w:val="24"/>
          <w:szCs w:val="24"/>
          <w:highlight w:val="white"/>
        </w:rPr>
        <w:t xml:space="preserve">dietary niche shapes the tempo and mode of phenotypic evolution in birds (Felice </w:t>
      </w:r>
      <w:r>
        <w:rPr>
          <w:rFonts w:ascii="Times New Roman" w:eastAsia="Times New Roman" w:hAnsi="Times New Roman" w:cs="Times New Roman"/>
          <w:i/>
          <w:sz w:val="24"/>
          <w:szCs w:val="24"/>
          <w:highlight w:val="white"/>
        </w:rPr>
        <w:t>et al.</w:t>
      </w:r>
      <w:r>
        <w:rPr>
          <w:rFonts w:ascii="Times New Roman" w:eastAsia="Times New Roman" w:hAnsi="Times New Roman" w:cs="Times New Roman"/>
          <w:sz w:val="24"/>
          <w:szCs w:val="24"/>
          <w:highlight w:val="white"/>
        </w:rPr>
        <w:t>, 2019). We therefore</w:t>
      </w:r>
      <w:r>
        <w:rPr>
          <w:rFonts w:ascii="Times New Roman" w:eastAsia="Times New Roman" w:hAnsi="Times New Roman" w:cs="Times New Roman"/>
          <w:sz w:val="24"/>
          <w:szCs w:val="24"/>
        </w:rPr>
        <w:t xml:space="preserve"> assumed that the trait of interest (i.e. the maximum seed size each bird can ingest) is phylogenetically preserved due to allometric constraints on gape size</w:t>
      </w:r>
      <w:r>
        <w:rPr>
          <w:rFonts w:ascii="Times New Roman" w:eastAsia="Times New Roman" w:hAnsi="Times New Roman" w:cs="Times New Roman"/>
          <w:sz w:val="24"/>
          <w:szCs w:val="24"/>
          <w:highlight w:val="white"/>
        </w:rPr>
        <w:t xml:space="preserve"> and used</w:t>
      </w:r>
      <w:r>
        <w:rPr>
          <w:rFonts w:ascii="Times New Roman" w:eastAsia="Times New Roman" w:hAnsi="Times New Roman" w:cs="Times New Roman"/>
          <w:sz w:val="24"/>
          <w:szCs w:val="24"/>
        </w:rPr>
        <w:t xml:space="preserve">, phylogenetic imputation, a powerful tool for dealing with missing information in functional trait datasets (Molina-Venegas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2018) to infer maximum ingested seed sizes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f</w:t>
      </w:r>
      <w:r>
        <w:rPr>
          <w:rFonts w:ascii="Times New Roman" w:eastAsia="Times New Roman" w:hAnsi="Times New Roman" w:cs="Times New Roman"/>
          <w:sz w:val="24"/>
          <w:szCs w:val="24"/>
        </w:rPr>
        <w:t xml:space="preserve">) for the remaining species. We built phylogenetic eigenvector maps using the bird phylogenetic tree proposed by Jetz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Phylogenetic eigenvector maps allow </w:t>
      </w:r>
      <w:r w:rsidR="00C0495A">
        <w:rPr>
          <w:rFonts w:ascii="Times New Roman" w:eastAsia="Times New Roman" w:hAnsi="Times New Roman" w:cs="Times New Roman"/>
          <w:sz w:val="24"/>
          <w:szCs w:val="24"/>
        </w:rPr>
        <w:t>transforming</w:t>
      </w:r>
      <w:r>
        <w:rPr>
          <w:rFonts w:ascii="Times New Roman" w:eastAsia="Times New Roman" w:hAnsi="Times New Roman" w:cs="Times New Roman"/>
          <w:sz w:val="24"/>
          <w:szCs w:val="24"/>
        </w:rPr>
        <w:t xml:space="preserve"> phylogenetic relationships of trait values into explanatory variables (eigenvectors), which can then be used to model trait values for target species (Guénard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Target species are those for which trait values are unknown, but whose position within the phylogeny of the group is known, so that phylogenetic eigenvector maps allow </w:t>
      </w:r>
      <w:r w:rsidR="00C0495A">
        <w:rPr>
          <w:rFonts w:ascii="Times New Roman" w:eastAsia="Times New Roman" w:hAnsi="Times New Roman" w:cs="Times New Roman"/>
          <w:sz w:val="24"/>
          <w:szCs w:val="24"/>
        </w:rPr>
        <w:t>estimating</w:t>
      </w:r>
      <w:r>
        <w:rPr>
          <w:rFonts w:ascii="Times New Roman" w:eastAsia="Times New Roman" w:hAnsi="Times New Roman" w:cs="Times New Roman"/>
          <w:sz w:val="24"/>
          <w:szCs w:val="24"/>
        </w:rPr>
        <w:t xml:space="preserve"> trait values for those species with missing data (Guénard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The resulting scores enable empirical predictions of trait values for the target species, based on the observed trait values for the species in the phylogeny (Table S3). Here, we used the maximum seed size ingested by seven seed disperser bird species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in addition to their time-calibrated position in the phylogeny (Jetz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2012), as our training dataset, to estimate the trait values for the remaining 25 target bird species for which measurements of the ingested maximum seed size are missing. Phylogenetic eigenvector maps were estimated using the</w:t>
      </w:r>
      <w:r>
        <w:rPr>
          <w:rFonts w:ascii="Times New Roman" w:eastAsia="Times New Roman" w:hAnsi="Times New Roman" w:cs="Times New Roman"/>
        </w:rPr>
        <w:t xml:space="preserve"> </w:t>
      </w:r>
      <w:r>
        <w:rPr>
          <w:rFonts w:ascii="Times New Roman" w:eastAsia="Times New Roman" w:hAnsi="Times New Roman" w:cs="Times New Roman"/>
          <w:i/>
          <w:sz w:val="24"/>
          <w:szCs w:val="24"/>
        </w:rPr>
        <w:t>MPSEM</w:t>
      </w:r>
      <w:r>
        <w:rPr>
          <w:rFonts w:ascii="Times New Roman" w:eastAsia="Times New Roman" w:hAnsi="Times New Roman" w:cs="Times New Roman"/>
          <w:sz w:val="24"/>
          <w:szCs w:val="24"/>
        </w:rPr>
        <w:t xml:space="preserve"> R package (Guenard &amp; Legendre, 2013).</w:t>
      </w:r>
    </w:p>
    <w:p w14:paraId="028B0339"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2A074467" w14:textId="77777777" w:rsidR="00190ABC" w:rsidRDefault="00D46CE8" w:rsidP="008D1507">
      <w:pPr>
        <w:spacing w:before="120"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Hotspots of selective pressure for the reduction of seed size</w:t>
      </w:r>
    </w:p>
    <w:p w14:paraId="73D7DAB7" w14:textId="77777777"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selection effect of individual frugivorous birds (in future assemblages) on seed size of the palm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fi</w:t>
      </w:r>
      <w:r>
        <w:rPr>
          <w:rFonts w:ascii="Times New Roman" w:eastAsia="Times New Roman" w:hAnsi="Times New Roman" w:cs="Times New Roman"/>
          <w:sz w:val="24"/>
          <w:szCs w:val="24"/>
        </w:rPr>
        <w:t>) was calculated as the difference between the initial maximum seed size (</w:t>
      </w: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t</w:t>
      </w:r>
      <w:r>
        <w:rPr>
          <w:rFonts w:ascii="Times New Roman" w:eastAsia="Times New Roman" w:hAnsi="Times New Roman" w:cs="Times New Roman"/>
          <w:sz w:val="24"/>
          <w:szCs w:val="24"/>
        </w:rPr>
        <w:t xml:space="preserve"> = 12.8mm, i.e. the average seed size in non-defaunated sites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2013)) and the final  maximum seed size (see below) expected for each local palm “population” (i.e. within a grid-cell) under size-specific selection using:</w:t>
      </w:r>
    </w:p>
    <w:p w14:paraId="3AEE9145" w14:textId="77777777" w:rsidR="00190ABC" w:rsidRDefault="00D46CE8" w:rsidP="008D1507">
      <w:pPr>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fi</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t</w:t>
      </w:r>
      <w:r>
        <w:rPr>
          <w:rFonts w:ascii="Times New Roman" w:eastAsia="Times New Roman" w:hAnsi="Times New Roman" w:cs="Times New Roman"/>
          <w:sz w:val="28"/>
          <w:szCs w:val="28"/>
          <w:vertAlign w:val="subscript"/>
        </w:rPr>
        <w:t xml:space="preserve"> </w:t>
      </w:r>
      <w:r>
        <w:rPr>
          <w:rFonts w:ascii="Times New Roman" w:eastAsia="Times New Roman" w:hAnsi="Times New Roman" w:cs="Times New Roman"/>
          <w:i/>
          <w:sz w:val="28"/>
          <w:szCs w:val="28"/>
        </w:rPr>
        <w:t>- Z</w:t>
      </w:r>
      <w:r>
        <w:rPr>
          <w:rFonts w:ascii="Times New Roman" w:eastAsia="Times New Roman" w:hAnsi="Times New Roman" w:cs="Times New Roman"/>
          <w:i/>
          <w:sz w:val="28"/>
          <w:szCs w:val="28"/>
          <w:vertAlign w:val="subscript"/>
        </w:rPr>
        <w:t>t</w:t>
      </w:r>
      <w:r>
        <w:rPr>
          <w:rFonts w:ascii="Times New Roman" w:eastAsia="Times New Roman" w:hAnsi="Times New Roman" w:cs="Times New Roman"/>
          <w:sz w:val="28"/>
          <w:szCs w:val="28"/>
          <w:vertAlign w:val="subscript"/>
        </w:rPr>
        <w:t>+</w:t>
      </w:r>
      <w:r>
        <w:rPr>
          <w:rFonts w:ascii="Times New Roman" w:eastAsia="Times New Roman" w:hAnsi="Times New Roman" w:cs="Times New Roman"/>
          <w:i/>
          <w:sz w:val="28"/>
          <w:szCs w:val="28"/>
          <w:vertAlign w:val="subscript"/>
        </w:rPr>
        <w:t>n</w:t>
      </w:r>
      <w:r>
        <w:rPr>
          <w:rFonts w:ascii="Times New Roman" w:eastAsia="Times New Roman" w:hAnsi="Times New Roman" w:cs="Times New Roman"/>
          <w:sz w:val="28"/>
          <w:szCs w:val="28"/>
        </w:rPr>
        <w:t xml:space="preserve">) × </w:t>
      </w:r>
      <w:r>
        <w:rPr>
          <w:rFonts w:ascii="Times New Roman" w:eastAsia="Times New Roman" w:hAnsi="Times New Roman" w:cs="Times New Roman"/>
          <w:i/>
          <w:sz w:val="28"/>
          <w:szCs w:val="28"/>
        </w:rPr>
        <w:t>f</w:t>
      </w:r>
    </w:p>
    <w:p w14:paraId="6D47E865" w14:textId="24532EAF"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 </w:t>
      </w:r>
      <w:r>
        <w:rPr>
          <w:rFonts w:ascii="Times New Roman" w:eastAsia="Times New Roman" w:hAnsi="Times New Roman" w:cs="Times New Roman"/>
          <w:i/>
          <w:sz w:val="24"/>
          <w:szCs w:val="24"/>
        </w:rPr>
        <w:t>Zt</w:t>
      </w:r>
      <w:r>
        <w:rPr>
          <w:rFonts w:ascii="Times New Roman" w:eastAsia="Times New Roman" w:hAnsi="Times New Roman" w:cs="Times New Roman"/>
          <w:sz w:val="24"/>
          <w:szCs w:val="24"/>
        </w:rPr>
        <w:t xml:space="preserve"> is the initial seed size and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vertAlign w:val="subscript"/>
        </w:rPr>
        <w:t>+</w:t>
      </w:r>
      <w:r>
        <w:rPr>
          <w:rFonts w:ascii="Times New Roman" w:eastAsia="Times New Roman" w:hAnsi="Times New Roman" w:cs="Times New Roman"/>
          <w:i/>
          <w:sz w:val="24"/>
          <w:szCs w:val="24"/>
          <w:vertAlign w:val="subscript"/>
        </w:rPr>
        <w:t>n</w:t>
      </w:r>
      <w:r>
        <w:rPr>
          <w:rFonts w:ascii="Times New Roman" w:eastAsia="Times New Roman" w:hAnsi="Times New Roman" w:cs="Times New Roman"/>
          <w:sz w:val="24"/>
          <w:szCs w:val="24"/>
        </w:rPr>
        <w:t xml:space="preserve"> is the expected seed size after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generations of the palm and under selection by frugivore </w:t>
      </w:r>
      <w:r>
        <w:rPr>
          <w:rFonts w:ascii="Times New Roman" w:eastAsia="Times New Roman" w:hAnsi="Times New Roman" w:cs="Times New Roman"/>
          <w:i/>
          <w:sz w:val="24"/>
          <w:szCs w:val="24"/>
        </w:rPr>
        <w:t xml:space="preserve">i </w:t>
      </w:r>
      <w:r>
        <w:rPr>
          <w:rFonts w:ascii="Times New Roman" w:eastAsia="Times New Roman" w:hAnsi="Times New Roman" w:cs="Times New Roman"/>
          <w:sz w:val="24"/>
          <w:szCs w:val="24"/>
        </w:rPr>
        <w:t xml:space="preserve">(Supplementary Fig. S1m). Negative values thus indicate the magnitude of potential selection towards smaller seed sizes, considering the initial maximum seed size found in most non-defaunated areas (12.8mm) (Galetti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2013). In addition, we weighted the expectations of change in seed size by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a “frugivory score” based on the relative contribution of fruits to each bird’s diet, whose values range from 1 (sporadic frugivory), 2 (moderate frugivory) to 3 (extensive frugivory). This model therefore assumes that gape size limitations of frugivorous birds in a local community can cause a directional selective force on palm seed (as empirically suggested by Galetti et al. 2013), weighted by the impact of frugivory intensity on food resources (i.e. the reliance of a frugivore on fruits of </w:t>
      </w:r>
      <w:r>
        <w:rPr>
          <w:rFonts w:ascii="Times New Roman" w:eastAsia="Times New Roman" w:hAnsi="Times New Roman" w:cs="Times New Roman"/>
          <w:i/>
          <w:sz w:val="24"/>
          <w:szCs w:val="24"/>
        </w:rPr>
        <w:t>Euterpe edulis</w:t>
      </w:r>
      <w:r>
        <w:rPr>
          <w:rFonts w:ascii="Times New Roman" w:eastAsia="Times New Roman" w:hAnsi="Times New Roman" w:cs="Times New Roman"/>
          <w:sz w:val="24"/>
          <w:szCs w:val="24"/>
        </w:rPr>
        <w:t xml:space="preserve">). To quantify the overall trend on seed size evolution in a given grid cell, and as the result of climate-driven redistributions of frugivorous seed dispersers, we averaged the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f</w:t>
      </w:r>
      <w:r>
        <w:rPr>
          <w:rFonts w:ascii="Times New Roman" w:eastAsia="Times New Roman" w:hAnsi="Times New Roman" w:cs="Times New Roman"/>
          <w:sz w:val="24"/>
          <w:szCs w:val="24"/>
        </w:rPr>
        <w:t xml:space="preserve"> value of all species (weighted by their frugivory score) that were present in novel assemblages, i.e. based on the species composition of frugivores in the final grid cells (</w:t>
      </w:r>
      <w:r w:rsidR="00C0495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year 2090). In other words, the resulting selection force on seed size (Ƭ), for every cell, was the sum the </w:t>
      </w:r>
      <w:r>
        <w:rPr>
          <w:rFonts w:ascii="Times New Roman" w:eastAsia="Times New Roman" w:hAnsi="Times New Roman" w:cs="Times New Roman"/>
          <w:i/>
          <w:sz w:val="28"/>
          <w:szCs w:val="28"/>
        </w:rPr>
        <w:t>Z</w:t>
      </w:r>
      <w:r>
        <w:rPr>
          <w:rFonts w:ascii="Times New Roman" w:eastAsia="Times New Roman" w:hAnsi="Times New Roman" w:cs="Times New Roman"/>
          <w:i/>
          <w:sz w:val="28"/>
          <w:szCs w:val="28"/>
          <w:vertAlign w:val="subscript"/>
        </w:rPr>
        <w:t xml:space="preserve">fi </w:t>
      </w:r>
      <w:r>
        <w:rPr>
          <w:rFonts w:ascii="Times New Roman" w:eastAsia="Times New Roman" w:hAnsi="Times New Roman" w:cs="Times New Roman"/>
          <w:sz w:val="24"/>
          <w:szCs w:val="24"/>
        </w:rPr>
        <w:t>of the species predicted to occur in each cell,</w:t>
      </w:r>
      <w:r w:rsidR="00C049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divided it by the sum of their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values, as in:</w:t>
      </w:r>
    </w:p>
    <w:p w14:paraId="7AAB4CD8" w14:textId="2632A274" w:rsidR="00190ABC" w:rsidRPr="002D648A" w:rsidRDefault="00D46CE8" w:rsidP="008D1507">
      <w:pPr>
        <w:spacing w:before="120" w:after="120" w:line="240" w:lineRule="auto"/>
        <w:rPr>
          <w:sz w:val="40"/>
          <w:szCs w:val="40"/>
        </w:rPr>
      </w:pPr>
      <w:r w:rsidRPr="00A20102">
        <w:rPr>
          <w:rFonts w:ascii="Times New Roman" w:eastAsia="Times New Roman" w:hAnsi="Times New Roman" w:cs="Times New Roman"/>
          <w:sz w:val="40"/>
          <w:szCs w:val="40"/>
        </w:rPr>
        <w:t>Ƭ</w:t>
      </w:r>
      <w:r>
        <w:rPr>
          <w:rFonts w:ascii="Times New Roman" w:eastAsia="Times New Roman" w:hAnsi="Times New Roman" w:cs="Times New Roman"/>
          <w:sz w:val="40"/>
          <w:szCs w:val="40"/>
        </w:rPr>
        <w:t>=</w:t>
      </w:r>
      <w:r w:rsidRPr="00A20102">
        <w:rPr>
          <w:rFonts w:ascii="Times New Roman" w:eastAsia="Times New Roman" w:hAnsi="Times New Roman" w:cs="Times New Roman"/>
          <w:sz w:val="40"/>
          <w:szCs w:val="40"/>
        </w:rPr>
        <w:t xml:space="preserve"> </w:t>
      </w:r>
      <m:oMath>
        <m:f>
          <m:fPr>
            <m:ctrlPr>
              <w:rPr>
                <w:rFonts w:ascii="Cambria Math" w:eastAsia="Cambria Math" w:hAnsi="Cambria Math" w:cs="Cambria Math"/>
                <w:sz w:val="40"/>
                <w:szCs w:val="40"/>
              </w:rPr>
            </m:ctrlPr>
          </m:fPr>
          <m:num>
            <m:r>
              <w:rPr>
                <w:rFonts w:ascii="Cambria Math" w:eastAsia="Cambria Math" w:hAnsi="Cambria Math" w:cs="Cambria Math"/>
                <w:sz w:val="40"/>
                <w:szCs w:val="40"/>
              </w:rPr>
              <m:t>∑</m:t>
            </m:r>
            <m:sSub>
              <m:sSubPr>
                <m:ctrlPr>
                  <w:rPr>
                    <w:rFonts w:ascii="Cambria Math" w:eastAsia="Cambria Math" w:hAnsi="Cambria Math" w:cs="Cambria Math"/>
                    <w:sz w:val="40"/>
                    <w:szCs w:val="40"/>
                  </w:rPr>
                </m:ctrlPr>
              </m:sSubPr>
              <m:e>
                <m:r>
                  <w:rPr>
                    <w:rFonts w:ascii="Cambria Math" w:eastAsia="Cambria Math" w:hAnsi="Cambria Math" w:cs="Cambria Math"/>
                    <w:sz w:val="40"/>
                    <w:szCs w:val="40"/>
                  </w:rPr>
                  <m:t>z</m:t>
                </m:r>
              </m:e>
              <m:sub>
                <m:r>
                  <w:rPr>
                    <w:rFonts w:ascii="Cambria Math" w:eastAsia="Cambria Math" w:hAnsi="Cambria Math" w:cs="Cambria Math"/>
                    <w:sz w:val="40"/>
                    <w:szCs w:val="40"/>
                  </w:rPr>
                  <m:t>fi</m:t>
                </m:r>
              </m:sub>
            </m:sSub>
          </m:num>
          <m:den>
            <m:r>
              <w:rPr>
                <w:rFonts w:ascii="Cambria Math" w:eastAsia="Cambria Math" w:hAnsi="Cambria Math" w:cs="Cambria Math"/>
                <w:sz w:val="40"/>
                <w:szCs w:val="40"/>
              </w:rPr>
              <m:t>∑</m:t>
            </m:r>
            <m:sSub>
              <m:sSubPr>
                <m:ctrlPr>
                  <w:rPr>
                    <w:rFonts w:ascii="Cambria Math" w:eastAsia="Cambria Math" w:hAnsi="Cambria Math" w:cs="Cambria Math"/>
                    <w:sz w:val="40"/>
                    <w:szCs w:val="40"/>
                  </w:rPr>
                </m:ctrlPr>
              </m:sSubPr>
              <m:e>
                <m:r>
                  <w:rPr>
                    <w:rFonts w:ascii="Cambria Math" w:eastAsia="Cambria Math" w:hAnsi="Cambria Math" w:cs="Cambria Math"/>
                    <w:sz w:val="40"/>
                    <w:szCs w:val="40"/>
                  </w:rPr>
                  <m:t>F</m:t>
                </m:r>
              </m:e>
              <m:sub>
                <m:r>
                  <w:rPr>
                    <w:rFonts w:ascii="Cambria Math" w:eastAsia="Cambria Math" w:hAnsi="Cambria Math" w:cs="Cambria Math"/>
                    <w:sz w:val="40"/>
                    <w:szCs w:val="40"/>
                  </w:rPr>
                  <m:t>i</m:t>
                </m:r>
              </m:sub>
            </m:sSub>
          </m:den>
        </m:f>
      </m:oMath>
    </w:p>
    <w:p w14:paraId="18AFF8E0" w14:textId="09E1114F"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finally highlight especially those regions that are expected to suffer the greatest reductions </w:t>
      </w:r>
      <w:r w:rsidR="00C0495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seed size as a function of the redistribution of seed dispersers, i.e. hotspots of selective pressure (Supplementary Fig. S1p). The contribution of each frugivore species to selection certainly depends on species abundances. Yet, there is not enough information or well-grounded methods to reliably estimate abundances for these frugivore species across space and over time. Therefore, these estimates offer only a baseline that would certainly be altered by differences in relative abundance. Because the smaller-sized frugivore species considered here tend to be locally more abundant </w:t>
      </w:r>
      <w:r w:rsidR="00C0495A">
        <w:rPr>
          <w:rFonts w:ascii="Times New Roman" w:eastAsia="Times New Roman" w:hAnsi="Times New Roman" w:cs="Times New Roman"/>
          <w:sz w:val="24"/>
          <w:szCs w:val="24"/>
        </w:rPr>
        <w:t xml:space="preserve">than </w:t>
      </w:r>
      <w:r>
        <w:rPr>
          <w:rFonts w:ascii="Times New Roman" w:eastAsia="Times New Roman" w:hAnsi="Times New Roman" w:cs="Times New Roman"/>
          <w:sz w:val="24"/>
          <w:szCs w:val="24"/>
        </w:rPr>
        <w:t xml:space="preserve">the large ones, our estimates are conservative and the pressure for reducing seed size </w:t>
      </w:r>
      <w:r w:rsidR="00C0495A">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likely greater in magnitude than these baseline estimates we report here.</w:t>
      </w:r>
    </w:p>
    <w:p w14:paraId="31EB6D56"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2FCE4C6B"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185665FD"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45934877" w14:textId="65CA5E2F" w:rsidR="00190ABC" w:rsidRDefault="00190ABC" w:rsidP="008D1507">
      <w:pPr>
        <w:spacing w:before="120" w:after="120" w:line="240" w:lineRule="auto"/>
        <w:jc w:val="both"/>
        <w:rPr>
          <w:rFonts w:ascii="Times New Roman" w:eastAsia="Times New Roman" w:hAnsi="Times New Roman" w:cs="Times New Roman"/>
          <w:sz w:val="24"/>
          <w:szCs w:val="24"/>
        </w:rPr>
      </w:pPr>
    </w:p>
    <w:p w14:paraId="1F8C15EE" w14:textId="5C3211AB" w:rsidR="007025E8" w:rsidRDefault="007025E8" w:rsidP="008D1507">
      <w:pPr>
        <w:spacing w:before="120" w:after="120" w:line="240" w:lineRule="auto"/>
        <w:jc w:val="both"/>
        <w:rPr>
          <w:rFonts w:ascii="Times New Roman" w:eastAsia="Times New Roman" w:hAnsi="Times New Roman" w:cs="Times New Roman"/>
          <w:sz w:val="24"/>
          <w:szCs w:val="24"/>
        </w:rPr>
      </w:pPr>
    </w:p>
    <w:p w14:paraId="07DCAE88" w14:textId="38204FFA" w:rsidR="007025E8" w:rsidRDefault="007025E8" w:rsidP="008D1507">
      <w:pPr>
        <w:spacing w:before="120" w:after="120" w:line="240" w:lineRule="auto"/>
        <w:jc w:val="both"/>
        <w:rPr>
          <w:rFonts w:ascii="Times New Roman" w:eastAsia="Times New Roman" w:hAnsi="Times New Roman" w:cs="Times New Roman"/>
          <w:sz w:val="24"/>
          <w:szCs w:val="24"/>
        </w:rPr>
      </w:pPr>
    </w:p>
    <w:p w14:paraId="4AA908FB" w14:textId="51CA52E2" w:rsidR="007025E8" w:rsidRDefault="007025E8" w:rsidP="008D1507">
      <w:pPr>
        <w:spacing w:before="120" w:after="120" w:line="240" w:lineRule="auto"/>
        <w:jc w:val="both"/>
        <w:rPr>
          <w:rFonts w:ascii="Times New Roman" w:eastAsia="Times New Roman" w:hAnsi="Times New Roman" w:cs="Times New Roman"/>
          <w:sz w:val="24"/>
          <w:szCs w:val="24"/>
        </w:rPr>
      </w:pPr>
    </w:p>
    <w:p w14:paraId="59DA8FCD" w14:textId="30CB944C" w:rsidR="007025E8" w:rsidRDefault="007025E8" w:rsidP="008D1507">
      <w:pPr>
        <w:spacing w:before="120" w:after="120" w:line="240" w:lineRule="auto"/>
        <w:jc w:val="both"/>
        <w:rPr>
          <w:rFonts w:ascii="Times New Roman" w:eastAsia="Times New Roman" w:hAnsi="Times New Roman" w:cs="Times New Roman"/>
          <w:sz w:val="24"/>
          <w:szCs w:val="24"/>
        </w:rPr>
      </w:pPr>
    </w:p>
    <w:p w14:paraId="0D0505DF" w14:textId="14BF02D2" w:rsidR="007025E8" w:rsidRDefault="007025E8" w:rsidP="008D1507">
      <w:pPr>
        <w:spacing w:before="120" w:after="120" w:line="240" w:lineRule="auto"/>
        <w:jc w:val="both"/>
        <w:rPr>
          <w:rFonts w:ascii="Times New Roman" w:eastAsia="Times New Roman" w:hAnsi="Times New Roman" w:cs="Times New Roman"/>
          <w:sz w:val="24"/>
          <w:szCs w:val="24"/>
        </w:rPr>
      </w:pPr>
    </w:p>
    <w:p w14:paraId="7EDBFEB6" w14:textId="58C796CF" w:rsidR="007025E8" w:rsidRDefault="007025E8" w:rsidP="008D1507">
      <w:pPr>
        <w:spacing w:before="120" w:after="120" w:line="240" w:lineRule="auto"/>
        <w:jc w:val="both"/>
        <w:rPr>
          <w:rFonts w:ascii="Times New Roman" w:eastAsia="Times New Roman" w:hAnsi="Times New Roman" w:cs="Times New Roman"/>
          <w:sz w:val="24"/>
          <w:szCs w:val="24"/>
        </w:rPr>
      </w:pPr>
    </w:p>
    <w:p w14:paraId="7BF1656D" w14:textId="76CD0BD1" w:rsidR="007025E8" w:rsidRDefault="007025E8" w:rsidP="008D1507">
      <w:pPr>
        <w:spacing w:before="120" w:after="120" w:line="240" w:lineRule="auto"/>
        <w:jc w:val="both"/>
        <w:rPr>
          <w:rFonts w:ascii="Times New Roman" w:eastAsia="Times New Roman" w:hAnsi="Times New Roman" w:cs="Times New Roman"/>
          <w:sz w:val="24"/>
          <w:szCs w:val="24"/>
        </w:rPr>
      </w:pPr>
    </w:p>
    <w:p w14:paraId="334B4FA1" w14:textId="6B3AB352" w:rsidR="007025E8" w:rsidRDefault="007025E8" w:rsidP="008D1507">
      <w:pPr>
        <w:spacing w:before="120" w:after="120" w:line="240" w:lineRule="auto"/>
        <w:jc w:val="both"/>
        <w:rPr>
          <w:rFonts w:ascii="Times New Roman" w:eastAsia="Times New Roman" w:hAnsi="Times New Roman" w:cs="Times New Roman"/>
          <w:sz w:val="24"/>
          <w:szCs w:val="24"/>
        </w:rPr>
      </w:pPr>
    </w:p>
    <w:p w14:paraId="45FE36D7" w14:textId="448ABF3B" w:rsidR="007025E8" w:rsidRDefault="007025E8" w:rsidP="008D1507">
      <w:pPr>
        <w:spacing w:before="120" w:after="120" w:line="240" w:lineRule="auto"/>
        <w:jc w:val="both"/>
        <w:rPr>
          <w:rFonts w:ascii="Times New Roman" w:eastAsia="Times New Roman" w:hAnsi="Times New Roman" w:cs="Times New Roman"/>
          <w:sz w:val="24"/>
          <w:szCs w:val="24"/>
        </w:rPr>
      </w:pPr>
    </w:p>
    <w:p w14:paraId="19D70E35" w14:textId="6A48BD93" w:rsidR="007025E8" w:rsidRDefault="007025E8" w:rsidP="008D1507">
      <w:pPr>
        <w:spacing w:before="120" w:after="120" w:line="240" w:lineRule="auto"/>
        <w:jc w:val="both"/>
        <w:rPr>
          <w:rFonts w:ascii="Times New Roman" w:eastAsia="Times New Roman" w:hAnsi="Times New Roman" w:cs="Times New Roman"/>
          <w:sz w:val="24"/>
          <w:szCs w:val="24"/>
        </w:rPr>
      </w:pPr>
    </w:p>
    <w:p w14:paraId="039DA4B2" w14:textId="51C3F08B" w:rsidR="007025E8" w:rsidRDefault="007025E8" w:rsidP="008D1507">
      <w:pPr>
        <w:spacing w:before="120" w:after="120" w:line="240" w:lineRule="auto"/>
        <w:jc w:val="both"/>
        <w:rPr>
          <w:rFonts w:ascii="Times New Roman" w:eastAsia="Times New Roman" w:hAnsi="Times New Roman" w:cs="Times New Roman"/>
          <w:sz w:val="24"/>
          <w:szCs w:val="24"/>
        </w:rPr>
      </w:pPr>
    </w:p>
    <w:p w14:paraId="64EFE0F5" w14:textId="6195F663" w:rsidR="007025E8" w:rsidRDefault="007025E8" w:rsidP="008D1507">
      <w:pPr>
        <w:spacing w:before="120" w:after="120" w:line="240" w:lineRule="auto"/>
        <w:jc w:val="both"/>
        <w:rPr>
          <w:rFonts w:ascii="Times New Roman" w:eastAsia="Times New Roman" w:hAnsi="Times New Roman" w:cs="Times New Roman"/>
          <w:sz w:val="24"/>
          <w:szCs w:val="24"/>
        </w:rPr>
      </w:pPr>
    </w:p>
    <w:p w14:paraId="511A1692" w14:textId="70E0BA60" w:rsidR="007025E8" w:rsidRDefault="007025E8" w:rsidP="008D1507">
      <w:pPr>
        <w:spacing w:before="120" w:after="120" w:line="240" w:lineRule="auto"/>
        <w:jc w:val="both"/>
        <w:rPr>
          <w:rFonts w:ascii="Times New Roman" w:eastAsia="Times New Roman" w:hAnsi="Times New Roman" w:cs="Times New Roman"/>
          <w:sz w:val="24"/>
          <w:szCs w:val="24"/>
        </w:rPr>
      </w:pPr>
    </w:p>
    <w:p w14:paraId="785ADED2" w14:textId="5123187F" w:rsidR="007025E8" w:rsidRDefault="007025E8" w:rsidP="008D1507">
      <w:pPr>
        <w:spacing w:before="120" w:after="120" w:line="240" w:lineRule="auto"/>
        <w:jc w:val="both"/>
        <w:rPr>
          <w:rFonts w:ascii="Times New Roman" w:eastAsia="Times New Roman" w:hAnsi="Times New Roman" w:cs="Times New Roman"/>
          <w:sz w:val="24"/>
          <w:szCs w:val="24"/>
        </w:rPr>
      </w:pPr>
    </w:p>
    <w:p w14:paraId="4A6FA3DE" w14:textId="37EE4C6C" w:rsidR="007025E8" w:rsidRDefault="007025E8" w:rsidP="008D1507">
      <w:pPr>
        <w:spacing w:before="120" w:after="120" w:line="240" w:lineRule="auto"/>
        <w:jc w:val="both"/>
        <w:rPr>
          <w:rFonts w:ascii="Times New Roman" w:eastAsia="Times New Roman" w:hAnsi="Times New Roman" w:cs="Times New Roman"/>
          <w:sz w:val="24"/>
          <w:szCs w:val="24"/>
        </w:rPr>
      </w:pPr>
    </w:p>
    <w:p w14:paraId="4BF69DBB" w14:textId="4F0DE83F" w:rsidR="007025E8" w:rsidRDefault="007025E8" w:rsidP="008D1507">
      <w:pPr>
        <w:spacing w:before="120" w:after="120" w:line="240" w:lineRule="auto"/>
        <w:jc w:val="both"/>
        <w:rPr>
          <w:rFonts w:ascii="Times New Roman" w:eastAsia="Times New Roman" w:hAnsi="Times New Roman" w:cs="Times New Roman"/>
          <w:sz w:val="24"/>
          <w:szCs w:val="24"/>
        </w:rPr>
      </w:pPr>
    </w:p>
    <w:p w14:paraId="6393A681" w14:textId="3267991A" w:rsidR="007025E8" w:rsidRDefault="007025E8" w:rsidP="008D1507">
      <w:pPr>
        <w:spacing w:before="120" w:after="120" w:line="240" w:lineRule="auto"/>
        <w:jc w:val="both"/>
        <w:rPr>
          <w:rFonts w:ascii="Times New Roman" w:eastAsia="Times New Roman" w:hAnsi="Times New Roman" w:cs="Times New Roman"/>
          <w:sz w:val="24"/>
          <w:szCs w:val="24"/>
        </w:rPr>
      </w:pPr>
    </w:p>
    <w:p w14:paraId="4B69460C" w14:textId="20B11EC4" w:rsidR="007025E8" w:rsidRDefault="007025E8" w:rsidP="008D1507">
      <w:pPr>
        <w:spacing w:before="120" w:after="120" w:line="240" w:lineRule="auto"/>
        <w:jc w:val="both"/>
        <w:rPr>
          <w:rFonts w:ascii="Times New Roman" w:eastAsia="Times New Roman" w:hAnsi="Times New Roman" w:cs="Times New Roman"/>
          <w:sz w:val="24"/>
          <w:szCs w:val="24"/>
        </w:rPr>
      </w:pPr>
    </w:p>
    <w:p w14:paraId="45F607F7" w14:textId="0A9C6281" w:rsidR="007025E8" w:rsidRDefault="007025E8" w:rsidP="008D1507">
      <w:pPr>
        <w:spacing w:before="120" w:after="120" w:line="240" w:lineRule="auto"/>
        <w:jc w:val="both"/>
        <w:rPr>
          <w:rFonts w:ascii="Times New Roman" w:eastAsia="Times New Roman" w:hAnsi="Times New Roman" w:cs="Times New Roman"/>
          <w:sz w:val="24"/>
          <w:szCs w:val="24"/>
        </w:rPr>
      </w:pPr>
    </w:p>
    <w:p w14:paraId="2C7BA530" w14:textId="1E7CF05E" w:rsidR="007025E8" w:rsidRDefault="007025E8" w:rsidP="008D1507">
      <w:pPr>
        <w:spacing w:before="120" w:after="120" w:line="240" w:lineRule="auto"/>
        <w:jc w:val="both"/>
        <w:rPr>
          <w:rFonts w:ascii="Times New Roman" w:eastAsia="Times New Roman" w:hAnsi="Times New Roman" w:cs="Times New Roman"/>
          <w:sz w:val="24"/>
          <w:szCs w:val="24"/>
        </w:rPr>
      </w:pPr>
    </w:p>
    <w:p w14:paraId="3A1DF607" w14:textId="2A744702" w:rsidR="007025E8" w:rsidRDefault="007025E8" w:rsidP="008D1507">
      <w:pPr>
        <w:spacing w:before="120" w:after="120" w:line="240" w:lineRule="auto"/>
        <w:jc w:val="both"/>
        <w:rPr>
          <w:rFonts w:ascii="Times New Roman" w:eastAsia="Times New Roman" w:hAnsi="Times New Roman" w:cs="Times New Roman"/>
          <w:sz w:val="24"/>
          <w:szCs w:val="24"/>
        </w:rPr>
      </w:pPr>
    </w:p>
    <w:p w14:paraId="49D4D0BF" w14:textId="045911FF" w:rsidR="007025E8" w:rsidRDefault="007025E8" w:rsidP="008D1507">
      <w:pPr>
        <w:spacing w:before="120" w:after="120" w:line="240" w:lineRule="auto"/>
        <w:jc w:val="both"/>
        <w:rPr>
          <w:rFonts w:ascii="Times New Roman" w:eastAsia="Times New Roman" w:hAnsi="Times New Roman" w:cs="Times New Roman"/>
          <w:sz w:val="24"/>
          <w:szCs w:val="24"/>
        </w:rPr>
      </w:pPr>
    </w:p>
    <w:p w14:paraId="6814189C" w14:textId="77777777" w:rsidR="007025E8" w:rsidRDefault="007025E8" w:rsidP="008D1507">
      <w:pPr>
        <w:spacing w:before="120" w:after="120" w:line="240" w:lineRule="auto"/>
        <w:jc w:val="both"/>
        <w:rPr>
          <w:rFonts w:ascii="Times New Roman" w:eastAsia="Times New Roman" w:hAnsi="Times New Roman" w:cs="Times New Roman"/>
          <w:sz w:val="24"/>
          <w:szCs w:val="24"/>
        </w:rPr>
      </w:pPr>
    </w:p>
    <w:p w14:paraId="3E4FE7DB"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1A7E823F" w14:textId="77777777" w:rsidR="00190ABC" w:rsidRDefault="00190ABC" w:rsidP="008D1507">
      <w:pPr>
        <w:spacing w:before="120" w:after="120" w:line="240" w:lineRule="auto"/>
        <w:jc w:val="both"/>
        <w:rPr>
          <w:rFonts w:ascii="Times New Roman" w:eastAsia="Times New Roman" w:hAnsi="Times New Roman" w:cs="Times New Roman"/>
          <w:sz w:val="24"/>
          <w:szCs w:val="24"/>
        </w:rPr>
      </w:pPr>
    </w:p>
    <w:p w14:paraId="0707950E" w14:textId="6601029E" w:rsidR="00190ABC" w:rsidRDefault="00D46CE8" w:rsidP="008D1507">
      <w:pPr>
        <w:spacing w:before="120" w:after="12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Supplementary Figures</w:t>
      </w:r>
    </w:p>
    <w:p w14:paraId="3B7D9B39" w14:textId="77777777" w:rsidR="007025E8" w:rsidRDefault="007025E8" w:rsidP="007025E8">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3A1E0FB" wp14:editId="6440DD2A">
            <wp:extent cx="5614670" cy="456819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614670" cy="4568190"/>
                    </a:xfrm>
                    <a:prstGeom prst="rect">
                      <a:avLst/>
                    </a:prstGeom>
                    <a:ln/>
                  </pic:spPr>
                </pic:pic>
              </a:graphicData>
            </a:graphic>
          </wp:inline>
        </w:drawing>
      </w:r>
    </w:p>
    <w:p w14:paraId="5CB8ABC1" w14:textId="230C40DB" w:rsidR="007025E8" w:rsidRDefault="007025E8" w:rsidP="007025E8">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Supplementary Fig. S1.</w:t>
      </w:r>
      <w:r>
        <w:rPr>
          <w:rFonts w:ascii="Times New Roman" w:eastAsia="Times New Roman" w:hAnsi="Times New Roman" w:cs="Times New Roman"/>
          <w:b/>
          <w:sz w:val="20"/>
          <w:szCs w:val="20"/>
        </w:rPr>
        <w:tab/>
        <w:t>Summary of the workflow representing key parts related to data preparation, modelling, and forecasting.</w:t>
      </w:r>
      <w:r>
        <w:rPr>
          <w:rFonts w:ascii="Times New Roman" w:eastAsia="Times New Roman" w:hAnsi="Times New Roman" w:cs="Times New Roman"/>
          <w:sz w:val="20"/>
          <w:szCs w:val="20"/>
        </w:rPr>
        <w:t xml:space="preserve">  Species occurrences (</w:t>
      </w:r>
      <w:r w:rsidRPr="00FE4A86">
        <w:rPr>
          <w:rFonts w:ascii="Times New Roman" w:eastAsia="Times New Roman" w:hAnsi="Times New Roman" w:cs="Times New Roman"/>
          <w:sz w:val="20"/>
          <w:szCs w:val="20"/>
        </w:rPr>
        <w:t>a</w:t>
      </w:r>
      <w:r>
        <w:rPr>
          <w:rFonts w:ascii="Times New Roman" w:eastAsia="Times New Roman" w:hAnsi="Times New Roman" w:cs="Times New Roman"/>
          <w:sz w:val="20"/>
          <w:szCs w:val="20"/>
        </w:rPr>
        <w:t>) and, soil and/or current climate variables (</w:t>
      </w:r>
      <w:r w:rsidRPr="00FE4A86">
        <w:rPr>
          <w:rFonts w:ascii="Times New Roman" w:eastAsia="Times New Roman" w:hAnsi="Times New Roman" w:cs="Times New Roman"/>
          <w:sz w:val="20"/>
          <w:szCs w:val="20"/>
        </w:rPr>
        <w:t>b)</w:t>
      </w:r>
      <w:r>
        <w:rPr>
          <w:rFonts w:ascii="Times New Roman" w:eastAsia="Times New Roman" w:hAnsi="Times New Roman" w:cs="Times New Roman"/>
          <w:sz w:val="20"/>
          <w:szCs w:val="20"/>
        </w:rPr>
        <w:t xml:space="preserve"> were used in ecological niche models (c) which, after calibration, validation, and ensemble procedures (d), allowed predicting current species distributions (e). The combination of future climate forecasts (f) and tree cover (g) (via minimum forest cover requirements; h), while incorporating landscape barriers (i) allowed to make future projections of the climate and habitat suitability of species (j), allowing the forecast of future species distributions for both the palm and its animal seed dispersers (k). In addition, species traits (l) and a model of evolutionary change in seed size (m), via changes in the forecasted composition and co-occurrence of species in novel assemblages (n) allowed to estimate the changes in body mass and gape size of novel frugivore communities (o) and subsequently to make spatially-explicit predictions of seed size evolution (p). </w:t>
      </w:r>
    </w:p>
    <w:p w14:paraId="4FCE6175" w14:textId="77777777" w:rsidR="007025E8" w:rsidRDefault="007025E8" w:rsidP="008D1507">
      <w:pPr>
        <w:spacing w:before="120" w:after="120" w:line="240" w:lineRule="auto"/>
        <w:jc w:val="both"/>
        <w:rPr>
          <w:rFonts w:ascii="Times New Roman" w:eastAsia="Times New Roman" w:hAnsi="Times New Roman" w:cs="Times New Roman"/>
          <w:sz w:val="20"/>
          <w:szCs w:val="20"/>
        </w:rPr>
      </w:pPr>
    </w:p>
    <w:p w14:paraId="72DBA447" w14:textId="77777777" w:rsidR="004B5045" w:rsidRDefault="004B5045"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4065DA" wp14:editId="1C902660">
            <wp:extent cx="5614670" cy="3103880"/>
            <wp:effectExtent l="0" t="0" r="0" b="0"/>
            <wp:docPr id="3" name="image5.png" descr="Uma imagem contendo pássaro, rebanho, em pé, livr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Uma imagem contendo pássaro, rebanho, em pé, livro&#10;&#10;Descrição gerada automaticamente"/>
                    <pic:cNvPicPr preferRelativeResize="0"/>
                  </pic:nvPicPr>
                  <pic:blipFill>
                    <a:blip r:embed="rId9"/>
                    <a:srcRect/>
                    <a:stretch>
                      <a:fillRect/>
                    </a:stretch>
                  </pic:blipFill>
                  <pic:spPr>
                    <a:xfrm>
                      <a:off x="0" y="0"/>
                      <a:ext cx="5614670" cy="3103880"/>
                    </a:xfrm>
                    <a:prstGeom prst="rect">
                      <a:avLst/>
                    </a:prstGeom>
                    <a:ln/>
                  </pic:spPr>
                </pic:pic>
              </a:graphicData>
            </a:graphic>
          </wp:inline>
        </w:drawing>
      </w:r>
    </w:p>
    <w:p w14:paraId="28747886" w14:textId="759C6196" w:rsidR="004B5045" w:rsidRDefault="004B5045" w:rsidP="008D1507">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Supplementary Fig. S2</w:t>
      </w:r>
      <w:r w:rsidR="007025E8">
        <w:rPr>
          <w:rFonts w:ascii="Times New Roman" w:eastAsia="Times New Roman" w:hAnsi="Times New Roman" w:cs="Times New Roman"/>
          <w:b/>
          <w:sz w:val="20"/>
          <w:szCs w:val="20"/>
        </w:rPr>
        <w:t>.</w:t>
      </w:r>
      <w:r w:rsidR="007025E8">
        <w:rPr>
          <w:rFonts w:ascii="Times New Roman" w:eastAsia="Times New Roman" w:hAnsi="Times New Roman" w:cs="Times New Roman"/>
          <w:b/>
          <w:sz w:val="20"/>
          <w:szCs w:val="20"/>
        </w:rPr>
        <w:tab/>
      </w:r>
      <w:r>
        <w:rPr>
          <w:rFonts w:ascii="Times New Roman" w:eastAsia="Times New Roman" w:hAnsi="Times New Roman" w:cs="Times New Roman"/>
          <w:sz w:val="20"/>
          <w:szCs w:val="20"/>
        </w:rPr>
        <w:t xml:space="preserve">Frugivorous bird species that disperse the seeds of the palm </w:t>
      </w:r>
      <w:r>
        <w:rPr>
          <w:rFonts w:ascii="Times New Roman" w:eastAsia="Times New Roman" w:hAnsi="Times New Roman" w:cs="Times New Roman"/>
          <w:i/>
          <w:sz w:val="20"/>
          <w:szCs w:val="20"/>
        </w:rPr>
        <w:t>Euterpe edulis</w:t>
      </w:r>
      <w:r>
        <w:rPr>
          <w:rFonts w:ascii="Times New Roman" w:eastAsia="Times New Roman" w:hAnsi="Times New Roman" w:cs="Times New Roman"/>
          <w:sz w:val="20"/>
          <w:szCs w:val="20"/>
        </w:rPr>
        <w:t xml:space="preserve">. From a total of 32 effective and legitimate dispersers. In reading order, species are: </w:t>
      </w:r>
      <w:r>
        <w:rPr>
          <w:rFonts w:ascii="Times New Roman" w:eastAsia="Times New Roman" w:hAnsi="Times New Roman" w:cs="Times New Roman"/>
          <w:i/>
          <w:sz w:val="20"/>
          <w:szCs w:val="20"/>
        </w:rPr>
        <w:t xml:space="preserve">Myiodynastes solitarius </w:t>
      </w:r>
      <w:r>
        <w:rPr>
          <w:rFonts w:ascii="Times New Roman" w:eastAsia="Times New Roman" w:hAnsi="Times New Roman" w:cs="Times New Roman"/>
          <w:sz w:val="20"/>
          <w:szCs w:val="20"/>
        </w:rPr>
        <w:t>(Chalk-browed Mockingbird)</w:t>
      </w:r>
      <w:r>
        <w:rPr>
          <w:rFonts w:ascii="Times New Roman" w:eastAsia="Times New Roman" w:hAnsi="Times New Roman" w:cs="Times New Roman"/>
          <w:i/>
          <w:sz w:val="20"/>
          <w:szCs w:val="20"/>
        </w:rPr>
        <w:t xml:space="preserve">, Pitangus sulphuratus </w:t>
      </w:r>
      <w:r>
        <w:rPr>
          <w:rFonts w:ascii="Times New Roman" w:eastAsia="Times New Roman" w:hAnsi="Times New Roman" w:cs="Times New Roman"/>
          <w:sz w:val="20"/>
          <w:szCs w:val="20"/>
        </w:rPr>
        <w:t>(Great Kiskadee)</w:t>
      </w:r>
      <w:r>
        <w:rPr>
          <w:rFonts w:ascii="Times New Roman" w:eastAsia="Times New Roman" w:hAnsi="Times New Roman" w:cs="Times New Roman"/>
          <w:i/>
          <w:sz w:val="20"/>
          <w:szCs w:val="20"/>
        </w:rPr>
        <w:t xml:space="preserve">, Carpornis cucullate </w:t>
      </w:r>
      <w:r>
        <w:rPr>
          <w:rFonts w:ascii="Times New Roman" w:eastAsia="Times New Roman" w:hAnsi="Times New Roman" w:cs="Times New Roman"/>
          <w:sz w:val="20"/>
          <w:szCs w:val="20"/>
        </w:rPr>
        <w:t>(Hooded Berryeater)</w:t>
      </w:r>
      <w:r>
        <w:rPr>
          <w:rFonts w:ascii="Times New Roman" w:eastAsia="Times New Roman" w:hAnsi="Times New Roman" w:cs="Times New Roman"/>
          <w:i/>
          <w:sz w:val="20"/>
          <w:szCs w:val="20"/>
        </w:rPr>
        <w:t xml:space="preserve">, Carpornis melanocephala </w:t>
      </w:r>
      <w:r>
        <w:rPr>
          <w:rFonts w:ascii="Times New Roman" w:eastAsia="Times New Roman" w:hAnsi="Times New Roman" w:cs="Times New Roman"/>
          <w:sz w:val="20"/>
          <w:szCs w:val="20"/>
        </w:rPr>
        <w:t>(Black-headed Berryeater)</w:t>
      </w:r>
      <w:r>
        <w:rPr>
          <w:rFonts w:ascii="Times New Roman" w:eastAsia="Times New Roman" w:hAnsi="Times New Roman" w:cs="Times New Roman"/>
          <w:i/>
          <w:sz w:val="20"/>
          <w:szCs w:val="20"/>
        </w:rPr>
        <w:t>, Procnias nudicollis</w:t>
      </w:r>
      <w:r>
        <w:rPr>
          <w:rFonts w:ascii="Times New Roman" w:eastAsia="Times New Roman" w:hAnsi="Times New Roman" w:cs="Times New Roman"/>
          <w:sz w:val="20"/>
          <w:szCs w:val="20"/>
        </w:rPr>
        <w:t xml:space="preserve"> (Bare-throated Bellbird)</w:t>
      </w:r>
      <w:r>
        <w:rPr>
          <w:rFonts w:ascii="Times New Roman" w:eastAsia="Times New Roman" w:hAnsi="Times New Roman" w:cs="Times New Roman"/>
          <w:i/>
          <w:sz w:val="20"/>
          <w:szCs w:val="20"/>
        </w:rPr>
        <w:t xml:space="preserve">, Mimus saturninus </w:t>
      </w:r>
      <w:r>
        <w:rPr>
          <w:rFonts w:ascii="Times New Roman" w:eastAsia="Times New Roman" w:hAnsi="Times New Roman" w:cs="Times New Roman"/>
          <w:sz w:val="20"/>
          <w:szCs w:val="20"/>
        </w:rPr>
        <w:t>(Chalk-browed Mockingbird)</w:t>
      </w:r>
      <w:r>
        <w:rPr>
          <w:rFonts w:ascii="Times New Roman" w:eastAsia="Times New Roman" w:hAnsi="Times New Roman" w:cs="Times New Roman"/>
          <w:i/>
          <w:sz w:val="20"/>
          <w:szCs w:val="20"/>
        </w:rPr>
        <w:t xml:space="preserve">, Lipaugus lanioides </w:t>
      </w:r>
      <w:r>
        <w:rPr>
          <w:rFonts w:ascii="Times New Roman" w:eastAsia="Times New Roman" w:hAnsi="Times New Roman" w:cs="Times New Roman"/>
          <w:sz w:val="20"/>
          <w:szCs w:val="20"/>
        </w:rPr>
        <w:t>(Cinnamon-vented Piha)</w:t>
      </w:r>
      <w:r>
        <w:rPr>
          <w:rFonts w:ascii="Times New Roman" w:eastAsia="Times New Roman" w:hAnsi="Times New Roman" w:cs="Times New Roman"/>
          <w:i/>
          <w:sz w:val="20"/>
          <w:szCs w:val="20"/>
        </w:rPr>
        <w:t xml:space="preserve">, Lipaugus vociferans </w:t>
      </w:r>
      <w:r>
        <w:rPr>
          <w:rFonts w:ascii="Times New Roman" w:eastAsia="Times New Roman" w:hAnsi="Times New Roman" w:cs="Times New Roman"/>
          <w:sz w:val="20"/>
          <w:szCs w:val="20"/>
        </w:rPr>
        <w:t>(Screaming Piha)</w:t>
      </w:r>
      <w:r>
        <w:rPr>
          <w:rFonts w:ascii="Times New Roman" w:eastAsia="Times New Roman" w:hAnsi="Times New Roman" w:cs="Times New Roman"/>
          <w:i/>
          <w:sz w:val="20"/>
          <w:szCs w:val="20"/>
        </w:rPr>
        <w:t xml:space="preserve">, Lipaugus ater </w:t>
      </w:r>
      <w:r>
        <w:rPr>
          <w:rFonts w:ascii="Times New Roman" w:eastAsia="Times New Roman" w:hAnsi="Times New Roman" w:cs="Times New Roman"/>
          <w:sz w:val="20"/>
          <w:szCs w:val="20"/>
        </w:rPr>
        <w:t>(Black-and-gold Cotinga)</w:t>
      </w:r>
      <w:r>
        <w:rPr>
          <w:rFonts w:ascii="Times New Roman" w:eastAsia="Times New Roman" w:hAnsi="Times New Roman" w:cs="Times New Roman"/>
          <w:i/>
          <w:sz w:val="20"/>
          <w:szCs w:val="20"/>
        </w:rPr>
        <w:t xml:space="preserve">, Pyroderus scutatus </w:t>
      </w:r>
      <w:r>
        <w:rPr>
          <w:rFonts w:ascii="Times New Roman" w:eastAsia="Times New Roman" w:hAnsi="Times New Roman" w:cs="Times New Roman"/>
          <w:sz w:val="20"/>
          <w:szCs w:val="20"/>
        </w:rPr>
        <w:t>(Red-ruffed Fruitcrow)</w:t>
      </w:r>
      <w:r>
        <w:rPr>
          <w:rFonts w:ascii="Times New Roman" w:eastAsia="Times New Roman" w:hAnsi="Times New Roman" w:cs="Times New Roman"/>
          <w:i/>
          <w:sz w:val="20"/>
          <w:szCs w:val="20"/>
        </w:rPr>
        <w:t xml:space="preserve">, Baryphthengus ruficapillus </w:t>
      </w:r>
      <w:r>
        <w:rPr>
          <w:rFonts w:ascii="Times New Roman" w:eastAsia="Times New Roman" w:hAnsi="Times New Roman" w:cs="Times New Roman"/>
          <w:sz w:val="20"/>
          <w:szCs w:val="20"/>
        </w:rPr>
        <w:t>(Rufous-capped Motmot)</w:t>
      </w:r>
      <w:r>
        <w:rPr>
          <w:rFonts w:ascii="Times New Roman" w:eastAsia="Times New Roman" w:hAnsi="Times New Roman" w:cs="Times New Roman"/>
          <w:i/>
          <w:sz w:val="20"/>
          <w:szCs w:val="20"/>
        </w:rPr>
        <w:t xml:space="preserve">, Celeus flavescens </w:t>
      </w:r>
      <w:r>
        <w:rPr>
          <w:rFonts w:ascii="Times New Roman" w:eastAsia="Times New Roman" w:hAnsi="Times New Roman" w:cs="Times New Roman"/>
          <w:sz w:val="20"/>
          <w:szCs w:val="20"/>
        </w:rPr>
        <w:t>(Blond-crested Woodpecker)</w:t>
      </w:r>
      <w:r>
        <w:rPr>
          <w:rFonts w:ascii="Times New Roman" w:eastAsia="Times New Roman" w:hAnsi="Times New Roman" w:cs="Times New Roman"/>
          <w:i/>
          <w:sz w:val="20"/>
          <w:szCs w:val="20"/>
        </w:rPr>
        <w:t xml:space="preserve">, Tityra braziliensis </w:t>
      </w:r>
      <w:r>
        <w:rPr>
          <w:rFonts w:ascii="Times New Roman" w:eastAsia="Times New Roman" w:hAnsi="Times New Roman" w:cs="Times New Roman"/>
          <w:sz w:val="20"/>
          <w:szCs w:val="20"/>
        </w:rPr>
        <w:t>(Black-tailed Tityra)</w:t>
      </w:r>
      <w:r>
        <w:rPr>
          <w:rFonts w:ascii="Times New Roman" w:eastAsia="Times New Roman" w:hAnsi="Times New Roman" w:cs="Times New Roman"/>
          <w:i/>
          <w:sz w:val="20"/>
          <w:szCs w:val="20"/>
        </w:rPr>
        <w:t xml:space="preserve">, Turdus amaurochalinus </w:t>
      </w:r>
      <w:r>
        <w:rPr>
          <w:rFonts w:ascii="Times New Roman" w:eastAsia="Times New Roman" w:hAnsi="Times New Roman" w:cs="Times New Roman"/>
          <w:sz w:val="20"/>
          <w:szCs w:val="20"/>
        </w:rPr>
        <w:t>(Creamy-bellied Thrush)</w:t>
      </w:r>
      <w:r>
        <w:rPr>
          <w:rFonts w:ascii="Times New Roman" w:eastAsia="Times New Roman" w:hAnsi="Times New Roman" w:cs="Times New Roman"/>
          <w:i/>
          <w:sz w:val="20"/>
          <w:szCs w:val="20"/>
        </w:rPr>
        <w:t xml:space="preserve">, Turdus flavipes </w:t>
      </w:r>
      <w:r>
        <w:rPr>
          <w:rFonts w:ascii="Times New Roman" w:eastAsia="Times New Roman" w:hAnsi="Times New Roman" w:cs="Times New Roman"/>
          <w:sz w:val="20"/>
          <w:szCs w:val="20"/>
        </w:rPr>
        <w:t>(Yellow-legged Thrush)</w:t>
      </w:r>
      <w:r>
        <w:rPr>
          <w:rFonts w:ascii="Times New Roman" w:eastAsia="Times New Roman" w:hAnsi="Times New Roman" w:cs="Times New Roman"/>
          <w:i/>
          <w:sz w:val="20"/>
          <w:szCs w:val="20"/>
        </w:rPr>
        <w:t xml:space="preserve">, Turdus leucomelas </w:t>
      </w:r>
      <w:r>
        <w:rPr>
          <w:rFonts w:ascii="Times New Roman" w:eastAsia="Times New Roman" w:hAnsi="Times New Roman" w:cs="Times New Roman"/>
          <w:sz w:val="20"/>
          <w:szCs w:val="20"/>
        </w:rPr>
        <w:t>(Pale-breasted Thrush)</w:t>
      </w:r>
      <w:r>
        <w:rPr>
          <w:rFonts w:ascii="Times New Roman" w:eastAsia="Times New Roman" w:hAnsi="Times New Roman" w:cs="Times New Roman"/>
          <w:i/>
          <w:sz w:val="20"/>
          <w:szCs w:val="20"/>
        </w:rPr>
        <w:t xml:space="preserve">, Trogon rufus </w:t>
      </w:r>
      <w:r>
        <w:rPr>
          <w:rFonts w:ascii="Times New Roman" w:eastAsia="Times New Roman" w:hAnsi="Times New Roman" w:cs="Times New Roman"/>
          <w:sz w:val="20"/>
          <w:szCs w:val="20"/>
        </w:rPr>
        <w:t>(Black-throated Trogon)</w:t>
      </w:r>
      <w:r>
        <w:rPr>
          <w:rFonts w:ascii="Times New Roman" w:eastAsia="Times New Roman" w:hAnsi="Times New Roman" w:cs="Times New Roman"/>
          <w:i/>
          <w:sz w:val="20"/>
          <w:szCs w:val="20"/>
        </w:rPr>
        <w:t xml:space="preserve">, Trogon surrucura </w:t>
      </w:r>
      <w:r>
        <w:rPr>
          <w:rFonts w:ascii="Times New Roman" w:eastAsia="Times New Roman" w:hAnsi="Times New Roman" w:cs="Times New Roman"/>
          <w:sz w:val="20"/>
          <w:szCs w:val="20"/>
        </w:rPr>
        <w:t>(Surucua Trogon)</w:t>
      </w:r>
      <w:r>
        <w:rPr>
          <w:rFonts w:ascii="Times New Roman" w:eastAsia="Times New Roman" w:hAnsi="Times New Roman" w:cs="Times New Roman"/>
          <w:i/>
          <w:sz w:val="20"/>
          <w:szCs w:val="20"/>
        </w:rPr>
        <w:t xml:space="preserve">, Trogon viridis </w:t>
      </w:r>
      <w:r>
        <w:rPr>
          <w:rFonts w:ascii="Times New Roman" w:eastAsia="Times New Roman" w:hAnsi="Times New Roman" w:cs="Times New Roman"/>
          <w:sz w:val="20"/>
          <w:szCs w:val="20"/>
        </w:rPr>
        <w:t>(White-tailed Trogon)</w:t>
      </w:r>
      <w:r>
        <w:rPr>
          <w:rFonts w:ascii="Times New Roman" w:eastAsia="Times New Roman" w:hAnsi="Times New Roman" w:cs="Times New Roman"/>
          <w:i/>
          <w:sz w:val="20"/>
          <w:szCs w:val="20"/>
        </w:rPr>
        <w:t xml:space="preserve">, Selenidera maculirostris </w:t>
      </w:r>
      <w:r>
        <w:rPr>
          <w:rFonts w:ascii="Times New Roman" w:eastAsia="Times New Roman" w:hAnsi="Times New Roman" w:cs="Times New Roman"/>
          <w:sz w:val="20"/>
          <w:szCs w:val="20"/>
        </w:rPr>
        <w:t>(Spot-billed Toucanet)</w:t>
      </w:r>
      <w:r>
        <w:rPr>
          <w:rFonts w:ascii="Times New Roman" w:eastAsia="Times New Roman" w:hAnsi="Times New Roman" w:cs="Times New Roman"/>
          <w:i/>
          <w:sz w:val="20"/>
          <w:szCs w:val="20"/>
        </w:rPr>
        <w:t xml:space="preserve">, Ramphastos ariel </w:t>
      </w:r>
      <w:r>
        <w:rPr>
          <w:rFonts w:ascii="Times New Roman" w:eastAsia="Times New Roman" w:hAnsi="Times New Roman" w:cs="Times New Roman"/>
          <w:sz w:val="20"/>
          <w:szCs w:val="20"/>
        </w:rPr>
        <w:t>(Ariel Toucan)</w:t>
      </w:r>
      <w:r>
        <w:rPr>
          <w:rFonts w:ascii="Times New Roman" w:eastAsia="Times New Roman" w:hAnsi="Times New Roman" w:cs="Times New Roman"/>
          <w:i/>
          <w:sz w:val="20"/>
          <w:szCs w:val="20"/>
        </w:rPr>
        <w:t xml:space="preserve">, Ramphastos dicolorus </w:t>
      </w:r>
      <w:r>
        <w:rPr>
          <w:rFonts w:ascii="Times New Roman" w:eastAsia="Times New Roman" w:hAnsi="Times New Roman" w:cs="Times New Roman"/>
          <w:sz w:val="20"/>
          <w:szCs w:val="20"/>
        </w:rPr>
        <w:t>(Red-breasted Toucan)</w:t>
      </w:r>
      <w:r>
        <w:rPr>
          <w:rFonts w:ascii="Times New Roman" w:eastAsia="Times New Roman" w:hAnsi="Times New Roman" w:cs="Times New Roman"/>
          <w:i/>
          <w:sz w:val="20"/>
          <w:szCs w:val="20"/>
        </w:rPr>
        <w:t xml:space="preserve">, Pteroglossus aracari </w:t>
      </w:r>
      <w:r>
        <w:rPr>
          <w:rFonts w:ascii="Times New Roman" w:eastAsia="Times New Roman" w:hAnsi="Times New Roman" w:cs="Times New Roman"/>
          <w:sz w:val="20"/>
          <w:szCs w:val="20"/>
        </w:rPr>
        <w:t>(Black-necked Aracari)</w:t>
      </w:r>
      <w:r>
        <w:rPr>
          <w:rFonts w:ascii="Times New Roman" w:eastAsia="Times New Roman" w:hAnsi="Times New Roman" w:cs="Times New Roman"/>
          <w:i/>
          <w:sz w:val="20"/>
          <w:szCs w:val="20"/>
        </w:rPr>
        <w:t xml:space="preserve">, Pteroglossus bailloni </w:t>
      </w:r>
      <w:r>
        <w:rPr>
          <w:rFonts w:ascii="Times New Roman" w:eastAsia="Times New Roman" w:hAnsi="Times New Roman" w:cs="Times New Roman"/>
          <w:sz w:val="20"/>
          <w:szCs w:val="20"/>
        </w:rPr>
        <w:t>(Saffron Toucanet)</w:t>
      </w:r>
      <w:r>
        <w:rPr>
          <w:rFonts w:ascii="Times New Roman" w:eastAsia="Times New Roman" w:hAnsi="Times New Roman" w:cs="Times New Roman"/>
          <w:i/>
          <w:sz w:val="20"/>
          <w:szCs w:val="20"/>
        </w:rPr>
        <w:t xml:space="preserve">, Turdus subalaris </w:t>
      </w:r>
      <w:r>
        <w:rPr>
          <w:rFonts w:ascii="Times New Roman" w:eastAsia="Times New Roman" w:hAnsi="Times New Roman" w:cs="Times New Roman"/>
          <w:sz w:val="20"/>
          <w:szCs w:val="20"/>
        </w:rPr>
        <w:t>(Eastern Slaty Thrush)</w:t>
      </w:r>
      <w:r>
        <w:rPr>
          <w:rFonts w:ascii="Times New Roman" w:eastAsia="Times New Roman" w:hAnsi="Times New Roman" w:cs="Times New Roman"/>
          <w:i/>
          <w:sz w:val="20"/>
          <w:szCs w:val="20"/>
        </w:rPr>
        <w:t xml:space="preserve">, Turdus rufiventris </w:t>
      </w:r>
      <w:r>
        <w:rPr>
          <w:rFonts w:ascii="Times New Roman" w:eastAsia="Times New Roman" w:hAnsi="Times New Roman" w:cs="Times New Roman"/>
          <w:sz w:val="20"/>
          <w:szCs w:val="20"/>
        </w:rPr>
        <w:t>(Rufous-bellied Thrush)</w:t>
      </w:r>
      <w:r>
        <w:rPr>
          <w:rFonts w:ascii="Times New Roman" w:eastAsia="Times New Roman" w:hAnsi="Times New Roman" w:cs="Times New Roman"/>
          <w:i/>
          <w:sz w:val="20"/>
          <w:szCs w:val="20"/>
        </w:rPr>
        <w:t xml:space="preserve">, Turdus albicollis </w:t>
      </w:r>
      <w:r>
        <w:rPr>
          <w:rFonts w:ascii="Times New Roman" w:eastAsia="Times New Roman" w:hAnsi="Times New Roman" w:cs="Times New Roman"/>
          <w:sz w:val="20"/>
          <w:szCs w:val="20"/>
        </w:rPr>
        <w:t>(White-necked Thrush)</w:t>
      </w:r>
      <w:r>
        <w:rPr>
          <w:rFonts w:ascii="Times New Roman" w:eastAsia="Times New Roman" w:hAnsi="Times New Roman" w:cs="Times New Roman"/>
          <w:i/>
          <w:sz w:val="20"/>
          <w:szCs w:val="20"/>
        </w:rPr>
        <w:t xml:space="preserve">, Pipile jacutinga </w:t>
      </w:r>
      <w:r>
        <w:rPr>
          <w:rFonts w:ascii="Times New Roman" w:eastAsia="Times New Roman" w:hAnsi="Times New Roman" w:cs="Times New Roman"/>
          <w:sz w:val="20"/>
          <w:szCs w:val="20"/>
        </w:rPr>
        <w:t>(Black-fronted Piping-Guan)</w:t>
      </w:r>
      <w:r>
        <w:rPr>
          <w:rFonts w:ascii="Times New Roman" w:eastAsia="Times New Roman" w:hAnsi="Times New Roman" w:cs="Times New Roman"/>
          <w:i/>
          <w:sz w:val="20"/>
          <w:szCs w:val="20"/>
        </w:rPr>
        <w:t xml:space="preserve">, Crax blumenbachii </w:t>
      </w:r>
      <w:r>
        <w:rPr>
          <w:rFonts w:ascii="Times New Roman" w:eastAsia="Times New Roman" w:hAnsi="Times New Roman" w:cs="Times New Roman"/>
          <w:sz w:val="20"/>
          <w:szCs w:val="20"/>
        </w:rPr>
        <w:t>(Red-billed Curassow)</w:t>
      </w:r>
      <w:r>
        <w:rPr>
          <w:rFonts w:ascii="Times New Roman" w:eastAsia="Times New Roman" w:hAnsi="Times New Roman" w:cs="Times New Roman"/>
          <w:i/>
          <w:sz w:val="20"/>
          <w:szCs w:val="20"/>
        </w:rPr>
        <w:t xml:space="preserve">, Penelope obscura </w:t>
      </w:r>
      <w:r>
        <w:rPr>
          <w:rFonts w:ascii="Times New Roman" w:eastAsia="Times New Roman" w:hAnsi="Times New Roman" w:cs="Times New Roman"/>
          <w:sz w:val="20"/>
          <w:szCs w:val="20"/>
        </w:rPr>
        <w:t>(Dusky-legged Guan)</w:t>
      </w:r>
      <w:r>
        <w:rPr>
          <w:rFonts w:ascii="Times New Roman" w:eastAsia="Times New Roman" w:hAnsi="Times New Roman" w:cs="Times New Roman"/>
          <w:i/>
          <w:sz w:val="20"/>
          <w:szCs w:val="20"/>
        </w:rPr>
        <w:t xml:space="preserve">, Penelope superciliaris </w:t>
      </w:r>
      <w:r>
        <w:rPr>
          <w:rFonts w:ascii="Times New Roman" w:eastAsia="Times New Roman" w:hAnsi="Times New Roman" w:cs="Times New Roman"/>
          <w:sz w:val="20"/>
          <w:szCs w:val="20"/>
        </w:rPr>
        <w:t>(Rusty-margined Guan)</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and</w:t>
      </w:r>
      <w:r>
        <w:rPr>
          <w:rFonts w:ascii="Times New Roman" w:eastAsia="Times New Roman" w:hAnsi="Times New Roman" w:cs="Times New Roman"/>
          <w:i/>
          <w:sz w:val="20"/>
          <w:szCs w:val="20"/>
        </w:rPr>
        <w:t xml:space="preserve"> Aramides cajaneus</w:t>
      </w:r>
      <w:r>
        <w:rPr>
          <w:rFonts w:ascii="Times New Roman" w:eastAsia="Times New Roman" w:hAnsi="Times New Roman" w:cs="Times New Roman"/>
          <w:sz w:val="20"/>
          <w:szCs w:val="20"/>
        </w:rPr>
        <w:t xml:space="preserve"> (Gray-necked Wood-Rail).</w:t>
      </w:r>
    </w:p>
    <w:p w14:paraId="18102BE1" w14:textId="3F701C59" w:rsidR="003A571F" w:rsidRDefault="003A571F" w:rsidP="008D1507">
      <w:pPr>
        <w:spacing w:before="120" w:after="120" w:line="240" w:lineRule="auto"/>
        <w:jc w:val="both"/>
        <w:rPr>
          <w:rFonts w:ascii="Times New Roman" w:eastAsia="Times New Roman" w:hAnsi="Times New Roman" w:cs="Times New Roman"/>
          <w:sz w:val="20"/>
          <w:szCs w:val="20"/>
        </w:rPr>
      </w:pPr>
    </w:p>
    <w:p w14:paraId="4AFC525B" w14:textId="4CF04699" w:rsidR="003A571F" w:rsidRDefault="003A571F" w:rsidP="008D1507">
      <w:pPr>
        <w:spacing w:before="120" w:after="120" w:line="240" w:lineRule="auto"/>
        <w:jc w:val="both"/>
        <w:rPr>
          <w:rFonts w:ascii="Times New Roman" w:eastAsia="Times New Roman" w:hAnsi="Times New Roman" w:cs="Times New Roman"/>
          <w:sz w:val="20"/>
          <w:szCs w:val="20"/>
        </w:rPr>
      </w:pPr>
    </w:p>
    <w:p w14:paraId="38D137BF" w14:textId="353FB16A" w:rsidR="003A571F" w:rsidRDefault="00116E8F" w:rsidP="008D1507">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7860FA4" wp14:editId="6EEB6A5A">
            <wp:extent cx="5614670" cy="3450590"/>
            <wp:effectExtent l="0" t="0" r="5080" b="0"/>
            <wp:docPr id="4" name="Imagem 4" descr="Pássaro colorido num galho mato no fun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Pássaro colorido num galho mato no fundo&#10;&#10;Descrição gerada automaticamente com confiança baix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4670" cy="3450590"/>
                    </a:xfrm>
                    <a:prstGeom prst="rect">
                      <a:avLst/>
                    </a:prstGeom>
                  </pic:spPr>
                </pic:pic>
              </a:graphicData>
            </a:graphic>
          </wp:inline>
        </w:drawing>
      </w:r>
    </w:p>
    <w:p w14:paraId="4AF34F7C" w14:textId="42715FC7" w:rsidR="003A571F" w:rsidRDefault="003A571F" w:rsidP="008D1507">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Supplementary Fig. S</w:t>
      </w:r>
      <w:r w:rsidR="00EB6DB3">
        <w:rPr>
          <w:rFonts w:ascii="Times New Roman" w:eastAsia="Times New Roman" w:hAnsi="Times New Roman" w:cs="Times New Roman"/>
          <w:b/>
          <w:sz w:val="20"/>
          <w:szCs w:val="20"/>
        </w:rPr>
        <w:t>3</w:t>
      </w:r>
      <w:r w:rsidR="00284B95">
        <w:rPr>
          <w:rFonts w:ascii="Times New Roman" w:eastAsia="Times New Roman" w:hAnsi="Times New Roman" w:cs="Times New Roman"/>
          <w:b/>
          <w:sz w:val="20"/>
          <w:szCs w:val="20"/>
        </w:rPr>
        <w:t>.</w:t>
      </w:r>
      <w:r w:rsidR="00284B95">
        <w:rPr>
          <w:rFonts w:ascii="Times New Roman" w:eastAsia="Times New Roman" w:hAnsi="Times New Roman" w:cs="Times New Roman"/>
          <w:b/>
          <w:sz w:val="20"/>
          <w:szCs w:val="20"/>
        </w:rPr>
        <w:tab/>
      </w:r>
      <w:r w:rsidR="007601AB" w:rsidRPr="007601AB">
        <w:rPr>
          <w:rFonts w:ascii="Times New Roman" w:eastAsia="Times New Roman" w:hAnsi="Times New Roman" w:cs="Times New Roman"/>
          <w:sz w:val="20"/>
          <w:szCs w:val="20"/>
        </w:rPr>
        <w:t xml:space="preserve">The palm </w:t>
      </w:r>
      <w:r w:rsidR="007601AB" w:rsidRPr="007601AB">
        <w:rPr>
          <w:rFonts w:ascii="Times New Roman" w:eastAsia="Times New Roman" w:hAnsi="Times New Roman" w:cs="Times New Roman"/>
          <w:i/>
          <w:iCs/>
          <w:sz w:val="20"/>
          <w:szCs w:val="20"/>
        </w:rPr>
        <w:t>Euterpe edulis</w:t>
      </w:r>
      <w:r w:rsidR="007601AB" w:rsidRPr="007601AB">
        <w:rPr>
          <w:rFonts w:ascii="Times New Roman" w:eastAsia="Times New Roman" w:hAnsi="Times New Roman" w:cs="Times New Roman"/>
          <w:sz w:val="20"/>
          <w:szCs w:val="20"/>
        </w:rPr>
        <w:t xml:space="preserve"> and some of its seed dispersers consum</w:t>
      </w:r>
      <w:r w:rsidR="007E01D1">
        <w:rPr>
          <w:rFonts w:ascii="Times New Roman" w:eastAsia="Times New Roman" w:hAnsi="Times New Roman" w:cs="Times New Roman"/>
          <w:sz w:val="20"/>
          <w:szCs w:val="20"/>
        </w:rPr>
        <w:t>ing the</w:t>
      </w:r>
      <w:r w:rsidR="007601AB" w:rsidRPr="007601AB">
        <w:rPr>
          <w:rFonts w:ascii="Times New Roman" w:eastAsia="Times New Roman" w:hAnsi="Times New Roman" w:cs="Times New Roman"/>
          <w:sz w:val="20"/>
          <w:szCs w:val="20"/>
        </w:rPr>
        <w:t xml:space="preserve"> </w:t>
      </w:r>
      <w:r w:rsidR="004A3D68">
        <w:rPr>
          <w:rFonts w:ascii="Times New Roman" w:eastAsia="Times New Roman" w:hAnsi="Times New Roman" w:cs="Times New Roman"/>
          <w:sz w:val="20"/>
          <w:szCs w:val="20"/>
        </w:rPr>
        <w:t xml:space="preserve">palm’s </w:t>
      </w:r>
      <w:r w:rsidR="007601AB" w:rsidRPr="007601AB">
        <w:rPr>
          <w:rFonts w:ascii="Times New Roman" w:eastAsia="Times New Roman" w:hAnsi="Times New Roman" w:cs="Times New Roman"/>
          <w:sz w:val="20"/>
          <w:szCs w:val="20"/>
        </w:rPr>
        <w:t xml:space="preserve">fruits. </w:t>
      </w:r>
      <w:r w:rsidR="007601AB" w:rsidRPr="004A3D68">
        <w:rPr>
          <w:rFonts w:ascii="Times New Roman" w:eastAsia="Times New Roman" w:hAnsi="Times New Roman" w:cs="Times New Roman"/>
          <w:i/>
          <w:iCs/>
          <w:sz w:val="20"/>
          <w:szCs w:val="20"/>
        </w:rPr>
        <w:t>Ramphastos dicolorus</w:t>
      </w:r>
      <w:r w:rsidR="007601AB" w:rsidRPr="007601AB">
        <w:rPr>
          <w:rFonts w:ascii="Times New Roman" w:eastAsia="Times New Roman" w:hAnsi="Times New Roman" w:cs="Times New Roman"/>
          <w:sz w:val="20"/>
          <w:szCs w:val="20"/>
        </w:rPr>
        <w:t xml:space="preserve">, </w:t>
      </w:r>
      <w:r w:rsidR="007601AB" w:rsidRPr="004A3D68">
        <w:rPr>
          <w:rFonts w:ascii="Times New Roman" w:eastAsia="Times New Roman" w:hAnsi="Times New Roman" w:cs="Times New Roman"/>
          <w:i/>
          <w:iCs/>
          <w:sz w:val="20"/>
          <w:szCs w:val="20"/>
        </w:rPr>
        <w:t>Ramphastos vitellinus</w:t>
      </w:r>
      <w:r w:rsidR="007601AB" w:rsidRPr="007601AB">
        <w:rPr>
          <w:rFonts w:ascii="Times New Roman" w:eastAsia="Times New Roman" w:hAnsi="Times New Roman" w:cs="Times New Roman"/>
          <w:sz w:val="20"/>
          <w:szCs w:val="20"/>
        </w:rPr>
        <w:t xml:space="preserve">, </w:t>
      </w:r>
      <w:r w:rsidR="007601AB" w:rsidRPr="004A3D68">
        <w:rPr>
          <w:rFonts w:ascii="Times New Roman" w:eastAsia="Times New Roman" w:hAnsi="Times New Roman" w:cs="Times New Roman"/>
          <w:i/>
          <w:iCs/>
          <w:sz w:val="20"/>
          <w:szCs w:val="20"/>
        </w:rPr>
        <w:t>Pipile jacutinga</w:t>
      </w:r>
      <w:r w:rsidR="007601AB" w:rsidRPr="007601AB">
        <w:rPr>
          <w:rFonts w:ascii="Times New Roman" w:eastAsia="Times New Roman" w:hAnsi="Times New Roman" w:cs="Times New Roman"/>
          <w:sz w:val="20"/>
          <w:szCs w:val="20"/>
        </w:rPr>
        <w:t xml:space="preserve">, </w:t>
      </w:r>
      <w:r w:rsidR="007601AB" w:rsidRPr="004A3D68">
        <w:rPr>
          <w:rFonts w:ascii="Times New Roman" w:eastAsia="Times New Roman" w:hAnsi="Times New Roman" w:cs="Times New Roman"/>
          <w:i/>
          <w:iCs/>
          <w:sz w:val="20"/>
          <w:szCs w:val="20"/>
        </w:rPr>
        <w:t>Pyroderus scutatus</w:t>
      </w:r>
      <w:r w:rsidR="007601AB" w:rsidRPr="007601AB">
        <w:rPr>
          <w:rFonts w:ascii="Times New Roman" w:eastAsia="Times New Roman" w:hAnsi="Times New Roman" w:cs="Times New Roman"/>
          <w:sz w:val="20"/>
          <w:szCs w:val="20"/>
        </w:rPr>
        <w:t xml:space="preserve">, </w:t>
      </w:r>
      <w:r w:rsidR="007601AB" w:rsidRPr="004A3D68">
        <w:rPr>
          <w:rFonts w:ascii="Times New Roman" w:eastAsia="Times New Roman" w:hAnsi="Times New Roman" w:cs="Times New Roman"/>
          <w:i/>
          <w:iCs/>
          <w:sz w:val="20"/>
          <w:szCs w:val="20"/>
        </w:rPr>
        <w:t>Turdus flavipes</w:t>
      </w:r>
      <w:r w:rsidR="007601AB" w:rsidRPr="007601AB">
        <w:rPr>
          <w:rFonts w:ascii="Times New Roman" w:eastAsia="Times New Roman" w:hAnsi="Times New Roman" w:cs="Times New Roman"/>
          <w:sz w:val="20"/>
          <w:szCs w:val="20"/>
        </w:rPr>
        <w:t xml:space="preserve">, </w:t>
      </w:r>
      <w:r w:rsidR="007601AB" w:rsidRPr="004A3D68">
        <w:rPr>
          <w:rFonts w:ascii="Times New Roman" w:eastAsia="Times New Roman" w:hAnsi="Times New Roman" w:cs="Times New Roman"/>
          <w:i/>
          <w:iCs/>
          <w:sz w:val="20"/>
          <w:szCs w:val="20"/>
        </w:rPr>
        <w:t>Turdus rufiventris</w:t>
      </w:r>
      <w:r w:rsidR="007601AB" w:rsidRPr="007601AB">
        <w:rPr>
          <w:rFonts w:ascii="Times New Roman" w:eastAsia="Times New Roman" w:hAnsi="Times New Roman" w:cs="Times New Roman"/>
          <w:sz w:val="20"/>
          <w:szCs w:val="20"/>
        </w:rPr>
        <w:t>. Photos by Mathias Pires</w:t>
      </w:r>
      <w:r w:rsidR="004A3D68">
        <w:rPr>
          <w:rFonts w:ascii="Times New Roman" w:eastAsia="Times New Roman" w:hAnsi="Times New Roman" w:cs="Times New Roman"/>
          <w:sz w:val="20"/>
          <w:szCs w:val="20"/>
        </w:rPr>
        <w:t>.</w:t>
      </w:r>
    </w:p>
    <w:p w14:paraId="0A0DA15E" w14:textId="47F43F22" w:rsidR="003A571F" w:rsidRDefault="003A571F" w:rsidP="008D1507">
      <w:pPr>
        <w:spacing w:before="120" w:after="120" w:line="240" w:lineRule="auto"/>
        <w:jc w:val="both"/>
        <w:rPr>
          <w:rFonts w:ascii="Times New Roman" w:eastAsia="Times New Roman" w:hAnsi="Times New Roman" w:cs="Times New Roman"/>
          <w:sz w:val="20"/>
          <w:szCs w:val="20"/>
        </w:rPr>
      </w:pPr>
    </w:p>
    <w:p w14:paraId="0026C6BC" w14:textId="6AA2C36E" w:rsidR="003A571F" w:rsidRDefault="003A571F" w:rsidP="008D1507">
      <w:pPr>
        <w:spacing w:before="120" w:after="120" w:line="240" w:lineRule="auto"/>
        <w:jc w:val="both"/>
        <w:rPr>
          <w:rFonts w:ascii="Times New Roman" w:eastAsia="Times New Roman" w:hAnsi="Times New Roman" w:cs="Times New Roman"/>
          <w:sz w:val="20"/>
          <w:szCs w:val="20"/>
        </w:rPr>
      </w:pPr>
    </w:p>
    <w:p w14:paraId="01304874" w14:textId="345844CF" w:rsidR="003A571F" w:rsidRDefault="003A571F" w:rsidP="008D1507">
      <w:pPr>
        <w:spacing w:before="120" w:after="120" w:line="240" w:lineRule="auto"/>
        <w:jc w:val="both"/>
        <w:rPr>
          <w:rFonts w:ascii="Times New Roman" w:eastAsia="Times New Roman" w:hAnsi="Times New Roman" w:cs="Times New Roman"/>
          <w:sz w:val="20"/>
          <w:szCs w:val="20"/>
        </w:rPr>
      </w:pPr>
    </w:p>
    <w:p w14:paraId="39549BA8" w14:textId="7DE454EE" w:rsidR="003A571F" w:rsidRDefault="003A571F" w:rsidP="008D1507">
      <w:pPr>
        <w:spacing w:before="120" w:after="120" w:line="240" w:lineRule="auto"/>
        <w:jc w:val="both"/>
        <w:rPr>
          <w:rFonts w:ascii="Times New Roman" w:eastAsia="Times New Roman" w:hAnsi="Times New Roman" w:cs="Times New Roman"/>
          <w:sz w:val="20"/>
          <w:szCs w:val="20"/>
        </w:rPr>
      </w:pPr>
    </w:p>
    <w:p w14:paraId="3B9B2F57" w14:textId="77777777" w:rsidR="003A571F" w:rsidRPr="000B7579" w:rsidRDefault="003A571F" w:rsidP="008D1507">
      <w:pPr>
        <w:spacing w:before="120" w:after="120" w:line="240" w:lineRule="auto"/>
        <w:jc w:val="both"/>
      </w:pPr>
    </w:p>
    <w:p w14:paraId="209AEF50" w14:textId="77777777" w:rsidR="004B5045" w:rsidRPr="004B5045" w:rsidRDefault="004B5045" w:rsidP="008D1507">
      <w:pPr>
        <w:spacing w:before="120" w:after="120" w:line="240" w:lineRule="auto"/>
        <w:jc w:val="both"/>
        <w:rPr>
          <w:rFonts w:ascii="Times New Roman" w:eastAsia="Times New Roman" w:hAnsi="Times New Roman" w:cs="Times New Roman"/>
          <w:sz w:val="20"/>
          <w:szCs w:val="20"/>
        </w:rPr>
      </w:pPr>
    </w:p>
    <w:p w14:paraId="7C090F8B" w14:textId="18E1FC7D" w:rsidR="00190ABC" w:rsidRDefault="00BA4FC6" w:rsidP="008D1507">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0" distB="0" distL="0" distR="0" wp14:anchorId="682F4437" wp14:editId="2A7C35C6">
            <wp:extent cx="5614670" cy="5836920"/>
            <wp:effectExtent l="0" t="0" r="508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4670" cy="5836920"/>
                    </a:xfrm>
                    <a:prstGeom prst="rect">
                      <a:avLst/>
                    </a:prstGeom>
                  </pic:spPr>
                </pic:pic>
              </a:graphicData>
            </a:graphic>
          </wp:inline>
        </w:drawing>
      </w:r>
      <w:r w:rsidR="00D46CE8">
        <w:rPr>
          <w:rFonts w:ascii="Times New Roman" w:eastAsia="Times New Roman" w:hAnsi="Times New Roman" w:cs="Times New Roman"/>
          <w:b/>
          <w:sz w:val="20"/>
          <w:szCs w:val="20"/>
        </w:rPr>
        <w:t>Supplementary Fig. S</w:t>
      </w:r>
      <w:r w:rsidR="00E60C71">
        <w:rPr>
          <w:rFonts w:ascii="Times New Roman" w:eastAsia="Times New Roman" w:hAnsi="Times New Roman" w:cs="Times New Roman"/>
          <w:b/>
          <w:sz w:val="20"/>
          <w:szCs w:val="20"/>
        </w:rPr>
        <w:t>4</w:t>
      </w:r>
      <w:r w:rsidR="00284B95">
        <w:rPr>
          <w:rFonts w:ascii="Times New Roman" w:eastAsia="Times New Roman" w:hAnsi="Times New Roman" w:cs="Times New Roman"/>
          <w:b/>
          <w:sz w:val="20"/>
          <w:szCs w:val="20"/>
        </w:rPr>
        <w:t>.</w:t>
      </w:r>
      <w:r w:rsidR="00284B95">
        <w:rPr>
          <w:rFonts w:ascii="Times New Roman" w:eastAsia="Times New Roman" w:hAnsi="Times New Roman" w:cs="Times New Roman"/>
          <w:b/>
          <w:sz w:val="20"/>
          <w:szCs w:val="20"/>
        </w:rPr>
        <w:tab/>
      </w:r>
      <w:r w:rsidR="00AF0618" w:rsidRPr="00AF0618">
        <w:rPr>
          <w:rFonts w:ascii="Times New Roman" w:eastAsia="Times New Roman" w:hAnsi="Times New Roman" w:cs="Times New Roman"/>
          <w:sz w:val="20"/>
          <w:szCs w:val="20"/>
        </w:rPr>
        <w:t>Expected distribution of the species richness of frugivores of the palm Euterpe edulis, under a business-as-usual scenario of climate change. Upper panels indicate frugivore richness in (a) the present, (b) year 2090, under climate change alone, and (c) under climate change plus forest loss. Lower panels indicate expected richness change, i.e., the difference between present-day and projected future richness of frugivores for (e) climate change alone and (f) climate change plus forest loss.</w:t>
      </w:r>
    </w:p>
    <w:p w14:paraId="02A63E69" w14:textId="07B17144" w:rsidR="00190ABC" w:rsidRDefault="00190ABC" w:rsidP="008D1507">
      <w:pPr>
        <w:spacing w:before="120" w:after="120" w:line="240" w:lineRule="auto"/>
        <w:jc w:val="both"/>
        <w:rPr>
          <w:rFonts w:ascii="Times New Roman" w:eastAsia="Times New Roman" w:hAnsi="Times New Roman" w:cs="Times New Roman"/>
          <w:sz w:val="20"/>
          <w:szCs w:val="20"/>
        </w:rPr>
      </w:pPr>
    </w:p>
    <w:p w14:paraId="3D52EB09" w14:textId="203B4148" w:rsidR="00BF1760" w:rsidRDefault="00BF1760" w:rsidP="008D1507">
      <w:pPr>
        <w:spacing w:before="120" w:after="120" w:line="240" w:lineRule="auto"/>
        <w:jc w:val="both"/>
        <w:rPr>
          <w:rFonts w:ascii="Times New Roman" w:eastAsia="Times New Roman" w:hAnsi="Times New Roman" w:cs="Times New Roman"/>
          <w:sz w:val="20"/>
          <w:szCs w:val="20"/>
        </w:rPr>
      </w:pPr>
    </w:p>
    <w:p w14:paraId="1C441FCE" w14:textId="429C6743" w:rsidR="00BF1760" w:rsidRDefault="00BF1760" w:rsidP="008D1507">
      <w:pPr>
        <w:spacing w:before="120" w:after="120" w:line="240" w:lineRule="auto"/>
        <w:jc w:val="both"/>
        <w:rPr>
          <w:rFonts w:ascii="Times New Roman" w:eastAsia="Times New Roman" w:hAnsi="Times New Roman" w:cs="Times New Roman"/>
          <w:sz w:val="20"/>
          <w:szCs w:val="20"/>
        </w:rPr>
      </w:pPr>
    </w:p>
    <w:p w14:paraId="053241FF" w14:textId="3AADC66F" w:rsidR="00BF1760" w:rsidRDefault="00BF1760" w:rsidP="008D1507">
      <w:pPr>
        <w:spacing w:before="120" w:after="120" w:line="240" w:lineRule="auto"/>
        <w:jc w:val="both"/>
        <w:rPr>
          <w:rFonts w:ascii="Times New Roman" w:eastAsia="Times New Roman" w:hAnsi="Times New Roman" w:cs="Times New Roman"/>
          <w:sz w:val="20"/>
          <w:szCs w:val="20"/>
        </w:rPr>
      </w:pPr>
    </w:p>
    <w:p w14:paraId="37A26B5D" w14:textId="3BE848A4" w:rsidR="00BF1760" w:rsidRDefault="00BF1760" w:rsidP="008D1507">
      <w:pPr>
        <w:spacing w:before="120" w:after="120" w:line="240" w:lineRule="auto"/>
        <w:jc w:val="both"/>
        <w:rPr>
          <w:rFonts w:ascii="Times New Roman" w:eastAsia="Times New Roman" w:hAnsi="Times New Roman" w:cs="Times New Roman"/>
          <w:sz w:val="20"/>
          <w:szCs w:val="20"/>
        </w:rPr>
      </w:pPr>
    </w:p>
    <w:p w14:paraId="59377DE3" w14:textId="77777777" w:rsidR="00284B95" w:rsidRDefault="00284B95" w:rsidP="008D1507">
      <w:pPr>
        <w:spacing w:before="120" w:after="120" w:line="240" w:lineRule="auto"/>
        <w:jc w:val="both"/>
        <w:rPr>
          <w:rFonts w:ascii="Times New Roman" w:eastAsia="Times New Roman" w:hAnsi="Times New Roman" w:cs="Times New Roman"/>
          <w:sz w:val="20"/>
          <w:szCs w:val="20"/>
        </w:rPr>
      </w:pPr>
    </w:p>
    <w:p w14:paraId="7C980BEC" w14:textId="77777777" w:rsidR="00BF1760" w:rsidRDefault="00BF1760" w:rsidP="008D1507">
      <w:pPr>
        <w:spacing w:before="120" w:after="120" w:line="240" w:lineRule="auto"/>
        <w:jc w:val="both"/>
        <w:rPr>
          <w:rFonts w:ascii="Times New Roman" w:eastAsia="Times New Roman" w:hAnsi="Times New Roman" w:cs="Times New Roman"/>
          <w:sz w:val="20"/>
          <w:szCs w:val="20"/>
        </w:rPr>
      </w:pPr>
    </w:p>
    <w:p w14:paraId="3EB4FFD0" w14:textId="2462F23A" w:rsidR="00190ABC" w:rsidRDefault="00D46CE8" w:rsidP="008D1507">
      <w:pPr>
        <w:spacing w:before="120" w:after="12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Supp</w:t>
      </w:r>
      <w:r w:rsidR="00A730C2">
        <w:rPr>
          <w:rFonts w:ascii="Times New Roman" w:eastAsia="Times New Roman" w:hAnsi="Times New Roman" w:cs="Times New Roman"/>
          <w:sz w:val="32"/>
          <w:szCs w:val="32"/>
        </w:rPr>
        <w:t>lementary</w:t>
      </w:r>
      <w:r>
        <w:rPr>
          <w:rFonts w:ascii="Times New Roman" w:eastAsia="Times New Roman" w:hAnsi="Times New Roman" w:cs="Times New Roman"/>
          <w:sz w:val="32"/>
          <w:szCs w:val="32"/>
        </w:rPr>
        <w:t xml:space="preserve"> </w:t>
      </w:r>
      <w:r w:rsidR="00BF1760">
        <w:rPr>
          <w:rFonts w:ascii="Times New Roman" w:eastAsia="Times New Roman" w:hAnsi="Times New Roman" w:cs="Times New Roman"/>
          <w:sz w:val="32"/>
          <w:szCs w:val="32"/>
        </w:rPr>
        <w:t>References</w:t>
      </w:r>
    </w:p>
    <w:p w14:paraId="40C694D9"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Abessa, D., Famá, A. &amp; Buruaem, L. (2019) The systematic dismantling of Brazilian environmental laws risks losses on all fronts. </w:t>
      </w:r>
      <w:r>
        <w:rPr>
          <w:rFonts w:ascii="Times New Roman" w:eastAsia="Times New Roman" w:hAnsi="Times New Roman" w:cs="Times New Roman"/>
          <w:i/>
          <w:sz w:val="20"/>
          <w:szCs w:val="20"/>
        </w:rPr>
        <w:t>Nature Ecology and Evolution</w:t>
      </w:r>
      <w:r>
        <w:rPr>
          <w:rFonts w:ascii="Times New Roman" w:eastAsia="Times New Roman" w:hAnsi="Times New Roman" w:cs="Times New Roman"/>
          <w:sz w:val="20"/>
          <w:szCs w:val="20"/>
        </w:rPr>
        <w:t>.</w:t>
      </w:r>
    </w:p>
    <w:p w14:paraId="1D4921D9"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Aiello-Lammens, M.E., Boria, R.A., Radosavljevic, A., Vilela, B. &amp; Anderson, R.P. (2015) spThin: An R package for spatial thinning of species occurrence records for use in ecological niche models.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38</w:t>
      </w:r>
      <w:r>
        <w:rPr>
          <w:rFonts w:ascii="Times New Roman" w:eastAsia="Times New Roman" w:hAnsi="Times New Roman" w:cs="Times New Roman"/>
          <w:sz w:val="20"/>
          <w:szCs w:val="20"/>
        </w:rPr>
        <w:t>, 541–545.</w:t>
      </w:r>
    </w:p>
    <w:p w14:paraId="19A45395"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Akaike, H. (1974) A new look at the statistical model identification. </w:t>
      </w:r>
      <w:r>
        <w:rPr>
          <w:rFonts w:ascii="Times New Roman" w:eastAsia="Times New Roman" w:hAnsi="Times New Roman" w:cs="Times New Roman"/>
          <w:i/>
          <w:sz w:val="20"/>
          <w:szCs w:val="20"/>
        </w:rPr>
        <w:t>IEEE Transactions on Automatic Control</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19</w:t>
      </w:r>
      <w:r>
        <w:rPr>
          <w:rFonts w:ascii="Times New Roman" w:eastAsia="Times New Roman" w:hAnsi="Times New Roman" w:cs="Times New Roman"/>
          <w:sz w:val="20"/>
          <w:szCs w:val="20"/>
        </w:rPr>
        <w:t>, 716–723.</w:t>
      </w:r>
    </w:p>
    <w:p w14:paraId="5027351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Allouche, O., Tsoar, A. &amp; Kadmon, R. (2006) Assessing the accuracy of species distribution models: prevalence, kappa and the true skill statistic (TSS). </w:t>
      </w:r>
      <w:r>
        <w:rPr>
          <w:rFonts w:ascii="Times New Roman" w:eastAsia="Times New Roman" w:hAnsi="Times New Roman" w:cs="Times New Roman"/>
          <w:i/>
          <w:sz w:val="20"/>
          <w:szCs w:val="20"/>
        </w:rPr>
        <w:t>Journal of Applied Ecology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43</w:t>
      </w:r>
      <w:r>
        <w:rPr>
          <w:rFonts w:ascii="Times New Roman" w:eastAsia="Times New Roman" w:hAnsi="Times New Roman" w:cs="Times New Roman"/>
          <w:sz w:val="20"/>
          <w:szCs w:val="20"/>
        </w:rPr>
        <w:t>, 1223–1232.</w:t>
      </w:r>
    </w:p>
    <w:p w14:paraId="0B2DD6BC"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Araújo, M.B., Anderson, R.P., Márcia Barbosa, A., Beale, C.M., Dormann, C.F., Early, R., Garcia, R.A., Guisan, A., Maiorano, L., Naimi, B., O’Hara, R.B., Zimmermann, N.E. &amp; Rahbek, C. (2019) Standards for distribution models in biodiversity assessments. </w:t>
      </w:r>
      <w:r>
        <w:rPr>
          <w:rFonts w:ascii="Times New Roman" w:eastAsia="Times New Roman" w:hAnsi="Times New Roman" w:cs="Times New Roman"/>
          <w:i/>
          <w:sz w:val="20"/>
          <w:szCs w:val="20"/>
        </w:rPr>
        <w:t>Science Advances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5</w:t>
      </w:r>
      <w:r>
        <w:rPr>
          <w:rFonts w:ascii="Times New Roman" w:eastAsia="Times New Roman" w:hAnsi="Times New Roman" w:cs="Times New Roman"/>
          <w:sz w:val="20"/>
          <w:szCs w:val="20"/>
        </w:rPr>
        <w:t>, eaat4858.</w:t>
      </w:r>
    </w:p>
    <w:p w14:paraId="7893900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Araújo, M.B. &amp; New, M. (2007) Ensemble forecasting of species distributions. </w:t>
      </w:r>
      <w:r>
        <w:rPr>
          <w:rFonts w:ascii="Times New Roman" w:eastAsia="Times New Roman" w:hAnsi="Times New Roman" w:cs="Times New Roman"/>
          <w:i/>
          <w:sz w:val="20"/>
          <w:szCs w:val="20"/>
        </w:rPr>
        <w:t>Trends in Ecology &amp; Evolution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22</w:t>
      </w:r>
      <w:r>
        <w:rPr>
          <w:rFonts w:ascii="Times New Roman" w:eastAsia="Times New Roman" w:hAnsi="Times New Roman" w:cs="Times New Roman"/>
          <w:sz w:val="20"/>
          <w:szCs w:val="20"/>
        </w:rPr>
        <w:t>, 42–47.</w:t>
      </w:r>
    </w:p>
    <w:p w14:paraId="500A7E44"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Barbet-Massin, M., Jiguet, F., Albert, C.H., Thuiller, W. &amp; Alpine, E. (2012) Selecting pseudo-absences for species distribution models: How, where and how many? </w:t>
      </w:r>
      <w:r>
        <w:rPr>
          <w:rFonts w:ascii="Times New Roman" w:eastAsia="Times New Roman" w:hAnsi="Times New Roman" w:cs="Times New Roman"/>
          <w:i/>
          <w:sz w:val="20"/>
          <w:szCs w:val="20"/>
        </w:rPr>
        <w:t>Methods in Ecology and Evolution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w:t>
      </w:r>
      <w:r>
        <w:rPr>
          <w:rFonts w:ascii="Times New Roman" w:eastAsia="Times New Roman" w:hAnsi="Times New Roman" w:cs="Times New Roman"/>
          <w:sz w:val="20"/>
          <w:szCs w:val="20"/>
        </w:rPr>
        <w:t>, 327–338.</w:t>
      </w:r>
    </w:p>
    <w:p w14:paraId="3D9AE96B"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 Barros Leite, A., Brancalion, P.H.S., Guevara, R. &amp; Galetti, M. (2012) Differential seed germination of a keystone palm (Euterpe edulis) dispersed by avian frugivores. </w:t>
      </w:r>
      <w:r>
        <w:rPr>
          <w:rFonts w:ascii="Times New Roman" w:eastAsia="Times New Roman" w:hAnsi="Times New Roman" w:cs="Times New Roman"/>
          <w:i/>
          <w:sz w:val="20"/>
          <w:szCs w:val="20"/>
        </w:rPr>
        <w:t>Journal of Tropical Ecology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28</w:t>
      </w:r>
      <w:r>
        <w:rPr>
          <w:rFonts w:ascii="Times New Roman" w:eastAsia="Times New Roman" w:hAnsi="Times New Roman" w:cs="Times New Roman"/>
          <w:sz w:val="20"/>
          <w:szCs w:val="20"/>
        </w:rPr>
        <w:t>, 615–618.</w:t>
      </w:r>
    </w:p>
    <w:p w14:paraId="7AF98B3A"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Barve, N., Barve, V., Jimenez-Valverde, A., Lira-Noriega, A., Maher, S.P., Peterson, A.T., Soberon, J. &amp; Villalobos, F. (2011) The crucial role of the accessible area in ecological niche modeling and species distribution modeling. </w:t>
      </w:r>
      <w:r>
        <w:rPr>
          <w:rFonts w:ascii="Times New Roman" w:eastAsia="Times New Roman" w:hAnsi="Times New Roman" w:cs="Times New Roman"/>
          <w:i/>
          <w:sz w:val="20"/>
          <w:szCs w:val="20"/>
        </w:rPr>
        <w:t>Ecological Modelling</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222</w:t>
      </w:r>
      <w:r>
        <w:rPr>
          <w:rFonts w:ascii="Times New Roman" w:eastAsia="Times New Roman" w:hAnsi="Times New Roman" w:cs="Times New Roman"/>
          <w:sz w:val="20"/>
          <w:szCs w:val="20"/>
        </w:rPr>
        <w:t>, 1810–1819.</w:t>
      </w:r>
    </w:p>
    <w:p w14:paraId="525F3CB6"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Boesing, A.L., Nichols, E. &amp; Metzger, J.P. (2018) Biodiversity extinction thresholds are modulated by matrix type.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41</w:t>
      </w:r>
      <w:r>
        <w:rPr>
          <w:rFonts w:ascii="Times New Roman" w:eastAsia="Times New Roman" w:hAnsi="Times New Roman" w:cs="Times New Roman"/>
          <w:sz w:val="20"/>
          <w:szCs w:val="20"/>
        </w:rPr>
        <w:t>, 1520–1533.</w:t>
      </w:r>
    </w:p>
    <w:p w14:paraId="2AA8E9B6"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Böhning-Gaese, K. &amp; Oberrath, R. (1999) Phylogenetic effects on morphological, life-history, behavioural and ecological traits of birds. </w:t>
      </w:r>
      <w:r>
        <w:rPr>
          <w:rFonts w:ascii="Times New Roman" w:eastAsia="Times New Roman" w:hAnsi="Times New Roman" w:cs="Times New Roman"/>
          <w:i/>
          <w:sz w:val="20"/>
          <w:szCs w:val="20"/>
        </w:rPr>
        <w:t>Evolutionary Ecology Research</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w:t>
      </w:r>
      <w:r>
        <w:rPr>
          <w:rFonts w:ascii="Times New Roman" w:eastAsia="Times New Roman" w:hAnsi="Times New Roman" w:cs="Times New Roman"/>
          <w:sz w:val="20"/>
          <w:szCs w:val="20"/>
        </w:rPr>
        <w:t>, 347–364.</w:t>
      </w:r>
    </w:p>
    <w:p w14:paraId="2D1AAB8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Bonfim, F.C.G., Cordeiro, P.H.C., Peres, C.A., Canale, G.R. &amp; Bernardo, C.S.S. (2019) Combining modeling tools to identify conservation priority areas: A case study of the last large-bodied avian frugivore in the Atlantic Forest. </w:t>
      </w:r>
      <w:r>
        <w:rPr>
          <w:rFonts w:ascii="Times New Roman" w:eastAsia="Times New Roman" w:hAnsi="Times New Roman" w:cs="Times New Roman"/>
          <w:i/>
          <w:sz w:val="20"/>
          <w:szCs w:val="20"/>
        </w:rPr>
        <w:t>Global Ecology and Conservation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17</w:t>
      </w:r>
      <w:r>
        <w:rPr>
          <w:rFonts w:ascii="Times New Roman" w:eastAsia="Times New Roman" w:hAnsi="Times New Roman" w:cs="Times New Roman"/>
          <w:sz w:val="20"/>
          <w:szCs w:val="20"/>
        </w:rPr>
        <w:t>, e00426.</w:t>
      </w:r>
    </w:p>
    <w:p w14:paraId="73344884"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Bovi, M.L.A., Cardoso, M. &amp; Cione, J. (1978) Root distribution of a heart palm plant. </w:t>
      </w:r>
      <w:r>
        <w:rPr>
          <w:rFonts w:ascii="Times New Roman" w:eastAsia="Times New Roman" w:hAnsi="Times New Roman" w:cs="Times New Roman"/>
          <w:i/>
          <w:sz w:val="20"/>
          <w:szCs w:val="20"/>
        </w:rPr>
        <w:t>Bragantia</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37</w:t>
      </w:r>
      <w:r>
        <w:rPr>
          <w:rFonts w:ascii="Times New Roman" w:eastAsia="Times New Roman" w:hAnsi="Times New Roman" w:cs="Times New Roman"/>
          <w:sz w:val="20"/>
          <w:szCs w:val="20"/>
        </w:rPr>
        <w:t>, 85–88.</w:t>
      </w:r>
    </w:p>
    <w:p w14:paraId="37CED94E"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Bovo, A.A.A., Ferraz, K.M.P.M.B., Magioli, M., Alexandrino, E.R., Hasui, É., Ribeiro, M.C. &amp; Tobias, J.A. (2018) Habitat fragmentation narrows the distribution of avian functional traits associated with seed dispersal in tropical forest. </w:t>
      </w:r>
      <w:r>
        <w:rPr>
          <w:rFonts w:ascii="Times New Roman" w:eastAsia="Times New Roman" w:hAnsi="Times New Roman" w:cs="Times New Roman"/>
          <w:i/>
          <w:sz w:val="20"/>
          <w:szCs w:val="20"/>
        </w:rPr>
        <w:t>Perspectives in Ecology and Conservation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16</w:t>
      </w:r>
      <w:r>
        <w:rPr>
          <w:rFonts w:ascii="Times New Roman" w:eastAsia="Times New Roman" w:hAnsi="Times New Roman" w:cs="Times New Roman"/>
          <w:sz w:val="20"/>
          <w:szCs w:val="20"/>
        </w:rPr>
        <w:t>, 90–96.</w:t>
      </w:r>
    </w:p>
    <w:p w14:paraId="157347CD"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Breiman, L. (2001) Random forests. </w:t>
      </w:r>
      <w:r>
        <w:rPr>
          <w:rFonts w:ascii="Times New Roman" w:eastAsia="Times New Roman" w:hAnsi="Times New Roman" w:cs="Times New Roman"/>
          <w:i/>
          <w:sz w:val="20"/>
          <w:szCs w:val="20"/>
        </w:rPr>
        <w:t>Machine Learning</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45</w:t>
      </w:r>
      <w:r>
        <w:rPr>
          <w:rFonts w:ascii="Times New Roman" w:eastAsia="Times New Roman" w:hAnsi="Times New Roman" w:cs="Times New Roman"/>
          <w:sz w:val="20"/>
          <w:szCs w:val="20"/>
        </w:rPr>
        <w:t>, 5–32.</w:t>
      </w:r>
    </w:p>
    <w:p w14:paraId="02963B60"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Busby, J. (1991) BIOCLIM-a bioclimate analysis and prediction system. </w:t>
      </w:r>
      <w:r>
        <w:rPr>
          <w:rFonts w:ascii="Times New Roman" w:eastAsia="Times New Roman" w:hAnsi="Times New Roman" w:cs="Times New Roman"/>
          <w:i/>
          <w:sz w:val="20"/>
          <w:szCs w:val="20"/>
        </w:rPr>
        <w:t>Plant Protection Quarterly (Australia)</w:t>
      </w:r>
      <w:r>
        <w:rPr>
          <w:rFonts w:ascii="Times New Roman" w:eastAsia="Times New Roman" w:hAnsi="Times New Roman" w:cs="Times New Roman"/>
          <w:sz w:val="20"/>
          <w:szCs w:val="20"/>
        </w:rPr>
        <w:t>.</w:t>
      </w:r>
    </w:p>
    <w:p w14:paraId="58707251"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Carvalho, C., Ribeiro, M.C., Côrtes, M.C., Galetti, M. &amp; Collevatti, R.G. (2015) Contemporary and historic factors influence differently genetic differentiation and diversity in a tropical palm. </w:t>
      </w:r>
      <w:r>
        <w:rPr>
          <w:rFonts w:ascii="Times New Roman" w:eastAsia="Times New Roman" w:hAnsi="Times New Roman" w:cs="Times New Roman"/>
          <w:i/>
          <w:sz w:val="20"/>
          <w:szCs w:val="20"/>
        </w:rPr>
        <w:t>Heredity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115</w:t>
      </w:r>
      <w:r>
        <w:rPr>
          <w:rFonts w:ascii="Times New Roman" w:eastAsia="Times New Roman" w:hAnsi="Times New Roman" w:cs="Times New Roman"/>
          <w:sz w:val="20"/>
          <w:szCs w:val="20"/>
        </w:rPr>
        <w:t>, 216–224.</w:t>
      </w:r>
    </w:p>
    <w:p w14:paraId="6CDE8037"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Chamberlain, S. (2016) scrubr: Clean Biological Occurrence Records.</w:t>
      </w:r>
    </w:p>
    <w:p w14:paraId="2EE9B950"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Colwell, R.K. &amp; Rangel, T.F. (2009) Hutchinson’s duality: The once and future niche. </w:t>
      </w:r>
      <w:r>
        <w:rPr>
          <w:rFonts w:ascii="Times New Roman" w:eastAsia="Times New Roman" w:hAnsi="Times New Roman" w:cs="Times New Roman"/>
          <w:i/>
          <w:sz w:val="20"/>
          <w:szCs w:val="20"/>
        </w:rPr>
        <w:t>Proceedings of the National Academy of Sciences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106</w:t>
      </w:r>
      <w:r>
        <w:rPr>
          <w:rFonts w:ascii="Times New Roman" w:eastAsia="Times New Roman" w:hAnsi="Times New Roman" w:cs="Times New Roman"/>
          <w:sz w:val="20"/>
          <w:szCs w:val="20"/>
        </w:rPr>
        <w:t>, 19651–19658.</w:t>
      </w:r>
    </w:p>
    <w:p w14:paraId="57770B4D"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Engler, R., Hordijk, W. &amp; Guisan, A. (2012) The MIGCLIM R package - seamless integration of dispersal constraints into projections of species distribution models.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35</w:t>
      </w:r>
      <w:r>
        <w:rPr>
          <w:rFonts w:ascii="Times New Roman" w:eastAsia="Times New Roman" w:hAnsi="Times New Roman" w:cs="Times New Roman"/>
          <w:sz w:val="20"/>
          <w:szCs w:val="20"/>
        </w:rPr>
        <w:t>, 872–878.</w:t>
      </w:r>
    </w:p>
    <w:p w14:paraId="0CF96FA1"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Felice, R.N., Tobias, J.A., Pigot, A.L. &amp; Goswami, A. (2019) Dietary niche and the evolution of cranial morphology in birds. </w:t>
      </w:r>
      <w:r>
        <w:rPr>
          <w:rFonts w:ascii="Times New Roman" w:eastAsia="Times New Roman" w:hAnsi="Times New Roman" w:cs="Times New Roman"/>
          <w:i/>
          <w:sz w:val="20"/>
          <w:szCs w:val="20"/>
        </w:rPr>
        <w:t>Proceedings of the Royal Society B: Biological Sciences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286</w:t>
      </w:r>
      <w:r>
        <w:rPr>
          <w:rFonts w:ascii="Times New Roman" w:eastAsia="Times New Roman" w:hAnsi="Times New Roman" w:cs="Times New Roman"/>
          <w:sz w:val="20"/>
          <w:szCs w:val="20"/>
        </w:rPr>
        <w:t>, 20182677.</w:t>
      </w:r>
    </w:p>
    <w:p w14:paraId="583C211E"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Ferrante, L. &amp; Fearnside, P.M. (2019) Brazil’s new president and ‘ruralists’ threaten Amazonia’s environment, traditional peoples and the global climate. </w:t>
      </w:r>
      <w:r>
        <w:rPr>
          <w:rFonts w:ascii="Times New Roman" w:eastAsia="Times New Roman" w:hAnsi="Times New Roman" w:cs="Times New Roman"/>
          <w:i/>
          <w:sz w:val="20"/>
          <w:szCs w:val="20"/>
        </w:rPr>
        <w:t>Environmental Conservation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46</w:t>
      </w:r>
      <w:r>
        <w:rPr>
          <w:rFonts w:ascii="Times New Roman" w:eastAsia="Times New Roman" w:hAnsi="Times New Roman" w:cs="Times New Roman"/>
          <w:sz w:val="20"/>
          <w:szCs w:val="20"/>
        </w:rPr>
        <w:t>, 261–263.</w:t>
      </w:r>
    </w:p>
    <w:p w14:paraId="15CF6D7E"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Fick, S.E. &amp; Hijmans, R.J. (2017) WorldClim 2: new 1-km spatial resolution climate surfaces for global land areas. </w:t>
      </w:r>
      <w:r>
        <w:rPr>
          <w:rFonts w:ascii="Times New Roman" w:eastAsia="Times New Roman" w:hAnsi="Times New Roman" w:cs="Times New Roman"/>
          <w:i/>
          <w:sz w:val="20"/>
          <w:szCs w:val="20"/>
        </w:rPr>
        <w:t>International Journal of Climatology</w:t>
      </w:r>
      <w:r>
        <w:rPr>
          <w:rFonts w:ascii="Times New Roman" w:eastAsia="Times New Roman" w:hAnsi="Times New Roman" w:cs="Times New Roman"/>
          <w:sz w:val="20"/>
          <w:szCs w:val="20"/>
        </w:rPr>
        <w:t>.</w:t>
      </w:r>
    </w:p>
    <w:p w14:paraId="51A83C56"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Fielding, A.H. &amp; Bell, J.F. (1997) A review of methods for the assessment of prediction errors in conservation presence/absence models. </w:t>
      </w:r>
      <w:r>
        <w:rPr>
          <w:rFonts w:ascii="Times New Roman" w:eastAsia="Times New Roman" w:hAnsi="Times New Roman" w:cs="Times New Roman"/>
          <w:i/>
          <w:sz w:val="20"/>
          <w:szCs w:val="20"/>
        </w:rPr>
        <w:t>Environmental Conservation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24</w:t>
      </w:r>
      <w:r>
        <w:rPr>
          <w:rFonts w:ascii="Times New Roman" w:eastAsia="Times New Roman" w:hAnsi="Times New Roman" w:cs="Times New Roman"/>
          <w:sz w:val="20"/>
          <w:szCs w:val="20"/>
        </w:rPr>
        <w:t>, 38–49.</w:t>
      </w:r>
    </w:p>
    <w:p w14:paraId="3E1F869C"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Figueiredo, F.O.G., Zuquim, G., Tuomisto, H., Moulatlet, G.M., Balslev, H. &amp; Costa, F.R.C. (2018) Beyond climate control on species range: The importance of soil data to predict distribution of Amazonian plant species. </w:t>
      </w:r>
      <w:r>
        <w:rPr>
          <w:rFonts w:ascii="Times New Roman" w:eastAsia="Times New Roman" w:hAnsi="Times New Roman" w:cs="Times New Roman"/>
          <w:i/>
          <w:sz w:val="20"/>
          <w:szCs w:val="20"/>
        </w:rPr>
        <w:t>Journal of Biogeography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45</w:t>
      </w:r>
      <w:r>
        <w:rPr>
          <w:rFonts w:ascii="Times New Roman" w:eastAsia="Times New Roman" w:hAnsi="Times New Roman" w:cs="Times New Roman"/>
          <w:sz w:val="20"/>
          <w:szCs w:val="20"/>
        </w:rPr>
        <w:t>, 190–200.</w:t>
      </w:r>
    </w:p>
    <w:p w14:paraId="5A7BE091"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Franco, M. &amp; Silvertown, J. (2004) A Comparative Demography of Plants Based upon Elasticities of Vital Rates. </w:t>
      </w:r>
      <w:r>
        <w:rPr>
          <w:rFonts w:ascii="Times New Roman" w:eastAsia="Times New Roman" w:hAnsi="Times New Roman" w:cs="Times New Roman"/>
          <w:i/>
          <w:sz w:val="20"/>
          <w:szCs w:val="20"/>
        </w:rPr>
        <w:t>Ecology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85</w:t>
      </w:r>
      <w:r>
        <w:rPr>
          <w:rFonts w:ascii="Times New Roman" w:eastAsia="Times New Roman" w:hAnsi="Times New Roman" w:cs="Times New Roman"/>
          <w:sz w:val="20"/>
          <w:szCs w:val="20"/>
        </w:rPr>
        <w:t>, 531–538.</w:t>
      </w:r>
    </w:p>
    <w:p w14:paraId="5D6308F8"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Friedman, J.H. (2001) Greedy function approximation: A gradient boosting machine. </w:t>
      </w:r>
      <w:r>
        <w:rPr>
          <w:rFonts w:ascii="Times New Roman" w:eastAsia="Times New Roman" w:hAnsi="Times New Roman" w:cs="Times New Roman"/>
          <w:i/>
          <w:sz w:val="20"/>
          <w:szCs w:val="20"/>
        </w:rPr>
        <w:t>Annals of Statistics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29</w:t>
      </w:r>
      <w:r>
        <w:rPr>
          <w:rFonts w:ascii="Times New Roman" w:eastAsia="Times New Roman" w:hAnsi="Times New Roman" w:cs="Times New Roman"/>
          <w:sz w:val="20"/>
          <w:szCs w:val="20"/>
        </w:rPr>
        <w:t>, 1189–1232.</w:t>
      </w:r>
    </w:p>
    <w:p w14:paraId="3B5BFA52"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Galetti, M., Guevara, R., Cortes, M.C., Fadini, R., Von Matter, S., Leite, A.B., Labecca, F., Ribeiro, T., Carvalho, C.S., Collevatti, R.G., Pires, M.M., Guimaraes, P.R., Brancalion, P.H., Ribeiro, M.C. &amp; Jordano, P. (2013) Functional Extinction of Birds Drives Rapid Evolutionary Changes in Seed Size. </w:t>
      </w:r>
      <w:r>
        <w:rPr>
          <w:rFonts w:ascii="Times New Roman" w:eastAsia="Times New Roman" w:hAnsi="Times New Roman" w:cs="Times New Roman"/>
          <w:i/>
          <w:sz w:val="20"/>
          <w:szCs w:val="20"/>
        </w:rPr>
        <w:t>Science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340</w:t>
      </w:r>
      <w:r>
        <w:rPr>
          <w:rFonts w:ascii="Times New Roman" w:eastAsia="Times New Roman" w:hAnsi="Times New Roman" w:cs="Times New Roman"/>
          <w:sz w:val="20"/>
          <w:szCs w:val="20"/>
        </w:rPr>
        <w:t>, 1086–1090.</w:t>
      </w:r>
    </w:p>
    <w:p w14:paraId="529EE8AA"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González-Varo, J.P., López-Bao, J. V. &amp; Guitián, J. (2017) Seed dispersers help plants to escape global warming. </w:t>
      </w:r>
      <w:r>
        <w:rPr>
          <w:rFonts w:ascii="Times New Roman" w:eastAsia="Times New Roman" w:hAnsi="Times New Roman" w:cs="Times New Roman"/>
          <w:i/>
          <w:sz w:val="20"/>
          <w:szCs w:val="20"/>
        </w:rPr>
        <w:t>Oikos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126</w:t>
      </w:r>
      <w:r>
        <w:rPr>
          <w:rFonts w:ascii="Times New Roman" w:eastAsia="Times New Roman" w:hAnsi="Times New Roman" w:cs="Times New Roman"/>
          <w:sz w:val="20"/>
          <w:szCs w:val="20"/>
        </w:rPr>
        <w:t>, 1600–1606.</w:t>
      </w:r>
    </w:p>
    <w:p w14:paraId="3550A989"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Graham, M.H. (2003) Confronting multicollinearity in ecological multiple regression. </w:t>
      </w:r>
      <w:r>
        <w:rPr>
          <w:rFonts w:ascii="Times New Roman" w:eastAsia="Times New Roman" w:hAnsi="Times New Roman" w:cs="Times New Roman"/>
          <w:i/>
          <w:sz w:val="20"/>
          <w:szCs w:val="20"/>
        </w:rPr>
        <w:t>Ecology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84</w:t>
      </w:r>
      <w:r>
        <w:rPr>
          <w:rFonts w:ascii="Times New Roman" w:eastAsia="Times New Roman" w:hAnsi="Times New Roman" w:cs="Times New Roman"/>
          <w:sz w:val="20"/>
          <w:szCs w:val="20"/>
        </w:rPr>
        <w:t>, 2809–2815.</w:t>
      </w:r>
    </w:p>
    <w:p w14:paraId="7284B632"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Guenard, G. &amp; Legendre, P. (2013) MPSEM: Modeling Phylogenetic Signals using Eigenvector Maps.</w:t>
      </w:r>
    </w:p>
    <w:p w14:paraId="684E9CAA"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Guénard, G., Legendre, P. &amp; Peres-Neto, P. (2013) Phylogenetic eigenvector maps: a framework to model and predict species traits. </w:t>
      </w:r>
      <w:r>
        <w:rPr>
          <w:rFonts w:ascii="Times New Roman" w:eastAsia="Times New Roman" w:hAnsi="Times New Roman" w:cs="Times New Roman"/>
          <w:i/>
          <w:sz w:val="20"/>
          <w:szCs w:val="20"/>
        </w:rPr>
        <w:t>Methods in Ecology and Evolution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w:t>
      </w:r>
      <w:r>
        <w:rPr>
          <w:rFonts w:ascii="Times New Roman" w:eastAsia="Times New Roman" w:hAnsi="Times New Roman" w:cs="Times New Roman"/>
          <w:sz w:val="20"/>
          <w:szCs w:val="20"/>
        </w:rPr>
        <w:t>, 1120–1131.</w:t>
      </w:r>
    </w:p>
    <w:p w14:paraId="2ADD1361"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Hasui, É., Metzger, J.P., Pimentel, R.G., Silveira, L.F., Bovo, A.A. d. A., Martensen, A.C., Uezu, A., Regolin, A.L., Bispo de Oliveira, A., Gatto, C.A.F.R., Duca, C., Andretti, C.B., Banks-Leite, C., Luz, D., Mariz, D., Alexandrino, E.R., de Barros, F.M., Martello, F., Pereira, I.M. d. S., da Silva, J.N., Ferraz, K.M.P.M. d. B., Naka, L.N., dos Anjos, L., Efe, M.A., Pizo, M.A., Pichorim, M., Gonçalves, M.S.S., Cordeiro, P.H.C., Dias, R.A., Muylaert, R. d. L., Rodrigues, R.C., da Costa, T.V.V., Cavarzere, V., Tonetti, V.R., Silva, W.R., Jenkins, C.N., Galetti, M. &amp; Ribeiro, M.C. (2018) ATLANTIC BIRDS: a data set of bird species from the Brazilian Atlantic Forest. </w:t>
      </w:r>
      <w:r>
        <w:rPr>
          <w:rFonts w:ascii="Times New Roman" w:eastAsia="Times New Roman" w:hAnsi="Times New Roman" w:cs="Times New Roman"/>
          <w:i/>
          <w:sz w:val="20"/>
          <w:szCs w:val="20"/>
        </w:rPr>
        <w:t>Ecology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99</w:t>
      </w:r>
      <w:r>
        <w:rPr>
          <w:rFonts w:ascii="Times New Roman" w:eastAsia="Times New Roman" w:hAnsi="Times New Roman" w:cs="Times New Roman"/>
          <w:sz w:val="20"/>
          <w:szCs w:val="20"/>
        </w:rPr>
        <w:t>, 497.</w:t>
      </w:r>
    </w:p>
    <w:p w14:paraId="7E3D401C"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Hengl, T., De Jesus, J.M., Heuvelink, G.B.M., Gonzalez, M.R., Kilibarda, M., Blagotić, A., Shangguan, W., Wright, M.N., Geng, X., Bauer-Marschallinger, B., Guevara, M.A., Vargas, R., MacMillan, R.A., Batjes, N.H., Leenaars, J.G.B., Ribeiro, E., Wheeler, I., Mantel, S. &amp; Kempen, B. (2017) </w:t>
      </w:r>
      <w:r>
        <w:rPr>
          <w:rFonts w:ascii="Times New Roman" w:eastAsia="Times New Roman" w:hAnsi="Times New Roman" w:cs="Times New Roman"/>
          <w:i/>
          <w:sz w:val="20"/>
          <w:szCs w:val="20"/>
        </w:rPr>
        <w:t>SoilGrids250m: Global gridded soil information based on machine learning</w:t>
      </w:r>
      <w:r>
        <w:rPr>
          <w:rFonts w:ascii="Times New Roman" w:eastAsia="Times New Roman" w:hAnsi="Times New Roman" w:cs="Times New Roman"/>
          <w:sz w:val="20"/>
          <w:szCs w:val="20"/>
        </w:rPr>
        <w:t>,.</w:t>
      </w:r>
    </w:p>
    <w:p w14:paraId="0ED16424"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Hengl, T., De Jesus, J.M., MacMillan, R.A., Batjes, N.H., Heuvelink, G.B.M., Ribeiro, E., Samuel-Rosa, A., Kempen, B., Leenaars, J.G.B., Walsh, M.G. &amp; Gonzalez, M.R. (2014) SoilGrids1km - Global soil information based on automated mapping. </w:t>
      </w:r>
      <w:r>
        <w:rPr>
          <w:rFonts w:ascii="Times New Roman" w:eastAsia="Times New Roman" w:hAnsi="Times New Roman" w:cs="Times New Roman"/>
          <w:i/>
          <w:sz w:val="20"/>
          <w:szCs w:val="20"/>
        </w:rPr>
        <w:t>PLoS ONE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9</w:t>
      </w:r>
      <w:r>
        <w:rPr>
          <w:rFonts w:ascii="Times New Roman" w:eastAsia="Times New Roman" w:hAnsi="Times New Roman" w:cs="Times New Roman"/>
          <w:sz w:val="20"/>
          <w:szCs w:val="20"/>
        </w:rPr>
        <w:t>.</w:t>
      </w:r>
    </w:p>
    <w:p w14:paraId="11FB7732"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Hewson, J., Crema, S., González-Roglich, M., Tabor, K. &amp; Harvey, C. (2019) New 1 km Resolution Datasets of Global and Regional Risks of Tree Cover Loss. </w:t>
      </w:r>
      <w:r>
        <w:rPr>
          <w:rFonts w:ascii="Times New Roman" w:eastAsia="Times New Roman" w:hAnsi="Times New Roman" w:cs="Times New Roman"/>
          <w:i/>
          <w:sz w:val="20"/>
          <w:szCs w:val="20"/>
        </w:rPr>
        <w:t>Land</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8</w:t>
      </w:r>
      <w:r>
        <w:rPr>
          <w:rFonts w:ascii="Times New Roman" w:eastAsia="Times New Roman" w:hAnsi="Times New Roman" w:cs="Times New Roman"/>
          <w:sz w:val="20"/>
          <w:szCs w:val="20"/>
        </w:rPr>
        <w:t>, 14.</w:t>
      </w:r>
    </w:p>
    <w:p w14:paraId="771882E4"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Hijmans, R.J., Cameron, S.E., Parra, J.L., Jones, P.G. &amp; Jarvis, A. (2005) Very high resolution interpolated climate surfaces for global land areas. </w:t>
      </w:r>
      <w:r>
        <w:rPr>
          <w:rFonts w:ascii="Times New Roman" w:eastAsia="Times New Roman" w:hAnsi="Times New Roman" w:cs="Times New Roman"/>
          <w:i/>
          <w:sz w:val="20"/>
          <w:szCs w:val="20"/>
        </w:rPr>
        <w:t>International Journal of Climatology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25</w:t>
      </w:r>
      <w:r>
        <w:rPr>
          <w:rFonts w:ascii="Times New Roman" w:eastAsia="Times New Roman" w:hAnsi="Times New Roman" w:cs="Times New Roman"/>
          <w:sz w:val="20"/>
          <w:szCs w:val="20"/>
        </w:rPr>
        <w:t>, 1965–1978.</w:t>
      </w:r>
    </w:p>
    <w:p w14:paraId="02625AD8"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Hijmans, R.J., Phillips, S., Leathwick, J. &amp; Elith, J. (2013) dismo: Species distribution modeling. 68.</w:t>
      </w:r>
    </w:p>
    <w:p w14:paraId="1243C73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Hoyo, J. del, Elliott, A., Sargatal, J. &amp; Christie, D.A. (2015) </w:t>
      </w:r>
      <w:r>
        <w:rPr>
          <w:rFonts w:ascii="Times New Roman" w:eastAsia="Times New Roman" w:hAnsi="Times New Roman" w:cs="Times New Roman"/>
          <w:i/>
          <w:sz w:val="20"/>
          <w:szCs w:val="20"/>
        </w:rPr>
        <w:t>HBW and BirdLife International Illustrated Checklist of the Birds of the World. Volume 2: Passerines</w:t>
      </w:r>
      <w:r>
        <w:rPr>
          <w:rFonts w:ascii="Times New Roman" w:eastAsia="Times New Roman" w:hAnsi="Times New Roman" w:cs="Times New Roman"/>
          <w:sz w:val="20"/>
          <w:szCs w:val="20"/>
        </w:rPr>
        <w:t>, Lynx Edicions, Barcelona.</w:t>
      </w:r>
    </w:p>
    <w:p w14:paraId="4D3F66E6"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ICMBio (2016) </w:t>
      </w:r>
      <w:r>
        <w:rPr>
          <w:rFonts w:ascii="Times New Roman" w:eastAsia="Times New Roman" w:hAnsi="Times New Roman" w:cs="Times New Roman"/>
          <w:i/>
          <w:sz w:val="20"/>
          <w:szCs w:val="20"/>
        </w:rPr>
        <w:t>Brazil Red Book of Threatened Species of Fauna: Executive summary</w:t>
      </w:r>
      <w:r>
        <w:rPr>
          <w:rFonts w:ascii="Times New Roman" w:eastAsia="Times New Roman" w:hAnsi="Times New Roman" w:cs="Times New Roman"/>
          <w:sz w:val="20"/>
          <w:szCs w:val="20"/>
        </w:rPr>
        <w:t>, Instituto Chico Mendes de Conservação da Biodiversidade, Brasília-DF.</w:t>
      </w:r>
    </w:p>
    <w:p w14:paraId="145B5A14"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IPCC (2014a) </w:t>
      </w:r>
      <w:r>
        <w:rPr>
          <w:rFonts w:ascii="Times New Roman" w:eastAsia="Times New Roman" w:hAnsi="Times New Roman" w:cs="Times New Roman"/>
          <w:i/>
          <w:sz w:val="20"/>
          <w:szCs w:val="20"/>
        </w:rPr>
        <w:t>Climate Change 2014: Impacts, Adaptation, and Vulnerability. Part A: Global and Sectoral Aspects. Contribution of Working Group II to the Fifth Assessment Report of the Intergovernmental Panel on Climate Change</w:t>
      </w:r>
      <w:r>
        <w:rPr>
          <w:rFonts w:ascii="Times New Roman" w:eastAsia="Times New Roman" w:hAnsi="Times New Roman" w:cs="Times New Roman"/>
          <w:sz w:val="20"/>
          <w:szCs w:val="20"/>
        </w:rPr>
        <w:t>, (ed. by C.B. Field), V.R. Barros), D.J. Dokken), K.J. Mach), M.D. Mastrandrea), T.E. Bilir), M. Chatterjee), K.L. Ebi), Y.O. Estrada), R.C. Genova), B. Girma), E.S. Kissel), A.N. Levy), S. MacCracken), P.R. Mastrandrea), and L.L. White) Cambridge University Press, Cambridge, UK.</w:t>
      </w:r>
    </w:p>
    <w:p w14:paraId="0F9B608C"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IPCC (2014b) </w:t>
      </w:r>
      <w:r>
        <w:rPr>
          <w:rFonts w:ascii="Times New Roman" w:eastAsia="Times New Roman" w:hAnsi="Times New Roman" w:cs="Times New Roman"/>
          <w:i/>
          <w:sz w:val="20"/>
          <w:szCs w:val="20"/>
        </w:rPr>
        <w:t>Climate Change 2014: Synthesis Report. Contribution of Working Groups I, II and III to the Fifth Assessment Report of the Intergovernmental Panel on Climate Change</w:t>
      </w:r>
      <w:r>
        <w:rPr>
          <w:rFonts w:ascii="Times New Roman" w:eastAsia="Times New Roman" w:hAnsi="Times New Roman" w:cs="Times New Roman"/>
          <w:sz w:val="20"/>
          <w:szCs w:val="20"/>
        </w:rPr>
        <w:t>, (ed. by R.K. Pachauri) and L. Meyer) Geneva, Switzerland.</w:t>
      </w:r>
    </w:p>
    <w:p w14:paraId="56D3A5F0"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IUCN (2019) The IUCN Red List of Threatened Species.</w:t>
      </w:r>
    </w:p>
    <w:p w14:paraId="1091C22E"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Jetz, W., Thomas, G.H., Joy, J.B., Hartmann, K. &amp; Mooers, A.O. (2012) The global diversity of birds in space and time. </w:t>
      </w:r>
      <w:r>
        <w:rPr>
          <w:rFonts w:ascii="Times New Roman" w:eastAsia="Times New Roman" w:hAnsi="Times New Roman" w:cs="Times New Roman"/>
          <w:i/>
          <w:sz w:val="20"/>
          <w:szCs w:val="20"/>
        </w:rPr>
        <w:t>Nature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000</w:t>
      </w:r>
      <w:r>
        <w:rPr>
          <w:rFonts w:ascii="Times New Roman" w:eastAsia="Times New Roman" w:hAnsi="Times New Roman" w:cs="Times New Roman"/>
          <w:sz w:val="20"/>
          <w:szCs w:val="20"/>
        </w:rPr>
        <w:t>, 1–5.</w:t>
      </w:r>
    </w:p>
    <w:p w14:paraId="42D317F5"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Knutti, R., Masson, D. &amp; Gettelman, A. (2013) Climate model genealogy: Generation CMIP5 and how we got there. </w:t>
      </w:r>
      <w:r>
        <w:rPr>
          <w:rFonts w:ascii="Times New Roman" w:eastAsia="Times New Roman" w:hAnsi="Times New Roman" w:cs="Times New Roman"/>
          <w:i/>
          <w:sz w:val="20"/>
          <w:szCs w:val="20"/>
        </w:rPr>
        <w:t>Geophysical Research Letters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40</w:t>
      </w:r>
      <w:r>
        <w:rPr>
          <w:rFonts w:ascii="Times New Roman" w:eastAsia="Times New Roman" w:hAnsi="Times New Roman" w:cs="Times New Roman"/>
          <w:sz w:val="20"/>
          <w:szCs w:val="20"/>
        </w:rPr>
        <w:t>, 1194–1199.</w:t>
      </w:r>
    </w:p>
    <w:p w14:paraId="374AE327"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Lawler, J.J., Ruesch, A.S., Olden, J.D. &amp; Mcrae, B.H. (2013) Projected climate-driven faunal movement routes. </w:t>
      </w:r>
      <w:r>
        <w:rPr>
          <w:rFonts w:ascii="Times New Roman" w:eastAsia="Times New Roman" w:hAnsi="Times New Roman" w:cs="Times New Roman"/>
          <w:i/>
          <w:sz w:val="20"/>
          <w:szCs w:val="20"/>
        </w:rPr>
        <w:t>Ecology Letters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16</w:t>
      </w:r>
      <w:r>
        <w:rPr>
          <w:rFonts w:ascii="Times New Roman" w:eastAsia="Times New Roman" w:hAnsi="Times New Roman" w:cs="Times New Roman"/>
          <w:sz w:val="20"/>
          <w:szCs w:val="20"/>
        </w:rPr>
        <w:t>, 1014–1022.</w:t>
      </w:r>
    </w:p>
    <w:p w14:paraId="4EF91E24"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Littlefield, C.E., McRae, B.H., Michalak, J., Lawler, J.J. &amp; Carroll, C. (2017) Connecting today’s climates to future analogs to facilitate species movement under climate change. </w:t>
      </w:r>
      <w:r>
        <w:rPr>
          <w:rFonts w:ascii="Times New Roman" w:eastAsia="Times New Roman" w:hAnsi="Times New Roman" w:cs="Times New Roman"/>
          <w:i/>
          <w:sz w:val="20"/>
          <w:szCs w:val="20"/>
        </w:rPr>
        <w:t>Conservation Biology</w:t>
      </w:r>
      <w:r>
        <w:rPr>
          <w:rFonts w:ascii="Times New Roman" w:eastAsia="Times New Roman" w:hAnsi="Times New Roman" w:cs="Times New Roman"/>
          <w:sz w:val="20"/>
          <w:szCs w:val="20"/>
        </w:rPr>
        <w:t>, 1–31.</w:t>
      </w:r>
    </w:p>
    <w:p w14:paraId="46063627"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Liu, C., Berry, P.M., Dawson, T.P. &amp; Pearson, R.G. (2005) Selecting thresholds of occurrence in the prediction of species distributions.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28</w:t>
      </w:r>
      <w:r>
        <w:rPr>
          <w:rFonts w:ascii="Times New Roman" w:eastAsia="Times New Roman" w:hAnsi="Times New Roman" w:cs="Times New Roman"/>
          <w:sz w:val="20"/>
          <w:szCs w:val="20"/>
        </w:rPr>
        <w:t>, 385–393.</w:t>
      </w:r>
    </w:p>
    <w:p w14:paraId="77583F4C"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Marquardt, D.W. (1970) Generalized inverses, ridge regression, biased linear estimation, and nonlinear estimation. </w:t>
      </w:r>
      <w:r>
        <w:rPr>
          <w:rFonts w:ascii="Times New Roman" w:eastAsia="Times New Roman" w:hAnsi="Times New Roman" w:cs="Times New Roman"/>
          <w:i/>
          <w:sz w:val="20"/>
          <w:szCs w:val="20"/>
        </w:rPr>
        <w:t>Technometrics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12</w:t>
      </w:r>
      <w:r>
        <w:rPr>
          <w:rFonts w:ascii="Times New Roman" w:eastAsia="Times New Roman" w:hAnsi="Times New Roman" w:cs="Times New Roman"/>
          <w:sz w:val="20"/>
          <w:szCs w:val="20"/>
        </w:rPr>
        <w:t>, 591–612.</w:t>
      </w:r>
    </w:p>
    <w:p w14:paraId="0F812B3E"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Melo, I., Ochoa-Quintero, J.M., de Oliveira Roque, F. &amp; Dalsgaard, B. (2018) A review of threshold responses of birds to landscape changes across the world. </w:t>
      </w:r>
      <w:r>
        <w:rPr>
          <w:rFonts w:ascii="Times New Roman" w:eastAsia="Times New Roman" w:hAnsi="Times New Roman" w:cs="Times New Roman"/>
          <w:i/>
          <w:sz w:val="20"/>
          <w:szCs w:val="20"/>
        </w:rPr>
        <w:t>Journal of Field Ornithology</w:t>
      </w:r>
      <w:r>
        <w:rPr>
          <w:rFonts w:ascii="Times New Roman" w:eastAsia="Times New Roman" w:hAnsi="Times New Roman" w:cs="Times New Roman"/>
          <w:sz w:val="20"/>
          <w:szCs w:val="20"/>
        </w:rPr>
        <w:t>.</w:t>
      </w:r>
    </w:p>
    <w:p w14:paraId="69649AE6"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Mod, H.K., Scherrer, D., Luoto, M. &amp; Guisan, A. (2016) What we use is not what we know: environmental predictors in plant distribution models. </w:t>
      </w:r>
      <w:r>
        <w:rPr>
          <w:rFonts w:ascii="Times New Roman" w:eastAsia="Times New Roman" w:hAnsi="Times New Roman" w:cs="Times New Roman"/>
          <w:i/>
          <w:sz w:val="20"/>
          <w:szCs w:val="20"/>
        </w:rPr>
        <w:t>Journal of Vegetation Science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27</w:t>
      </w:r>
      <w:r>
        <w:rPr>
          <w:rFonts w:ascii="Times New Roman" w:eastAsia="Times New Roman" w:hAnsi="Times New Roman" w:cs="Times New Roman"/>
          <w:sz w:val="20"/>
          <w:szCs w:val="20"/>
        </w:rPr>
        <w:t>, 1308–1322.</w:t>
      </w:r>
    </w:p>
    <w:p w14:paraId="53975E4B"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Molina-Venegas, R., Moreno-Saiz, J.C., Castro Parga, I., Davies, T.J., Peres-Neto, P.R. &amp; Rodríguez, M.Á. (2018) Assessing among-lineage variability in phylogenetic imputation of functional trait datasets.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41</w:t>
      </w:r>
      <w:r>
        <w:rPr>
          <w:rFonts w:ascii="Times New Roman" w:eastAsia="Times New Roman" w:hAnsi="Times New Roman" w:cs="Times New Roman"/>
          <w:sz w:val="20"/>
          <w:szCs w:val="20"/>
        </w:rPr>
        <w:t>, 1740–1749.</w:t>
      </w:r>
    </w:p>
    <w:p w14:paraId="71093CE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Naimi, B. (2014) usdm: Uncertainty analysis for species distribution models,.</w:t>
      </w:r>
    </w:p>
    <w:p w14:paraId="0A7386ED"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Naimi, B. &amp; Araújo, M.B. (2016) sdm: a reproducible and extensible R platform for species distribution modelling.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39</w:t>
      </w:r>
      <w:r>
        <w:rPr>
          <w:rFonts w:ascii="Times New Roman" w:eastAsia="Times New Roman" w:hAnsi="Times New Roman" w:cs="Times New Roman"/>
          <w:sz w:val="20"/>
          <w:szCs w:val="20"/>
        </w:rPr>
        <w:t>, 368–375.</w:t>
      </w:r>
    </w:p>
    <w:p w14:paraId="0D0BED5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Naimi, B., Hamm, N., Groen, T., Skidmore, A. &amp; Toxopeus, A. (2014) Where is positional uncertainty a problem for species distribution modelling?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37</w:t>
      </w:r>
      <w:r>
        <w:rPr>
          <w:rFonts w:ascii="Times New Roman" w:eastAsia="Times New Roman" w:hAnsi="Times New Roman" w:cs="Times New Roman"/>
          <w:sz w:val="20"/>
          <w:szCs w:val="20"/>
        </w:rPr>
        <w:t>, 191–203.</w:t>
      </w:r>
    </w:p>
    <w:p w14:paraId="1D9DFCA0"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Pizo, M.A., Von Allmen, C. &amp; Morellato, L.P.C. (2006) Seed size variation in the palm Euterpe edulis and the effects of seed predators on germination and seedling survival. </w:t>
      </w:r>
      <w:r>
        <w:rPr>
          <w:rFonts w:ascii="Times New Roman" w:eastAsia="Times New Roman" w:hAnsi="Times New Roman" w:cs="Times New Roman"/>
          <w:i/>
          <w:sz w:val="20"/>
          <w:szCs w:val="20"/>
        </w:rPr>
        <w:t>Acta Oecologica</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29</w:t>
      </w:r>
      <w:r>
        <w:rPr>
          <w:rFonts w:ascii="Times New Roman" w:eastAsia="Times New Roman" w:hAnsi="Times New Roman" w:cs="Times New Roman"/>
          <w:sz w:val="20"/>
          <w:szCs w:val="20"/>
        </w:rPr>
        <w:t>, 311–315.</w:t>
      </w:r>
    </w:p>
    <w:p w14:paraId="50F158EC"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Pizo, M.A. &amp; Simão, I. (2001) Seed deposition patterns and the survival of seeds and seedlings of the palm Euterpe edulis. </w:t>
      </w:r>
      <w:r>
        <w:rPr>
          <w:rFonts w:ascii="Times New Roman" w:eastAsia="Times New Roman" w:hAnsi="Times New Roman" w:cs="Times New Roman"/>
          <w:i/>
          <w:sz w:val="20"/>
          <w:szCs w:val="20"/>
        </w:rPr>
        <w:t>Acta Oecologica</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22</w:t>
      </w:r>
      <w:r>
        <w:rPr>
          <w:rFonts w:ascii="Times New Roman" w:eastAsia="Times New Roman" w:hAnsi="Times New Roman" w:cs="Times New Roman"/>
          <w:sz w:val="20"/>
          <w:szCs w:val="20"/>
        </w:rPr>
        <w:t>, 229–233.</w:t>
      </w:r>
    </w:p>
    <w:p w14:paraId="55ED248F"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Ribeiro, B.R., Sales, L.P., Marco, P. De &amp; Loyola, R. (2016) Assessing Mammal Exposure to Climate Change in the Brazilian Amazon. </w:t>
      </w:r>
      <w:r>
        <w:rPr>
          <w:rFonts w:ascii="Times New Roman" w:eastAsia="Times New Roman" w:hAnsi="Times New Roman" w:cs="Times New Roman"/>
          <w:i/>
          <w:sz w:val="20"/>
          <w:szCs w:val="20"/>
        </w:rPr>
        <w:t>PloS one</w:t>
      </w:r>
      <w:r>
        <w:rPr>
          <w:rFonts w:ascii="Times New Roman" w:eastAsia="Times New Roman" w:hAnsi="Times New Roman" w:cs="Times New Roman"/>
          <w:sz w:val="20"/>
          <w:szCs w:val="20"/>
        </w:rPr>
        <w:t>, 1–13.</w:t>
      </w:r>
    </w:p>
    <w:p w14:paraId="05A05F17"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Royle, J.A., Chandler, R.B., Yackulic, C. &amp; Nichols, J.D. (2012) Likelihood analysis of species occurrence probability from presence-only data for modelling species distributions. </w:t>
      </w:r>
      <w:r>
        <w:rPr>
          <w:rFonts w:ascii="Times New Roman" w:eastAsia="Times New Roman" w:hAnsi="Times New Roman" w:cs="Times New Roman"/>
          <w:i/>
          <w:sz w:val="20"/>
          <w:szCs w:val="20"/>
        </w:rPr>
        <w:t>Methods in Ecology and Evolution</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3</w:t>
      </w:r>
      <w:r>
        <w:rPr>
          <w:rFonts w:ascii="Times New Roman" w:eastAsia="Times New Roman" w:hAnsi="Times New Roman" w:cs="Times New Roman"/>
          <w:sz w:val="20"/>
          <w:szCs w:val="20"/>
        </w:rPr>
        <w:t>, 545–554.</w:t>
      </w:r>
    </w:p>
    <w:p w14:paraId="746CA05D"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Sales, L.P., Ribeiro, B.R., Pires, M.M., Chapman, C.A. &amp; Loyola, R. (2019) Recalculating route: dispersal constraints will drive the redistribution of Amazon primates in the Anthropocene. </w:t>
      </w:r>
      <w:r>
        <w:rPr>
          <w:rFonts w:ascii="Times New Roman" w:eastAsia="Times New Roman" w:hAnsi="Times New Roman" w:cs="Times New Roman"/>
          <w:i/>
          <w:sz w:val="20"/>
          <w:szCs w:val="20"/>
        </w:rPr>
        <w:t>Ecography</w:t>
      </w:r>
      <w:r>
        <w:rPr>
          <w:rFonts w:ascii="Times New Roman" w:eastAsia="Times New Roman" w:hAnsi="Times New Roman" w:cs="Times New Roman"/>
          <w:sz w:val="20"/>
          <w:szCs w:val="20"/>
        </w:rPr>
        <w:t>, ecog.04499.</w:t>
      </w:r>
    </w:p>
    <w:p w14:paraId="0650F3AB"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Sanderson, B.M., Knutti, R. &amp; Caldwell, P. (2015) A Representative Democracy to Reduce Interdependency in a Multimodel Ensemble. </w:t>
      </w:r>
      <w:r>
        <w:rPr>
          <w:rFonts w:ascii="Times New Roman" w:eastAsia="Times New Roman" w:hAnsi="Times New Roman" w:cs="Times New Roman"/>
          <w:i/>
          <w:sz w:val="20"/>
          <w:szCs w:val="20"/>
        </w:rPr>
        <w:t>Journal of Climate</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28</w:t>
      </w:r>
      <w:r>
        <w:rPr>
          <w:rFonts w:ascii="Times New Roman" w:eastAsia="Times New Roman" w:hAnsi="Times New Roman" w:cs="Times New Roman"/>
          <w:sz w:val="20"/>
          <w:szCs w:val="20"/>
        </w:rPr>
        <w:t>, 5171–5194.</w:t>
      </w:r>
    </w:p>
    <w:p w14:paraId="6AA09F8A"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Schloss, C.A., Nuñez, T.A. &amp; Lawler, J.J. (2012) Dispersal will limit ability of mammals to track climate change in the Western Hemisphere. </w:t>
      </w:r>
      <w:r>
        <w:rPr>
          <w:rFonts w:ascii="Times New Roman" w:eastAsia="Times New Roman" w:hAnsi="Times New Roman" w:cs="Times New Roman"/>
          <w:i/>
          <w:sz w:val="20"/>
          <w:szCs w:val="20"/>
        </w:rPr>
        <w:t>Proceedings of the National Academy of Sciences of the United States of America</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109</w:t>
      </w:r>
      <w:r>
        <w:rPr>
          <w:rFonts w:ascii="Times New Roman" w:eastAsia="Times New Roman" w:hAnsi="Times New Roman" w:cs="Times New Roman"/>
          <w:sz w:val="20"/>
          <w:szCs w:val="20"/>
        </w:rPr>
        <w:t>, 8606–11.</w:t>
      </w:r>
    </w:p>
    <w:p w14:paraId="2F1568B8"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Scott, A., Ram, K., Hart, T. &amp; Chamberlain, S. (2016) Package ‘spocc’: Interface to Species Occurrence Data Sources. 1–29.</w:t>
      </w:r>
    </w:p>
    <w:p w14:paraId="635F30C9"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Sexton, J.P., McIntyre, P.J., Angert, A.L. &amp; Rice, K.J. (2009) Evolution and Ecology of Species Range Limits. </w:t>
      </w:r>
      <w:r>
        <w:rPr>
          <w:rFonts w:ascii="Times New Roman" w:eastAsia="Times New Roman" w:hAnsi="Times New Roman" w:cs="Times New Roman"/>
          <w:i/>
          <w:sz w:val="20"/>
          <w:szCs w:val="20"/>
        </w:rPr>
        <w:t>Annual Review of Ecology, Evolution, and Systematics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40</w:t>
      </w:r>
      <w:r>
        <w:rPr>
          <w:rFonts w:ascii="Times New Roman" w:eastAsia="Times New Roman" w:hAnsi="Times New Roman" w:cs="Times New Roman"/>
          <w:sz w:val="20"/>
          <w:szCs w:val="20"/>
        </w:rPr>
        <w:t>, 415–436.</w:t>
      </w:r>
    </w:p>
    <w:p w14:paraId="55DF75F8"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 Sorte, F.A. &amp; Jetz, W. (2012) Tracking of climatic niche boundaries under recent climate change. </w:t>
      </w:r>
      <w:r>
        <w:rPr>
          <w:rFonts w:ascii="Times New Roman" w:eastAsia="Times New Roman" w:hAnsi="Times New Roman" w:cs="Times New Roman"/>
          <w:i/>
          <w:sz w:val="20"/>
          <w:szCs w:val="20"/>
        </w:rPr>
        <w:t>Journal of Animal Ecology</w:t>
      </w:r>
      <w:r>
        <w:rPr>
          <w:rFonts w:ascii="Times New Roman" w:eastAsia="Times New Roman" w:hAnsi="Times New Roman" w:cs="Times New Roman"/>
          <w:sz w:val="20"/>
          <w:szCs w:val="20"/>
        </w:rPr>
        <w:t>.</w:t>
      </w:r>
    </w:p>
    <w:p w14:paraId="78BD9AF5"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Stotz, D.F., Fitzpatrick, J.W., Parker III, T.A. &amp; Moskovits, D.K. (1996) </w:t>
      </w:r>
      <w:r>
        <w:rPr>
          <w:rFonts w:ascii="Times New Roman" w:eastAsia="Times New Roman" w:hAnsi="Times New Roman" w:cs="Times New Roman"/>
          <w:i/>
          <w:sz w:val="20"/>
          <w:szCs w:val="20"/>
        </w:rPr>
        <w:t>Neotropical Birds: Ecology and Conservation</w:t>
      </w:r>
      <w:r>
        <w:rPr>
          <w:rFonts w:ascii="Times New Roman" w:eastAsia="Times New Roman" w:hAnsi="Times New Roman" w:cs="Times New Roman"/>
          <w:sz w:val="20"/>
          <w:szCs w:val="20"/>
        </w:rPr>
        <w:t>, The University of Chicago Press, Chicago and London.</w:t>
      </w:r>
    </w:p>
    <w:p w14:paraId="1CEEB07A"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Tingley, M.W., Monahan, W.B., Beissinger, S.R. &amp; Moritz, C. (2009) Birds track their Grinnellian niche through a century of climate change. </w:t>
      </w:r>
      <w:r>
        <w:rPr>
          <w:rFonts w:ascii="Times New Roman" w:eastAsia="Times New Roman" w:hAnsi="Times New Roman" w:cs="Times New Roman"/>
          <w:i/>
          <w:sz w:val="20"/>
          <w:szCs w:val="20"/>
        </w:rPr>
        <w:t>Proceedings of the National Academy of Sciences</w:t>
      </w:r>
      <w:r>
        <w:rPr>
          <w:rFonts w:ascii="Times New Roman" w:eastAsia="Times New Roman" w:hAnsi="Times New Roman" w:cs="Times New Roman"/>
          <w:sz w:val="20"/>
          <w:szCs w:val="20"/>
        </w:rPr>
        <w:t>.</w:t>
      </w:r>
    </w:p>
    <w:p w14:paraId="0BF4FB62"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Tucker, M.A., Alexandrou, O., Bierregaard, R.O., Brzorad, J.N., Bildstein, K.L., Böhning, K., Bracis, C., Carrapato, C., Chiaradia, A., Davidson, S.C., Buechley, E.R., Cabot, D., Calabrese, J.M., Domenech, R., Enggist, P., Fagan, W.F., Farwig, N., Fryxell, J.M., García, C., Grémillet, D., Nathan, R. &amp; Newman, S.H. (2019) Large birds travel farther in homogeneous environments. </w:t>
      </w:r>
      <w:r>
        <w:rPr>
          <w:rFonts w:ascii="Times New Roman" w:eastAsia="Times New Roman" w:hAnsi="Times New Roman" w:cs="Times New Roman"/>
          <w:i/>
          <w:sz w:val="20"/>
          <w:szCs w:val="20"/>
        </w:rPr>
        <w:t>Global Ecology and Biogeography</w:t>
      </w:r>
      <w:r>
        <w:rPr>
          <w:rFonts w:ascii="Times New Roman" w:eastAsia="Times New Roman" w:hAnsi="Times New Roman" w:cs="Times New Roman"/>
          <w:sz w:val="20"/>
          <w:szCs w:val="20"/>
        </w:rPr>
        <w:t>, 1–12.</w:t>
      </w:r>
    </w:p>
    <w:p w14:paraId="505CA7E1" w14:textId="77777777" w:rsidR="00190ABC" w:rsidRDefault="00D46CE8" w:rsidP="008D1507">
      <w:pPr>
        <w:widowControl w:val="0"/>
        <w:spacing w:before="120" w:after="120" w:line="240" w:lineRule="auto"/>
        <w:ind w:left="480" w:hanging="4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Vale, M.M., Vale, M.M., Tourinho, L., Lorini, M.L., Raj, H. &amp; Figueiredo, M.S.L. (2018) Endemic birds of the Atlantic Forest: traits, conservation status, and patterns of biodiversity. </w:t>
      </w:r>
      <w:r>
        <w:rPr>
          <w:rFonts w:ascii="Times New Roman" w:eastAsia="Times New Roman" w:hAnsi="Times New Roman" w:cs="Times New Roman"/>
          <w:i/>
          <w:sz w:val="20"/>
          <w:szCs w:val="20"/>
        </w:rPr>
        <w:t>Journal of Field Ornithology</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2018</w:t>
      </w:r>
      <w:r>
        <w:rPr>
          <w:rFonts w:ascii="Times New Roman" w:eastAsia="Times New Roman" w:hAnsi="Times New Roman" w:cs="Times New Roman"/>
          <w:sz w:val="20"/>
          <w:szCs w:val="20"/>
        </w:rPr>
        <w:t>, 193–206.</w:t>
      </w:r>
    </w:p>
    <w:p w14:paraId="015260C4" w14:textId="69F407AD" w:rsidR="00710445" w:rsidRDefault="00D46CE8" w:rsidP="008D1507">
      <w:pPr>
        <w:widowControl w:val="0"/>
        <w:spacing w:before="120" w:after="120" w:line="240" w:lineRule="auto"/>
        <w:ind w:left="480" w:hanging="480"/>
        <w:rPr>
          <w:rFonts w:ascii="Times New Roman" w:eastAsia="Times New Roman" w:hAnsi="Times New Roman" w:cs="Times New Roman"/>
          <w:sz w:val="20"/>
          <w:szCs w:val="20"/>
        </w:rPr>
        <w:sectPr w:rsidR="00710445" w:rsidSect="00D60269">
          <w:pgSz w:w="12240" w:h="15840"/>
          <w:pgMar w:top="1411" w:right="1699" w:bottom="1411" w:left="1699" w:header="720" w:footer="720" w:gutter="0"/>
          <w:pgNumType w:start="1"/>
          <w:cols w:space="720" w:equalWidth="0">
            <w:col w:w="9406"/>
          </w:cols>
          <w:docGrid w:linePitch="299"/>
        </w:sectPr>
      </w:pPr>
      <w:r>
        <w:rPr>
          <w:rFonts w:ascii="Times New Roman" w:eastAsia="Times New Roman" w:hAnsi="Times New Roman" w:cs="Times New Roman"/>
          <w:sz w:val="20"/>
          <w:szCs w:val="20"/>
        </w:rPr>
        <w:t xml:space="preserve">Williams, J.W. &amp; Jackson, S.T. (2007) Novel climates, no-analog communities, and ecological surprises. </w:t>
      </w:r>
      <w:r>
        <w:rPr>
          <w:rFonts w:ascii="Times New Roman" w:eastAsia="Times New Roman" w:hAnsi="Times New Roman" w:cs="Times New Roman"/>
          <w:i/>
          <w:sz w:val="20"/>
          <w:szCs w:val="20"/>
        </w:rPr>
        <w:t>Frontiers in Ecology and the Environment</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5</w:t>
      </w:r>
      <w:r>
        <w:rPr>
          <w:rFonts w:ascii="Times New Roman" w:eastAsia="Times New Roman" w:hAnsi="Times New Roman" w:cs="Times New Roman"/>
          <w:sz w:val="20"/>
          <w:szCs w:val="20"/>
        </w:rPr>
        <w:t>, 475–482.</w:t>
      </w:r>
      <w:r w:rsidR="00710445">
        <w:rPr>
          <w:rFonts w:ascii="Times New Roman" w:eastAsia="Times New Roman" w:hAnsi="Times New Roman" w:cs="Times New Roman"/>
          <w:sz w:val="20"/>
          <w:szCs w:val="20"/>
        </w:rPr>
        <w:t xml:space="preserve"> </w:t>
      </w:r>
    </w:p>
    <w:p w14:paraId="5056E0FF" w14:textId="77777777" w:rsidR="00190ABC" w:rsidRDefault="00D46CE8" w:rsidP="008D1507">
      <w:pPr>
        <w:spacing w:before="120" w:after="12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Supplementary Tables</w:t>
      </w:r>
    </w:p>
    <w:p w14:paraId="30026D68" w14:textId="5116744F" w:rsidR="00190ABC" w:rsidRDefault="00D46CE8"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Supplementary Table S1: Summary of ecological characteristics of the frugivore species</w:t>
      </w:r>
      <w:r w:rsidR="0093485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studied here. </w:t>
      </w:r>
      <w:r>
        <w:rPr>
          <w:rFonts w:ascii="Times New Roman" w:eastAsia="Times New Roman" w:hAnsi="Times New Roman" w:cs="Times New Roman"/>
          <w:sz w:val="24"/>
          <w:szCs w:val="24"/>
        </w:rPr>
        <w:t>Behavior indicates whether a species regurgitates (reg) or defecates (def) the ingested seed. Body mass is given in grams (g) and Gape Size in millimeters (mm). Frugivory score relates to the trophic dependency of species on fruits (1 = sporadic, 2 = moderate, and 3 = extensive frugivory). The acronyms IUCN and ICMBio refer to the conservation status as defined by the International Union for the Conservation of Nature and the Chico Mendes Institute for Biodiversity Conservation, respectively (LC = least concern, NT = near threatened, VU = vulnerable, EN = endangered, CR = critically endangered). Classification is the final functional grouping related to the conservation status and forest dependency (ext = Extreme forest specialist, mod = Moderate forest specialist and gen = Generalist)</w:t>
      </w:r>
    </w:p>
    <w:tbl>
      <w:tblPr>
        <w:tblStyle w:val="a"/>
        <w:tblW w:w="13006" w:type="dxa"/>
        <w:jc w:val="center"/>
        <w:tblLayout w:type="fixed"/>
        <w:tblLook w:val="0400" w:firstRow="0" w:lastRow="0" w:firstColumn="0" w:lastColumn="0" w:noHBand="0" w:noVBand="1"/>
      </w:tblPr>
      <w:tblGrid>
        <w:gridCol w:w="2629"/>
        <w:gridCol w:w="2461"/>
        <w:gridCol w:w="1036"/>
        <w:gridCol w:w="1226"/>
        <w:gridCol w:w="1127"/>
        <w:gridCol w:w="1109"/>
        <w:gridCol w:w="767"/>
        <w:gridCol w:w="963"/>
        <w:gridCol w:w="1438"/>
        <w:gridCol w:w="250"/>
      </w:tblGrid>
      <w:tr w:rsidR="00190ABC" w14:paraId="66698EC8" w14:textId="77777777">
        <w:trPr>
          <w:trHeight w:val="302"/>
          <w:jc w:val="center"/>
        </w:trPr>
        <w:tc>
          <w:tcPr>
            <w:tcW w:w="2632" w:type="dxa"/>
            <w:tcBorders>
              <w:top w:val="single" w:sz="4" w:space="0" w:color="000000"/>
              <w:left w:val="nil"/>
              <w:bottom w:val="single" w:sz="4" w:space="0" w:color="000000"/>
              <w:right w:val="nil"/>
            </w:tcBorders>
            <w:shd w:val="clear" w:color="auto" w:fill="auto"/>
          </w:tcPr>
          <w:p w14:paraId="682BFAC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Species binomial</w:t>
            </w:r>
          </w:p>
        </w:tc>
        <w:tc>
          <w:tcPr>
            <w:tcW w:w="2464" w:type="dxa"/>
            <w:tcBorders>
              <w:top w:val="single" w:sz="4" w:space="0" w:color="000000"/>
              <w:left w:val="nil"/>
              <w:bottom w:val="single" w:sz="4" w:space="0" w:color="000000"/>
              <w:right w:val="nil"/>
            </w:tcBorders>
          </w:tcPr>
          <w:p w14:paraId="7A3FC55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Common name</w:t>
            </w:r>
          </w:p>
        </w:tc>
        <w:tc>
          <w:tcPr>
            <w:tcW w:w="1037" w:type="dxa"/>
            <w:tcBorders>
              <w:top w:val="single" w:sz="4" w:space="0" w:color="000000"/>
              <w:left w:val="nil"/>
              <w:bottom w:val="single" w:sz="4" w:space="0" w:color="000000"/>
              <w:right w:val="nil"/>
            </w:tcBorders>
            <w:shd w:val="clear" w:color="auto" w:fill="auto"/>
          </w:tcPr>
          <w:p w14:paraId="7B832EF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Behavior</w:t>
            </w:r>
          </w:p>
        </w:tc>
        <w:tc>
          <w:tcPr>
            <w:tcW w:w="1227" w:type="dxa"/>
            <w:tcBorders>
              <w:top w:val="single" w:sz="4" w:space="0" w:color="000000"/>
              <w:left w:val="nil"/>
              <w:bottom w:val="single" w:sz="4" w:space="0" w:color="000000"/>
              <w:right w:val="nil"/>
            </w:tcBorders>
            <w:shd w:val="clear" w:color="auto" w:fill="auto"/>
          </w:tcPr>
          <w:p w14:paraId="72ACA93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Body Mass</w:t>
            </w:r>
          </w:p>
          <w:p w14:paraId="64E3AE5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1128" w:type="dxa"/>
            <w:tcBorders>
              <w:top w:val="single" w:sz="4" w:space="0" w:color="000000"/>
              <w:left w:val="nil"/>
              <w:bottom w:val="single" w:sz="4" w:space="0" w:color="000000"/>
              <w:right w:val="nil"/>
            </w:tcBorders>
            <w:shd w:val="clear" w:color="auto" w:fill="auto"/>
          </w:tcPr>
          <w:p w14:paraId="0DA33A7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Gape Size</w:t>
            </w:r>
          </w:p>
          <w:p w14:paraId="4A067CF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(mm)</w:t>
            </w:r>
          </w:p>
        </w:tc>
        <w:tc>
          <w:tcPr>
            <w:tcW w:w="1110" w:type="dxa"/>
            <w:tcBorders>
              <w:top w:val="single" w:sz="4" w:space="0" w:color="000000"/>
              <w:left w:val="nil"/>
              <w:bottom w:val="single" w:sz="4" w:space="0" w:color="000000"/>
              <w:right w:val="nil"/>
            </w:tcBorders>
            <w:shd w:val="clear" w:color="auto" w:fill="auto"/>
          </w:tcPr>
          <w:p w14:paraId="75F4B6C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Frugivory</w:t>
            </w:r>
          </w:p>
          <w:p w14:paraId="48146F6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Score</w:t>
            </w:r>
          </w:p>
        </w:tc>
        <w:tc>
          <w:tcPr>
            <w:tcW w:w="768" w:type="dxa"/>
            <w:tcBorders>
              <w:top w:val="single" w:sz="4" w:space="0" w:color="000000"/>
              <w:left w:val="nil"/>
              <w:bottom w:val="single" w:sz="4" w:space="0" w:color="000000"/>
              <w:right w:val="nil"/>
            </w:tcBorders>
            <w:shd w:val="clear" w:color="auto" w:fill="auto"/>
          </w:tcPr>
          <w:p w14:paraId="530248A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IUCN</w:t>
            </w:r>
          </w:p>
        </w:tc>
        <w:tc>
          <w:tcPr>
            <w:tcW w:w="964" w:type="dxa"/>
            <w:tcBorders>
              <w:top w:val="single" w:sz="4" w:space="0" w:color="000000"/>
              <w:left w:val="nil"/>
              <w:bottom w:val="single" w:sz="4" w:space="0" w:color="000000"/>
              <w:right w:val="nil"/>
            </w:tcBorders>
            <w:shd w:val="clear" w:color="auto" w:fill="auto"/>
          </w:tcPr>
          <w:p w14:paraId="19A971F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ICMBio</w:t>
            </w:r>
          </w:p>
        </w:tc>
        <w:tc>
          <w:tcPr>
            <w:tcW w:w="1440" w:type="dxa"/>
            <w:tcBorders>
              <w:top w:val="single" w:sz="4" w:space="0" w:color="000000"/>
              <w:left w:val="nil"/>
              <w:bottom w:val="single" w:sz="4" w:space="0" w:color="000000"/>
              <w:right w:val="nil"/>
            </w:tcBorders>
          </w:tcPr>
          <w:p w14:paraId="148658B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Classification</w:t>
            </w:r>
          </w:p>
        </w:tc>
        <w:tc>
          <w:tcPr>
            <w:tcW w:w="236" w:type="dxa"/>
            <w:tcBorders>
              <w:top w:val="single" w:sz="4" w:space="0" w:color="000000"/>
              <w:left w:val="nil"/>
              <w:bottom w:val="single" w:sz="4" w:space="0" w:color="000000"/>
              <w:right w:val="nil"/>
            </w:tcBorders>
          </w:tcPr>
          <w:p w14:paraId="0106369B" w14:textId="77777777" w:rsidR="00190ABC" w:rsidRDefault="00190ABC" w:rsidP="008D1507">
            <w:pPr>
              <w:spacing w:before="120" w:after="120" w:line="240" w:lineRule="auto"/>
              <w:jc w:val="center"/>
              <w:rPr>
                <w:rFonts w:ascii="Times New Roman" w:eastAsia="Times New Roman" w:hAnsi="Times New Roman" w:cs="Times New Roman"/>
              </w:rPr>
            </w:pPr>
          </w:p>
        </w:tc>
      </w:tr>
      <w:tr w:rsidR="00190ABC" w14:paraId="6C4CE803" w14:textId="77777777">
        <w:trPr>
          <w:trHeight w:val="302"/>
          <w:jc w:val="center"/>
        </w:trPr>
        <w:tc>
          <w:tcPr>
            <w:tcW w:w="2632" w:type="dxa"/>
            <w:tcBorders>
              <w:top w:val="single" w:sz="4" w:space="0" w:color="000000"/>
              <w:left w:val="nil"/>
              <w:bottom w:val="nil"/>
              <w:right w:val="nil"/>
            </w:tcBorders>
            <w:shd w:val="clear" w:color="auto" w:fill="auto"/>
          </w:tcPr>
          <w:p w14:paraId="7A976A84"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Aramides cajaneus</w:t>
            </w:r>
          </w:p>
        </w:tc>
        <w:tc>
          <w:tcPr>
            <w:tcW w:w="2464" w:type="dxa"/>
            <w:tcBorders>
              <w:top w:val="single" w:sz="4" w:space="0" w:color="000000"/>
              <w:left w:val="nil"/>
              <w:bottom w:val="nil"/>
              <w:right w:val="nil"/>
            </w:tcBorders>
          </w:tcPr>
          <w:p w14:paraId="1DDE49C9"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Gray-necked Wood-Rail</w:t>
            </w:r>
          </w:p>
        </w:tc>
        <w:tc>
          <w:tcPr>
            <w:tcW w:w="1037" w:type="dxa"/>
            <w:tcBorders>
              <w:top w:val="single" w:sz="4" w:space="0" w:color="000000"/>
              <w:left w:val="nil"/>
              <w:bottom w:val="nil"/>
              <w:right w:val="nil"/>
            </w:tcBorders>
            <w:shd w:val="clear" w:color="auto" w:fill="auto"/>
          </w:tcPr>
          <w:p w14:paraId="73C152F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single" w:sz="4" w:space="0" w:color="000000"/>
              <w:left w:val="nil"/>
              <w:bottom w:val="nil"/>
              <w:right w:val="nil"/>
            </w:tcBorders>
            <w:shd w:val="clear" w:color="auto" w:fill="auto"/>
          </w:tcPr>
          <w:p w14:paraId="5A99FC9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397</w:t>
            </w:r>
          </w:p>
        </w:tc>
        <w:tc>
          <w:tcPr>
            <w:tcW w:w="1128" w:type="dxa"/>
            <w:tcBorders>
              <w:top w:val="single" w:sz="4" w:space="0" w:color="000000"/>
              <w:left w:val="nil"/>
              <w:bottom w:val="nil"/>
              <w:right w:val="nil"/>
            </w:tcBorders>
            <w:shd w:val="clear" w:color="auto" w:fill="auto"/>
          </w:tcPr>
          <w:p w14:paraId="607B314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110" w:type="dxa"/>
            <w:tcBorders>
              <w:top w:val="single" w:sz="4" w:space="0" w:color="000000"/>
              <w:left w:val="nil"/>
              <w:bottom w:val="nil"/>
              <w:right w:val="nil"/>
            </w:tcBorders>
            <w:shd w:val="clear" w:color="auto" w:fill="auto"/>
          </w:tcPr>
          <w:p w14:paraId="711F1CA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single" w:sz="4" w:space="0" w:color="000000"/>
              <w:left w:val="nil"/>
              <w:bottom w:val="nil"/>
              <w:right w:val="nil"/>
            </w:tcBorders>
            <w:shd w:val="clear" w:color="auto" w:fill="auto"/>
          </w:tcPr>
          <w:p w14:paraId="519B300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single" w:sz="4" w:space="0" w:color="000000"/>
              <w:left w:val="nil"/>
              <w:bottom w:val="nil"/>
              <w:right w:val="nil"/>
            </w:tcBorders>
            <w:shd w:val="clear" w:color="auto" w:fill="auto"/>
          </w:tcPr>
          <w:p w14:paraId="498E2BA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single" w:sz="4" w:space="0" w:color="000000"/>
              <w:left w:val="nil"/>
              <w:bottom w:val="nil"/>
              <w:right w:val="nil"/>
            </w:tcBorders>
          </w:tcPr>
          <w:p w14:paraId="6E2E48F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single" w:sz="4" w:space="0" w:color="000000"/>
              <w:left w:val="nil"/>
              <w:bottom w:val="nil"/>
              <w:right w:val="nil"/>
            </w:tcBorders>
          </w:tcPr>
          <w:p w14:paraId="00B2F425"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57B680D" w14:textId="77777777">
        <w:trPr>
          <w:trHeight w:val="302"/>
          <w:jc w:val="center"/>
        </w:trPr>
        <w:tc>
          <w:tcPr>
            <w:tcW w:w="2632" w:type="dxa"/>
            <w:tcBorders>
              <w:top w:val="nil"/>
              <w:left w:val="nil"/>
              <w:bottom w:val="nil"/>
              <w:right w:val="nil"/>
            </w:tcBorders>
            <w:shd w:val="clear" w:color="auto" w:fill="auto"/>
          </w:tcPr>
          <w:p w14:paraId="5D6D9A40"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Baryphthengus ruficapillus</w:t>
            </w:r>
          </w:p>
        </w:tc>
        <w:tc>
          <w:tcPr>
            <w:tcW w:w="2464" w:type="dxa"/>
            <w:tcBorders>
              <w:top w:val="nil"/>
              <w:left w:val="nil"/>
              <w:bottom w:val="nil"/>
              <w:right w:val="nil"/>
            </w:tcBorders>
          </w:tcPr>
          <w:p w14:paraId="50C3627D"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Rufous-capped Motmot</w:t>
            </w:r>
          </w:p>
        </w:tc>
        <w:tc>
          <w:tcPr>
            <w:tcW w:w="1037" w:type="dxa"/>
            <w:tcBorders>
              <w:top w:val="nil"/>
              <w:left w:val="nil"/>
              <w:bottom w:val="nil"/>
              <w:right w:val="nil"/>
            </w:tcBorders>
            <w:shd w:val="clear" w:color="auto" w:fill="auto"/>
          </w:tcPr>
          <w:p w14:paraId="72A63C0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6E5B05C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175</w:t>
            </w:r>
          </w:p>
        </w:tc>
        <w:tc>
          <w:tcPr>
            <w:tcW w:w="1128" w:type="dxa"/>
            <w:tcBorders>
              <w:top w:val="nil"/>
              <w:left w:val="nil"/>
              <w:bottom w:val="nil"/>
              <w:right w:val="nil"/>
            </w:tcBorders>
            <w:shd w:val="clear" w:color="auto" w:fill="auto"/>
          </w:tcPr>
          <w:p w14:paraId="34FAA18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110" w:type="dxa"/>
            <w:tcBorders>
              <w:top w:val="nil"/>
              <w:left w:val="nil"/>
              <w:bottom w:val="nil"/>
              <w:right w:val="nil"/>
            </w:tcBorders>
            <w:shd w:val="clear" w:color="auto" w:fill="auto"/>
          </w:tcPr>
          <w:p w14:paraId="0E129A7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7ABCC7C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374A1E5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317B278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5CA949A7"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4D671215" w14:textId="77777777">
        <w:trPr>
          <w:trHeight w:val="302"/>
          <w:jc w:val="center"/>
        </w:trPr>
        <w:tc>
          <w:tcPr>
            <w:tcW w:w="2632" w:type="dxa"/>
            <w:tcBorders>
              <w:top w:val="nil"/>
              <w:left w:val="nil"/>
              <w:bottom w:val="nil"/>
              <w:right w:val="nil"/>
            </w:tcBorders>
            <w:shd w:val="clear" w:color="auto" w:fill="auto"/>
          </w:tcPr>
          <w:p w14:paraId="4A53B980"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Carpornis cucullata</w:t>
            </w:r>
          </w:p>
        </w:tc>
        <w:tc>
          <w:tcPr>
            <w:tcW w:w="2464" w:type="dxa"/>
            <w:tcBorders>
              <w:top w:val="nil"/>
              <w:left w:val="nil"/>
              <w:bottom w:val="nil"/>
              <w:right w:val="nil"/>
            </w:tcBorders>
          </w:tcPr>
          <w:p w14:paraId="09004A3B"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Hooded Berryeater</w:t>
            </w:r>
          </w:p>
        </w:tc>
        <w:tc>
          <w:tcPr>
            <w:tcW w:w="1037" w:type="dxa"/>
            <w:tcBorders>
              <w:top w:val="nil"/>
              <w:left w:val="nil"/>
              <w:bottom w:val="nil"/>
              <w:right w:val="nil"/>
            </w:tcBorders>
            <w:shd w:val="clear" w:color="auto" w:fill="auto"/>
          </w:tcPr>
          <w:p w14:paraId="6B2C6E0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2286166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76</w:t>
            </w:r>
          </w:p>
        </w:tc>
        <w:tc>
          <w:tcPr>
            <w:tcW w:w="1128" w:type="dxa"/>
            <w:tcBorders>
              <w:top w:val="nil"/>
              <w:left w:val="nil"/>
              <w:bottom w:val="nil"/>
              <w:right w:val="nil"/>
            </w:tcBorders>
            <w:shd w:val="clear" w:color="auto" w:fill="auto"/>
          </w:tcPr>
          <w:p w14:paraId="0D15494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110" w:type="dxa"/>
            <w:tcBorders>
              <w:top w:val="nil"/>
              <w:left w:val="nil"/>
              <w:bottom w:val="nil"/>
              <w:right w:val="nil"/>
            </w:tcBorders>
            <w:shd w:val="clear" w:color="auto" w:fill="auto"/>
          </w:tcPr>
          <w:p w14:paraId="04A7F71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3ABE005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964" w:type="dxa"/>
            <w:tcBorders>
              <w:top w:val="nil"/>
              <w:left w:val="nil"/>
              <w:bottom w:val="nil"/>
              <w:right w:val="nil"/>
            </w:tcBorders>
            <w:shd w:val="clear" w:color="auto" w:fill="auto"/>
          </w:tcPr>
          <w:p w14:paraId="2620208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398C14B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4E026846"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48663F7C" w14:textId="77777777">
        <w:trPr>
          <w:trHeight w:val="302"/>
          <w:jc w:val="center"/>
        </w:trPr>
        <w:tc>
          <w:tcPr>
            <w:tcW w:w="2632" w:type="dxa"/>
            <w:tcBorders>
              <w:top w:val="nil"/>
              <w:left w:val="nil"/>
              <w:bottom w:val="nil"/>
              <w:right w:val="nil"/>
            </w:tcBorders>
            <w:shd w:val="clear" w:color="auto" w:fill="auto"/>
          </w:tcPr>
          <w:p w14:paraId="062D8281"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Carpornis melanocephala</w:t>
            </w:r>
          </w:p>
        </w:tc>
        <w:tc>
          <w:tcPr>
            <w:tcW w:w="2464" w:type="dxa"/>
            <w:tcBorders>
              <w:top w:val="nil"/>
              <w:left w:val="nil"/>
              <w:bottom w:val="nil"/>
              <w:right w:val="nil"/>
            </w:tcBorders>
          </w:tcPr>
          <w:p w14:paraId="1AF43E4C"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Black-headed Berryeater</w:t>
            </w:r>
          </w:p>
        </w:tc>
        <w:tc>
          <w:tcPr>
            <w:tcW w:w="1037" w:type="dxa"/>
            <w:tcBorders>
              <w:top w:val="nil"/>
              <w:left w:val="nil"/>
              <w:bottom w:val="nil"/>
              <w:right w:val="nil"/>
            </w:tcBorders>
            <w:shd w:val="clear" w:color="auto" w:fill="auto"/>
          </w:tcPr>
          <w:p w14:paraId="27069C4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43A5881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64</w:t>
            </w:r>
          </w:p>
        </w:tc>
        <w:tc>
          <w:tcPr>
            <w:tcW w:w="1128" w:type="dxa"/>
            <w:tcBorders>
              <w:top w:val="nil"/>
              <w:left w:val="nil"/>
              <w:bottom w:val="nil"/>
              <w:right w:val="nil"/>
            </w:tcBorders>
            <w:shd w:val="clear" w:color="auto" w:fill="auto"/>
          </w:tcPr>
          <w:p w14:paraId="4062945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110" w:type="dxa"/>
            <w:tcBorders>
              <w:top w:val="nil"/>
              <w:left w:val="nil"/>
              <w:bottom w:val="nil"/>
              <w:right w:val="nil"/>
            </w:tcBorders>
            <w:shd w:val="clear" w:color="auto" w:fill="auto"/>
          </w:tcPr>
          <w:p w14:paraId="20E20AC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1AC5269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VU</w:t>
            </w:r>
          </w:p>
        </w:tc>
        <w:tc>
          <w:tcPr>
            <w:tcW w:w="964" w:type="dxa"/>
            <w:tcBorders>
              <w:top w:val="nil"/>
              <w:left w:val="nil"/>
              <w:bottom w:val="nil"/>
              <w:right w:val="nil"/>
            </w:tcBorders>
            <w:shd w:val="clear" w:color="auto" w:fill="auto"/>
          </w:tcPr>
          <w:p w14:paraId="1866AA6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VU</w:t>
            </w:r>
          </w:p>
        </w:tc>
        <w:tc>
          <w:tcPr>
            <w:tcW w:w="1440" w:type="dxa"/>
            <w:tcBorders>
              <w:top w:val="nil"/>
              <w:left w:val="nil"/>
              <w:bottom w:val="nil"/>
              <w:right w:val="nil"/>
            </w:tcBorders>
          </w:tcPr>
          <w:p w14:paraId="35A3FDB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ext</w:t>
            </w:r>
          </w:p>
        </w:tc>
        <w:tc>
          <w:tcPr>
            <w:tcW w:w="236" w:type="dxa"/>
            <w:tcBorders>
              <w:top w:val="nil"/>
              <w:left w:val="nil"/>
              <w:bottom w:val="nil"/>
              <w:right w:val="nil"/>
            </w:tcBorders>
          </w:tcPr>
          <w:p w14:paraId="6F486C0E"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82D29D5" w14:textId="77777777">
        <w:trPr>
          <w:trHeight w:val="302"/>
          <w:jc w:val="center"/>
        </w:trPr>
        <w:tc>
          <w:tcPr>
            <w:tcW w:w="2632" w:type="dxa"/>
            <w:tcBorders>
              <w:top w:val="nil"/>
              <w:left w:val="nil"/>
              <w:bottom w:val="nil"/>
              <w:right w:val="nil"/>
            </w:tcBorders>
            <w:shd w:val="clear" w:color="auto" w:fill="auto"/>
          </w:tcPr>
          <w:p w14:paraId="159E4F31"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Celeus flavescens</w:t>
            </w:r>
          </w:p>
        </w:tc>
        <w:tc>
          <w:tcPr>
            <w:tcW w:w="2464" w:type="dxa"/>
            <w:tcBorders>
              <w:top w:val="nil"/>
              <w:left w:val="nil"/>
              <w:bottom w:val="nil"/>
              <w:right w:val="nil"/>
            </w:tcBorders>
          </w:tcPr>
          <w:p w14:paraId="7550C7C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Blond-crested Woodpecker</w:t>
            </w:r>
          </w:p>
        </w:tc>
        <w:tc>
          <w:tcPr>
            <w:tcW w:w="1037" w:type="dxa"/>
            <w:tcBorders>
              <w:top w:val="nil"/>
              <w:left w:val="nil"/>
              <w:bottom w:val="nil"/>
              <w:right w:val="nil"/>
            </w:tcBorders>
            <w:shd w:val="clear" w:color="auto" w:fill="auto"/>
          </w:tcPr>
          <w:p w14:paraId="370D8B0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1D9BE5D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201</w:t>
            </w:r>
          </w:p>
        </w:tc>
        <w:tc>
          <w:tcPr>
            <w:tcW w:w="1128" w:type="dxa"/>
            <w:tcBorders>
              <w:top w:val="nil"/>
              <w:left w:val="nil"/>
              <w:bottom w:val="nil"/>
              <w:right w:val="nil"/>
            </w:tcBorders>
            <w:shd w:val="clear" w:color="auto" w:fill="auto"/>
          </w:tcPr>
          <w:p w14:paraId="00CC149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110" w:type="dxa"/>
            <w:tcBorders>
              <w:top w:val="nil"/>
              <w:left w:val="nil"/>
              <w:bottom w:val="nil"/>
              <w:right w:val="nil"/>
            </w:tcBorders>
            <w:shd w:val="clear" w:color="auto" w:fill="auto"/>
          </w:tcPr>
          <w:p w14:paraId="303F796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0E21C20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401E83A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6DADFA8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467095BC"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575EEE2B" w14:textId="77777777">
        <w:trPr>
          <w:trHeight w:val="302"/>
          <w:jc w:val="center"/>
        </w:trPr>
        <w:tc>
          <w:tcPr>
            <w:tcW w:w="2632" w:type="dxa"/>
            <w:tcBorders>
              <w:top w:val="nil"/>
              <w:left w:val="nil"/>
              <w:bottom w:val="nil"/>
              <w:right w:val="nil"/>
            </w:tcBorders>
            <w:shd w:val="clear" w:color="auto" w:fill="auto"/>
          </w:tcPr>
          <w:p w14:paraId="27AAB6BC"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Crax blumenbachii</w:t>
            </w:r>
          </w:p>
        </w:tc>
        <w:tc>
          <w:tcPr>
            <w:tcW w:w="2464" w:type="dxa"/>
            <w:tcBorders>
              <w:top w:val="nil"/>
              <w:left w:val="nil"/>
              <w:bottom w:val="nil"/>
              <w:right w:val="nil"/>
            </w:tcBorders>
          </w:tcPr>
          <w:p w14:paraId="5B31026B"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Red-billed Curassow</w:t>
            </w:r>
          </w:p>
        </w:tc>
        <w:tc>
          <w:tcPr>
            <w:tcW w:w="1037" w:type="dxa"/>
            <w:tcBorders>
              <w:top w:val="nil"/>
              <w:left w:val="nil"/>
              <w:bottom w:val="nil"/>
              <w:right w:val="nil"/>
            </w:tcBorders>
            <w:shd w:val="clear" w:color="auto" w:fill="auto"/>
          </w:tcPr>
          <w:p w14:paraId="02369E9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def</w:t>
            </w:r>
          </w:p>
        </w:tc>
        <w:tc>
          <w:tcPr>
            <w:tcW w:w="1227" w:type="dxa"/>
            <w:tcBorders>
              <w:top w:val="nil"/>
              <w:left w:val="nil"/>
              <w:bottom w:val="nil"/>
              <w:right w:val="nil"/>
            </w:tcBorders>
            <w:shd w:val="clear" w:color="auto" w:fill="auto"/>
          </w:tcPr>
          <w:p w14:paraId="046EA08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3500</w:t>
            </w:r>
          </w:p>
        </w:tc>
        <w:tc>
          <w:tcPr>
            <w:tcW w:w="1128" w:type="dxa"/>
            <w:tcBorders>
              <w:top w:val="nil"/>
              <w:left w:val="nil"/>
              <w:bottom w:val="nil"/>
              <w:right w:val="nil"/>
            </w:tcBorders>
            <w:shd w:val="clear" w:color="auto" w:fill="auto"/>
          </w:tcPr>
          <w:p w14:paraId="23124D0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110" w:type="dxa"/>
            <w:tcBorders>
              <w:top w:val="nil"/>
              <w:left w:val="nil"/>
              <w:bottom w:val="nil"/>
              <w:right w:val="nil"/>
            </w:tcBorders>
            <w:shd w:val="clear" w:color="auto" w:fill="auto"/>
          </w:tcPr>
          <w:p w14:paraId="1022673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12DE9DD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EN</w:t>
            </w:r>
          </w:p>
        </w:tc>
        <w:tc>
          <w:tcPr>
            <w:tcW w:w="964" w:type="dxa"/>
            <w:tcBorders>
              <w:top w:val="nil"/>
              <w:left w:val="nil"/>
              <w:bottom w:val="nil"/>
              <w:right w:val="nil"/>
            </w:tcBorders>
            <w:shd w:val="clear" w:color="auto" w:fill="auto"/>
          </w:tcPr>
          <w:p w14:paraId="0159C55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CR</w:t>
            </w:r>
          </w:p>
        </w:tc>
        <w:tc>
          <w:tcPr>
            <w:tcW w:w="1440" w:type="dxa"/>
            <w:tcBorders>
              <w:top w:val="nil"/>
              <w:left w:val="nil"/>
              <w:bottom w:val="nil"/>
              <w:right w:val="nil"/>
            </w:tcBorders>
          </w:tcPr>
          <w:p w14:paraId="6BF46B5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ext</w:t>
            </w:r>
          </w:p>
        </w:tc>
        <w:tc>
          <w:tcPr>
            <w:tcW w:w="236" w:type="dxa"/>
            <w:tcBorders>
              <w:top w:val="nil"/>
              <w:left w:val="nil"/>
              <w:bottom w:val="nil"/>
              <w:right w:val="nil"/>
            </w:tcBorders>
          </w:tcPr>
          <w:p w14:paraId="1AC6CACE"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56156CB2" w14:textId="77777777">
        <w:trPr>
          <w:trHeight w:val="302"/>
          <w:jc w:val="center"/>
        </w:trPr>
        <w:tc>
          <w:tcPr>
            <w:tcW w:w="2632" w:type="dxa"/>
            <w:tcBorders>
              <w:top w:val="nil"/>
              <w:left w:val="nil"/>
              <w:bottom w:val="nil"/>
              <w:right w:val="nil"/>
            </w:tcBorders>
            <w:shd w:val="clear" w:color="auto" w:fill="auto"/>
          </w:tcPr>
          <w:p w14:paraId="6FE3BD56"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Lipaugus ater</w:t>
            </w:r>
          </w:p>
        </w:tc>
        <w:tc>
          <w:tcPr>
            <w:tcW w:w="2464" w:type="dxa"/>
            <w:tcBorders>
              <w:top w:val="nil"/>
              <w:left w:val="nil"/>
              <w:bottom w:val="nil"/>
              <w:right w:val="nil"/>
            </w:tcBorders>
          </w:tcPr>
          <w:p w14:paraId="0EE384A8"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Black-and-gold Cotinga</w:t>
            </w:r>
          </w:p>
        </w:tc>
        <w:tc>
          <w:tcPr>
            <w:tcW w:w="1037" w:type="dxa"/>
            <w:tcBorders>
              <w:top w:val="nil"/>
              <w:left w:val="nil"/>
              <w:bottom w:val="nil"/>
              <w:right w:val="nil"/>
            </w:tcBorders>
            <w:shd w:val="clear" w:color="auto" w:fill="auto"/>
          </w:tcPr>
          <w:p w14:paraId="4964D09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3BA3D7A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80</w:t>
            </w:r>
          </w:p>
        </w:tc>
        <w:tc>
          <w:tcPr>
            <w:tcW w:w="1128" w:type="dxa"/>
            <w:tcBorders>
              <w:top w:val="nil"/>
              <w:left w:val="nil"/>
              <w:bottom w:val="nil"/>
              <w:right w:val="nil"/>
            </w:tcBorders>
            <w:shd w:val="clear" w:color="auto" w:fill="auto"/>
          </w:tcPr>
          <w:p w14:paraId="1793DEA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110" w:type="dxa"/>
            <w:tcBorders>
              <w:top w:val="nil"/>
              <w:left w:val="nil"/>
              <w:bottom w:val="nil"/>
              <w:right w:val="nil"/>
            </w:tcBorders>
            <w:shd w:val="clear" w:color="auto" w:fill="auto"/>
          </w:tcPr>
          <w:p w14:paraId="1ED0A79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45BA5BA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964" w:type="dxa"/>
            <w:tcBorders>
              <w:top w:val="nil"/>
              <w:left w:val="nil"/>
              <w:bottom w:val="nil"/>
              <w:right w:val="nil"/>
            </w:tcBorders>
            <w:shd w:val="clear" w:color="auto" w:fill="auto"/>
          </w:tcPr>
          <w:p w14:paraId="195A923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42A860E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509A9A11"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17138F9B" w14:textId="77777777">
        <w:trPr>
          <w:trHeight w:val="302"/>
          <w:jc w:val="center"/>
        </w:trPr>
        <w:tc>
          <w:tcPr>
            <w:tcW w:w="2632" w:type="dxa"/>
            <w:tcBorders>
              <w:top w:val="nil"/>
              <w:left w:val="nil"/>
              <w:bottom w:val="nil"/>
              <w:right w:val="nil"/>
            </w:tcBorders>
            <w:shd w:val="clear" w:color="auto" w:fill="auto"/>
          </w:tcPr>
          <w:p w14:paraId="0EF7BF6F"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Lipaugus lanioides</w:t>
            </w:r>
          </w:p>
        </w:tc>
        <w:tc>
          <w:tcPr>
            <w:tcW w:w="2464" w:type="dxa"/>
            <w:tcBorders>
              <w:top w:val="nil"/>
              <w:left w:val="nil"/>
              <w:bottom w:val="nil"/>
              <w:right w:val="nil"/>
            </w:tcBorders>
          </w:tcPr>
          <w:p w14:paraId="5177C5D6"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Cinnamon-vented Piha</w:t>
            </w:r>
          </w:p>
        </w:tc>
        <w:tc>
          <w:tcPr>
            <w:tcW w:w="1037" w:type="dxa"/>
            <w:tcBorders>
              <w:top w:val="nil"/>
              <w:left w:val="nil"/>
              <w:bottom w:val="nil"/>
              <w:right w:val="nil"/>
            </w:tcBorders>
            <w:shd w:val="clear" w:color="auto" w:fill="auto"/>
          </w:tcPr>
          <w:p w14:paraId="7AED8BA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0612F7C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95</w:t>
            </w:r>
          </w:p>
        </w:tc>
        <w:tc>
          <w:tcPr>
            <w:tcW w:w="1128" w:type="dxa"/>
            <w:tcBorders>
              <w:top w:val="nil"/>
              <w:left w:val="nil"/>
              <w:bottom w:val="nil"/>
              <w:right w:val="nil"/>
            </w:tcBorders>
            <w:shd w:val="clear" w:color="auto" w:fill="auto"/>
          </w:tcPr>
          <w:p w14:paraId="20B982F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110" w:type="dxa"/>
            <w:tcBorders>
              <w:top w:val="nil"/>
              <w:left w:val="nil"/>
              <w:bottom w:val="nil"/>
              <w:right w:val="nil"/>
            </w:tcBorders>
            <w:shd w:val="clear" w:color="auto" w:fill="auto"/>
          </w:tcPr>
          <w:p w14:paraId="07E1EB2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01067A6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964" w:type="dxa"/>
            <w:tcBorders>
              <w:top w:val="nil"/>
              <w:left w:val="nil"/>
              <w:bottom w:val="nil"/>
              <w:right w:val="nil"/>
            </w:tcBorders>
            <w:shd w:val="clear" w:color="auto" w:fill="auto"/>
          </w:tcPr>
          <w:p w14:paraId="70928F5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1440" w:type="dxa"/>
            <w:tcBorders>
              <w:top w:val="nil"/>
              <w:left w:val="nil"/>
              <w:bottom w:val="nil"/>
              <w:right w:val="nil"/>
            </w:tcBorders>
          </w:tcPr>
          <w:p w14:paraId="4191F93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181274B2"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494D3218" w14:textId="77777777">
        <w:trPr>
          <w:trHeight w:val="302"/>
          <w:jc w:val="center"/>
        </w:trPr>
        <w:tc>
          <w:tcPr>
            <w:tcW w:w="2632" w:type="dxa"/>
            <w:tcBorders>
              <w:top w:val="nil"/>
              <w:left w:val="nil"/>
              <w:bottom w:val="nil"/>
              <w:right w:val="nil"/>
            </w:tcBorders>
            <w:shd w:val="clear" w:color="auto" w:fill="auto"/>
          </w:tcPr>
          <w:p w14:paraId="6478F6F6"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Lipaugus vociferans</w:t>
            </w:r>
          </w:p>
        </w:tc>
        <w:tc>
          <w:tcPr>
            <w:tcW w:w="2464" w:type="dxa"/>
            <w:tcBorders>
              <w:top w:val="nil"/>
              <w:left w:val="nil"/>
              <w:bottom w:val="nil"/>
              <w:right w:val="nil"/>
            </w:tcBorders>
          </w:tcPr>
          <w:p w14:paraId="0FA72A6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Screaming Piha</w:t>
            </w:r>
          </w:p>
        </w:tc>
        <w:tc>
          <w:tcPr>
            <w:tcW w:w="1037" w:type="dxa"/>
            <w:tcBorders>
              <w:top w:val="nil"/>
              <w:left w:val="nil"/>
              <w:bottom w:val="nil"/>
              <w:right w:val="nil"/>
            </w:tcBorders>
            <w:shd w:val="clear" w:color="auto" w:fill="auto"/>
          </w:tcPr>
          <w:p w14:paraId="1B12DF5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3E0E638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69</w:t>
            </w:r>
          </w:p>
        </w:tc>
        <w:tc>
          <w:tcPr>
            <w:tcW w:w="1128" w:type="dxa"/>
            <w:tcBorders>
              <w:top w:val="nil"/>
              <w:left w:val="nil"/>
              <w:bottom w:val="nil"/>
              <w:right w:val="nil"/>
            </w:tcBorders>
            <w:shd w:val="clear" w:color="auto" w:fill="auto"/>
          </w:tcPr>
          <w:p w14:paraId="490DB70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110" w:type="dxa"/>
            <w:tcBorders>
              <w:top w:val="nil"/>
              <w:left w:val="nil"/>
              <w:bottom w:val="nil"/>
              <w:right w:val="nil"/>
            </w:tcBorders>
            <w:shd w:val="clear" w:color="auto" w:fill="auto"/>
          </w:tcPr>
          <w:p w14:paraId="2E33076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76AF799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44D8962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44046EF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7922DB8A"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268BC612" w14:textId="77777777">
        <w:trPr>
          <w:trHeight w:val="302"/>
          <w:jc w:val="center"/>
        </w:trPr>
        <w:tc>
          <w:tcPr>
            <w:tcW w:w="2632" w:type="dxa"/>
            <w:tcBorders>
              <w:top w:val="nil"/>
              <w:left w:val="nil"/>
              <w:bottom w:val="nil"/>
              <w:right w:val="nil"/>
            </w:tcBorders>
            <w:shd w:val="clear" w:color="auto" w:fill="auto"/>
          </w:tcPr>
          <w:p w14:paraId="3187B164"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Mimus saturninus</w:t>
            </w:r>
          </w:p>
        </w:tc>
        <w:tc>
          <w:tcPr>
            <w:tcW w:w="2464" w:type="dxa"/>
            <w:tcBorders>
              <w:top w:val="nil"/>
              <w:left w:val="nil"/>
              <w:bottom w:val="nil"/>
              <w:right w:val="nil"/>
            </w:tcBorders>
          </w:tcPr>
          <w:p w14:paraId="3DAD07AB"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Chalk-browed Mockingbird</w:t>
            </w:r>
          </w:p>
        </w:tc>
        <w:tc>
          <w:tcPr>
            <w:tcW w:w="1037" w:type="dxa"/>
            <w:tcBorders>
              <w:top w:val="nil"/>
              <w:left w:val="nil"/>
              <w:bottom w:val="nil"/>
              <w:right w:val="nil"/>
            </w:tcBorders>
            <w:shd w:val="clear" w:color="auto" w:fill="auto"/>
          </w:tcPr>
          <w:p w14:paraId="320C09C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12DF1AC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73</w:t>
            </w:r>
          </w:p>
        </w:tc>
        <w:tc>
          <w:tcPr>
            <w:tcW w:w="1128" w:type="dxa"/>
            <w:tcBorders>
              <w:top w:val="nil"/>
              <w:left w:val="nil"/>
              <w:bottom w:val="nil"/>
              <w:right w:val="nil"/>
            </w:tcBorders>
            <w:shd w:val="clear" w:color="auto" w:fill="auto"/>
          </w:tcPr>
          <w:p w14:paraId="1412890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110" w:type="dxa"/>
            <w:tcBorders>
              <w:top w:val="nil"/>
              <w:left w:val="nil"/>
              <w:bottom w:val="nil"/>
              <w:right w:val="nil"/>
            </w:tcBorders>
            <w:shd w:val="clear" w:color="auto" w:fill="auto"/>
          </w:tcPr>
          <w:p w14:paraId="261F916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24192D2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74E5EEC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34056E2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4F5FBABD"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4BFAEE83" w14:textId="77777777">
        <w:trPr>
          <w:trHeight w:val="302"/>
          <w:jc w:val="center"/>
        </w:trPr>
        <w:tc>
          <w:tcPr>
            <w:tcW w:w="2632" w:type="dxa"/>
            <w:tcBorders>
              <w:top w:val="nil"/>
              <w:left w:val="nil"/>
              <w:bottom w:val="nil"/>
              <w:right w:val="nil"/>
            </w:tcBorders>
            <w:shd w:val="clear" w:color="auto" w:fill="auto"/>
          </w:tcPr>
          <w:p w14:paraId="5B3A591C"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Myiodynastes solitarius</w:t>
            </w:r>
          </w:p>
        </w:tc>
        <w:tc>
          <w:tcPr>
            <w:tcW w:w="2464" w:type="dxa"/>
            <w:tcBorders>
              <w:top w:val="nil"/>
              <w:left w:val="nil"/>
              <w:bottom w:val="nil"/>
              <w:right w:val="nil"/>
            </w:tcBorders>
          </w:tcPr>
          <w:p w14:paraId="68796654"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Chalk-browed Mockingbird</w:t>
            </w:r>
          </w:p>
        </w:tc>
        <w:tc>
          <w:tcPr>
            <w:tcW w:w="1037" w:type="dxa"/>
            <w:tcBorders>
              <w:top w:val="nil"/>
              <w:left w:val="nil"/>
              <w:bottom w:val="nil"/>
              <w:right w:val="nil"/>
            </w:tcBorders>
            <w:shd w:val="clear" w:color="auto" w:fill="auto"/>
          </w:tcPr>
          <w:p w14:paraId="1457989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7F854D7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46</w:t>
            </w:r>
          </w:p>
        </w:tc>
        <w:tc>
          <w:tcPr>
            <w:tcW w:w="1128" w:type="dxa"/>
            <w:tcBorders>
              <w:top w:val="nil"/>
              <w:left w:val="nil"/>
              <w:bottom w:val="nil"/>
              <w:right w:val="nil"/>
            </w:tcBorders>
            <w:shd w:val="clear" w:color="auto" w:fill="auto"/>
          </w:tcPr>
          <w:p w14:paraId="37F9B70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1110" w:type="dxa"/>
            <w:tcBorders>
              <w:top w:val="nil"/>
              <w:left w:val="nil"/>
              <w:bottom w:val="nil"/>
              <w:right w:val="nil"/>
            </w:tcBorders>
            <w:shd w:val="clear" w:color="auto" w:fill="auto"/>
          </w:tcPr>
          <w:p w14:paraId="01F0726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0062670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5A16A66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31FA6C6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6F1D23FF"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98A9FE0" w14:textId="77777777">
        <w:trPr>
          <w:trHeight w:val="302"/>
          <w:jc w:val="center"/>
        </w:trPr>
        <w:tc>
          <w:tcPr>
            <w:tcW w:w="2632" w:type="dxa"/>
            <w:tcBorders>
              <w:top w:val="nil"/>
              <w:left w:val="nil"/>
              <w:bottom w:val="nil"/>
              <w:right w:val="nil"/>
            </w:tcBorders>
            <w:shd w:val="clear" w:color="auto" w:fill="auto"/>
          </w:tcPr>
          <w:p w14:paraId="749D019C"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Penelope obscura</w:t>
            </w:r>
          </w:p>
        </w:tc>
        <w:tc>
          <w:tcPr>
            <w:tcW w:w="2464" w:type="dxa"/>
            <w:tcBorders>
              <w:top w:val="nil"/>
              <w:left w:val="nil"/>
              <w:bottom w:val="nil"/>
              <w:right w:val="nil"/>
            </w:tcBorders>
          </w:tcPr>
          <w:p w14:paraId="4653BEB3"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Dusky-legged Guan</w:t>
            </w:r>
          </w:p>
        </w:tc>
        <w:tc>
          <w:tcPr>
            <w:tcW w:w="1037" w:type="dxa"/>
            <w:tcBorders>
              <w:top w:val="nil"/>
              <w:left w:val="nil"/>
              <w:bottom w:val="nil"/>
              <w:right w:val="nil"/>
            </w:tcBorders>
            <w:shd w:val="clear" w:color="auto" w:fill="auto"/>
          </w:tcPr>
          <w:p w14:paraId="15C7AAC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def</w:t>
            </w:r>
          </w:p>
        </w:tc>
        <w:tc>
          <w:tcPr>
            <w:tcW w:w="1227" w:type="dxa"/>
            <w:tcBorders>
              <w:top w:val="nil"/>
              <w:left w:val="nil"/>
              <w:bottom w:val="nil"/>
              <w:right w:val="nil"/>
            </w:tcBorders>
            <w:shd w:val="clear" w:color="auto" w:fill="auto"/>
          </w:tcPr>
          <w:p w14:paraId="27EF4E4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960</w:t>
            </w:r>
          </w:p>
        </w:tc>
        <w:tc>
          <w:tcPr>
            <w:tcW w:w="1128" w:type="dxa"/>
            <w:tcBorders>
              <w:top w:val="nil"/>
              <w:left w:val="nil"/>
              <w:bottom w:val="nil"/>
              <w:right w:val="nil"/>
            </w:tcBorders>
            <w:shd w:val="clear" w:color="auto" w:fill="auto"/>
          </w:tcPr>
          <w:p w14:paraId="229B36F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1110" w:type="dxa"/>
            <w:tcBorders>
              <w:top w:val="nil"/>
              <w:left w:val="nil"/>
              <w:bottom w:val="nil"/>
              <w:right w:val="nil"/>
            </w:tcBorders>
            <w:shd w:val="clear" w:color="auto" w:fill="auto"/>
          </w:tcPr>
          <w:p w14:paraId="3799540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1039CC1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14575AA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763CCF3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15E767ED"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D799C2C" w14:textId="77777777">
        <w:trPr>
          <w:trHeight w:val="302"/>
          <w:jc w:val="center"/>
        </w:trPr>
        <w:tc>
          <w:tcPr>
            <w:tcW w:w="2632" w:type="dxa"/>
            <w:tcBorders>
              <w:top w:val="nil"/>
              <w:left w:val="nil"/>
              <w:bottom w:val="nil"/>
              <w:right w:val="nil"/>
            </w:tcBorders>
            <w:shd w:val="clear" w:color="auto" w:fill="auto"/>
          </w:tcPr>
          <w:p w14:paraId="062437BC"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Penelope superciliaris</w:t>
            </w:r>
          </w:p>
        </w:tc>
        <w:tc>
          <w:tcPr>
            <w:tcW w:w="2464" w:type="dxa"/>
            <w:tcBorders>
              <w:top w:val="nil"/>
              <w:left w:val="nil"/>
              <w:bottom w:val="nil"/>
              <w:right w:val="nil"/>
            </w:tcBorders>
          </w:tcPr>
          <w:p w14:paraId="367AD53B"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Rusty-margined Guan</w:t>
            </w:r>
          </w:p>
        </w:tc>
        <w:tc>
          <w:tcPr>
            <w:tcW w:w="1037" w:type="dxa"/>
            <w:tcBorders>
              <w:top w:val="nil"/>
              <w:left w:val="nil"/>
              <w:bottom w:val="nil"/>
              <w:right w:val="nil"/>
            </w:tcBorders>
            <w:shd w:val="clear" w:color="auto" w:fill="auto"/>
          </w:tcPr>
          <w:p w14:paraId="2152F92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def</w:t>
            </w:r>
          </w:p>
        </w:tc>
        <w:tc>
          <w:tcPr>
            <w:tcW w:w="1227" w:type="dxa"/>
            <w:tcBorders>
              <w:top w:val="nil"/>
              <w:left w:val="nil"/>
              <w:bottom w:val="nil"/>
              <w:right w:val="nil"/>
            </w:tcBorders>
            <w:shd w:val="clear" w:color="auto" w:fill="auto"/>
          </w:tcPr>
          <w:p w14:paraId="072DE46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850</w:t>
            </w:r>
          </w:p>
        </w:tc>
        <w:tc>
          <w:tcPr>
            <w:tcW w:w="1128" w:type="dxa"/>
            <w:tcBorders>
              <w:top w:val="nil"/>
              <w:left w:val="nil"/>
              <w:bottom w:val="nil"/>
              <w:right w:val="nil"/>
            </w:tcBorders>
            <w:shd w:val="clear" w:color="auto" w:fill="auto"/>
          </w:tcPr>
          <w:p w14:paraId="06A1027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110" w:type="dxa"/>
            <w:tcBorders>
              <w:top w:val="nil"/>
              <w:left w:val="nil"/>
              <w:bottom w:val="nil"/>
              <w:right w:val="nil"/>
            </w:tcBorders>
            <w:shd w:val="clear" w:color="auto" w:fill="auto"/>
          </w:tcPr>
          <w:p w14:paraId="69E8530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10C68F3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2C71BA2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21FF3D5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57E0FDE8"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13781EFF" w14:textId="77777777">
        <w:trPr>
          <w:trHeight w:val="302"/>
          <w:jc w:val="center"/>
        </w:trPr>
        <w:tc>
          <w:tcPr>
            <w:tcW w:w="2632" w:type="dxa"/>
            <w:tcBorders>
              <w:top w:val="nil"/>
              <w:left w:val="nil"/>
              <w:bottom w:val="nil"/>
              <w:right w:val="nil"/>
            </w:tcBorders>
            <w:shd w:val="clear" w:color="auto" w:fill="auto"/>
          </w:tcPr>
          <w:p w14:paraId="6D693D97"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Pipile jacutinga</w:t>
            </w:r>
          </w:p>
        </w:tc>
        <w:tc>
          <w:tcPr>
            <w:tcW w:w="2464" w:type="dxa"/>
            <w:tcBorders>
              <w:top w:val="nil"/>
              <w:left w:val="nil"/>
              <w:bottom w:val="nil"/>
              <w:right w:val="nil"/>
            </w:tcBorders>
          </w:tcPr>
          <w:p w14:paraId="796CC290"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Black-fronted Piping-Guan</w:t>
            </w:r>
          </w:p>
        </w:tc>
        <w:tc>
          <w:tcPr>
            <w:tcW w:w="1037" w:type="dxa"/>
            <w:tcBorders>
              <w:top w:val="nil"/>
              <w:left w:val="nil"/>
              <w:bottom w:val="nil"/>
              <w:right w:val="nil"/>
            </w:tcBorders>
            <w:shd w:val="clear" w:color="auto" w:fill="auto"/>
          </w:tcPr>
          <w:p w14:paraId="5C71002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def</w:t>
            </w:r>
          </w:p>
        </w:tc>
        <w:tc>
          <w:tcPr>
            <w:tcW w:w="1227" w:type="dxa"/>
            <w:tcBorders>
              <w:top w:val="nil"/>
              <w:left w:val="nil"/>
              <w:bottom w:val="nil"/>
              <w:right w:val="nil"/>
            </w:tcBorders>
            <w:shd w:val="clear" w:color="auto" w:fill="auto"/>
          </w:tcPr>
          <w:p w14:paraId="761EC88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1250</w:t>
            </w:r>
          </w:p>
        </w:tc>
        <w:tc>
          <w:tcPr>
            <w:tcW w:w="1128" w:type="dxa"/>
            <w:tcBorders>
              <w:top w:val="nil"/>
              <w:left w:val="nil"/>
              <w:bottom w:val="nil"/>
              <w:right w:val="nil"/>
            </w:tcBorders>
            <w:shd w:val="clear" w:color="auto" w:fill="auto"/>
          </w:tcPr>
          <w:p w14:paraId="15FFDB6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1110" w:type="dxa"/>
            <w:tcBorders>
              <w:top w:val="nil"/>
              <w:left w:val="nil"/>
              <w:bottom w:val="nil"/>
              <w:right w:val="nil"/>
            </w:tcBorders>
            <w:shd w:val="clear" w:color="auto" w:fill="auto"/>
          </w:tcPr>
          <w:p w14:paraId="138FE74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12A8CD9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EN</w:t>
            </w:r>
          </w:p>
        </w:tc>
        <w:tc>
          <w:tcPr>
            <w:tcW w:w="964" w:type="dxa"/>
            <w:tcBorders>
              <w:top w:val="nil"/>
              <w:left w:val="nil"/>
              <w:bottom w:val="nil"/>
              <w:right w:val="nil"/>
            </w:tcBorders>
            <w:shd w:val="clear" w:color="auto" w:fill="auto"/>
          </w:tcPr>
          <w:p w14:paraId="70E2D25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EN</w:t>
            </w:r>
          </w:p>
        </w:tc>
        <w:tc>
          <w:tcPr>
            <w:tcW w:w="1440" w:type="dxa"/>
            <w:tcBorders>
              <w:top w:val="nil"/>
              <w:left w:val="nil"/>
              <w:bottom w:val="nil"/>
              <w:right w:val="nil"/>
            </w:tcBorders>
          </w:tcPr>
          <w:p w14:paraId="48AB78C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ext</w:t>
            </w:r>
          </w:p>
        </w:tc>
        <w:tc>
          <w:tcPr>
            <w:tcW w:w="236" w:type="dxa"/>
            <w:tcBorders>
              <w:top w:val="nil"/>
              <w:left w:val="nil"/>
              <w:bottom w:val="nil"/>
              <w:right w:val="nil"/>
            </w:tcBorders>
          </w:tcPr>
          <w:p w14:paraId="7545D7E3"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1F46CA92" w14:textId="77777777">
        <w:trPr>
          <w:trHeight w:val="302"/>
          <w:jc w:val="center"/>
        </w:trPr>
        <w:tc>
          <w:tcPr>
            <w:tcW w:w="2632" w:type="dxa"/>
            <w:tcBorders>
              <w:top w:val="nil"/>
              <w:left w:val="nil"/>
              <w:bottom w:val="nil"/>
              <w:right w:val="nil"/>
            </w:tcBorders>
            <w:shd w:val="clear" w:color="auto" w:fill="auto"/>
          </w:tcPr>
          <w:p w14:paraId="0249D61C"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Pitangus sulphuratus</w:t>
            </w:r>
          </w:p>
        </w:tc>
        <w:tc>
          <w:tcPr>
            <w:tcW w:w="2464" w:type="dxa"/>
            <w:tcBorders>
              <w:top w:val="nil"/>
              <w:left w:val="nil"/>
              <w:bottom w:val="nil"/>
              <w:right w:val="nil"/>
            </w:tcBorders>
          </w:tcPr>
          <w:p w14:paraId="65A7AFDC"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Great Kiskadee</w:t>
            </w:r>
          </w:p>
        </w:tc>
        <w:tc>
          <w:tcPr>
            <w:tcW w:w="1037" w:type="dxa"/>
            <w:tcBorders>
              <w:top w:val="nil"/>
              <w:left w:val="nil"/>
              <w:bottom w:val="nil"/>
              <w:right w:val="nil"/>
            </w:tcBorders>
            <w:shd w:val="clear" w:color="auto" w:fill="auto"/>
          </w:tcPr>
          <w:p w14:paraId="6D1273E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77F51B6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61</w:t>
            </w:r>
          </w:p>
        </w:tc>
        <w:tc>
          <w:tcPr>
            <w:tcW w:w="1128" w:type="dxa"/>
            <w:tcBorders>
              <w:top w:val="nil"/>
              <w:left w:val="nil"/>
              <w:bottom w:val="nil"/>
              <w:right w:val="nil"/>
            </w:tcBorders>
            <w:shd w:val="clear" w:color="auto" w:fill="auto"/>
          </w:tcPr>
          <w:p w14:paraId="1128A74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110" w:type="dxa"/>
            <w:tcBorders>
              <w:top w:val="nil"/>
              <w:left w:val="nil"/>
              <w:bottom w:val="nil"/>
              <w:right w:val="nil"/>
            </w:tcBorders>
            <w:shd w:val="clear" w:color="auto" w:fill="auto"/>
          </w:tcPr>
          <w:p w14:paraId="5FA5B0B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727A6F7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5E123D0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7CBB526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39557A6F"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2A6872BB" w14:textId="77777777">
        <w:trPr>
          <w:trHeight w:val="302"/>
          <w:jc w:val="center"/>
        </w:trPr>
        <w:tc>
          <w:tcPr>
            <w:tcW w:w="2632" w:type="dxa"/>
            <w:tcBorders>
              <w:top w:val="nil"/>
              <w:left w:val="nil"/>
              <w:bottom w:val="nil"/>
              <w:right w:val="nil"/>
            </w:tcBorders>
            <w:shd w:val="clear" w:color="auto" w:fill="auto"/>
          </w:tcPr>
          <w:p w14:paraId="79D5F922"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Procnias nudicollis</w:t>
            </w:r>
          </w:p>
        </w:tc>
        <w:tc>
          <w:tcPr>
            <w:tcW w:w="2464" w:type="dxa"/>
            <w:tcBorders>
              <w:top w:val="nil"/>
              <w:left w:val="nil"/>
              <w:bottom w:val="nil"/>
              <w:right w:val="nil"/>
            </w:tcBorders>
          </w:tcPr>
          <w:p w14:paraId="20C3931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Bare-throated Bellbird</w:t>
            </w:r>
          </w:p>
        </w:tc>
        <w:tc>
          <w:tcPr>
            <w:tcW w:w="1037" w:type="dxa"/>
            <w:tcBorders>
              <w:top w:val="nil"/>
              <w:left w:val="nil"/>
              <w:bottom w:val="nil"/>
              <w:right w:val="nil"/>
            </w:tcBorders>
            <w:shd w:val="clear" w:color="auto" w:fill="auto"/>
          </w:tcPr>
          <w:p w14:paraId="09EF08C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3230032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174</w:t>
            </w:r>
          </w:p>
        </w:tc>
        <w:tc>
          <w:tcPr>
            <w:tcW w:w="1128" w:type="dxa"/>
            <w:tcBorders>
              <w:top w:val="nil"/>
              <w:left w:val="nil"/>
              <w:bottom w:val="nil"/>
              <w:right w:val="nil"/>
            </w:tcBorders>
            <w:shd w:val="clear" w:color="auto" w:fill="auto"/>
          </w:tcPr>
          <w:p w14:paraId="76F5884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110" w:type="dxa"/>
            <w:tcBorders>
              <w:top w:val="nil"/>
              <w:left w:val="nil"/>
              <w:bottom w:val="nil"/>
              <w:right w:val="nil"/>
            </w:tcBorders>
            <w:shd w:val="clear" w:color="auto" w:fill="auto"/>
          </w:tcPr>
          <w:p w14:paraId="4479932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070E781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VU</w:t>
            </w:r>
          </w:p>
        </w:tc>
        <w:tc>
          <w:tcPr>
            <w:tcW w:w="964" w:type="dxa"/>
            <w:tcBorders>
              <w:top w:val="nil"/>
              <w:left w:val="nil"/>
              <w:bottom w:val="nil"/>
              <w:right w:val="nil"/>
            </w:tcBorders>
            <w:shd w:val="clear" w:color="auto" w:fill="auto"/>
          </w:tcPr>
          <w:p w14:paraId="5120C93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1440" w:type="dxa"/>
            <w:tcBorders>
              <w:top w:val="nil"/>
              <w:left w:val="nil"/>
              <w:bottom w:val="nil"/>
              <w:right w:val="nil"/>
            </w:tcBorders>
          </w:tcPr>
          <w:p w14:paraId="71D32C4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ext</w:t>
            </w:r>
          </w:p>
        </w:tc>
        <w:tc>
          <w:tcPr>
            <w:tcW w:w="236" w:type="dxa"/>
            <w:tcBorders>
              <w:top w:val="nil"/>
              <w:left w:val="nil"/>
              <w:bottom w:val="nil"/>
              <w:right w:val="nil"/>
            </w:tcBorders>
          </w:tcPr>
          <w:p w14:paraId="4D575519"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5EF0DF93" w14:textId="77777777">
        <w:trPr>
          <w:trHeight w:val="302"/>
          <w:jc w:val="center"/>
        </w:trPr>
        <w:tc>
          <w:tcPr>
            <w:tcW w:w="2632" w:type="dxa"/>
            <w:tcBorders>
              <w:top w:val="nil"/>
              <w:left w:val="nil"/>
              <w:bottom w:val="nil"/>
              <w:right w:val="nil"/>
            </w:tcBorders>
            <w:shd w:val="clear" w:color="auto" w:fill="auto"/>
          </w:tcPr>
          <w:p w14:paraId="040630D3"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Pteroglossus aracari</w:t>
            </w:r>
          </w:p>
        </w:tc>
        <w:tc>
          <w:tcPr>
            <w:tcW w:w="2464" w:type="dxa"/>
            <w:tcBorders>
              <w:top w:val="nil"/>
              <w:left w:val="nil"/>
              <w:bottom w:val="nil"/>
              <w:right w:val="nil"/>
            </w:tcBorders>
          </w:tcPr>
          <w:p w14:paraId="7C8BCDA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Black-necked Aracari</w:t>
            </w:r>
          </w:p>
        </w:tc>
        <w:tc>
          <w:tcPr>
            <w:tcW w:w="1037" w:type="dxa"/>
            <w:tcBorders>
              <w:top w:val="nil"/>
              <w:left w:val="nil"/>
              <w:bottom w:val="nil"/>
              <w:right w:val="nil"/>
            </w:tcBorders>
            <w:shd w:val="clear" w:color="auto" w:fill="auto"/>
          </w:tcPr>
          <w:p w14:paraId="1A5DE9B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1FDD08F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232</w:t>
            </w:r>
          </w:p>
        </w:tc>
        <w:tc>
          <w:tcPr>
            <w:tcW w:w="1128" w:type="dxa"/>
            <w:tcBorders>
              <w:top w:val="nil"/>
              <w:left w:val="nil"/>
              <w:bottom w:val="nil"/>
              <w:right w:val="nil"/>
            </w:tcBorders>
            <w:shd w:val="clear" w:color="auto" w:fill="auto"/>
          </w:tcPr>
          <w:p w14:paraId="7DAD0D7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1110" w:type="dxa"/>
            <w:tcBorders>
              <w:top w:val="nil"/>
              <w:left w:val="nil"/>
              <w:bottom w:val="nil"/>
              <w:right w:val="nil"/>
            </w:tcBorders>
            <w:shd w:val="clear" w:color="auto" w:fill="auto"/>
          </w:tcPr>
          <w:p w14:paraId="72EAA17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2E41293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14D7453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2186990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43A9AA23"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3931C21" w14:textId="77777777">
        <w:trPr>
          <w:trHeight w:val="302"/>
          <w:jc w:val="center"/>
        </w:trPr>
        <w:tc>
          <w:tcPr>
            <w:tcW w:w="2632" w:type="dxa"/>
            <w:tcBorders>
              <w:top w:val="nil"/>
              <w:left w:val="nil"/>
              <w:bottom w:val="nil"/>
              <w:right w:val="nil"/>
            </w:tcBorders>
            <w:shd w:val="clear" w:color="auto" w:fill="auto"/>
          </w:tcPr>
          <w:p w14:paraId="59BDE297"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Pteroglossus bailloni</w:t>
            </w:r>
          </w:p>
        </w:tc>
        <w:tc>
          <w:tcPr>
            <w:tcW w:w="2464" w:type="dxa"/>
            <w:tcBorders>
              <w:top w:val="nil"/>
              <w:left w:val="nil"/>
              <w:bottom w:val="nil"/>
              <w:right w:val="nil"/>
            </w:tcBorders>
          </w:tcPr>
          <w:p w14:paraId="64AAB30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Saffron Toucanet</w:t>
            </w:r>
          </w:p>
        </w:tc>
        <w:tc>
          <w:tcPr>
            <w:tcW w:w="1037" w:type="dxa"/>
            <w:tcBorders>
              <w:top w:val="nil"/>
              <w:left w:val="nil"/>
              <w:bottom w:val="nil"/>
              <w:right w:val="nil"/>
            </w:tcBorders>
            <w:shd w:val="clear" w:color="auto" w:fill="auto"/>
          </w:tcPr>
          <w:p w14:paraId="03A36DF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2FBE3C5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139</w:t>
            </w:r>
          </w:p>
        </w:tc>
        <w:tc>
          <w:tcPr>
            <w:tcW w:w="1128" w:type="dxa"/>
            <w:tcBorders>
              <w:top w:val="nil"/>
              <w:left w:val="nil"/>
              <w:bottom w:val="nil"/>
              <w:right w:val="nil"/>
            </w:tcBorders>
            <w:shd w:val="clear" w:color="auto" w:fill="auto"/>
          </w:tcPr>
          <w:p w14:paraId="301E153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1110" w:type="dxa"/>
            <w:tcBorders>
              <w:top w:val="nil"/>
              <w:left w:val="nil"/>
              <w:bottom w:val="nil"/>
              <w:right w:val="nil"/>
            </w:tcBorders>
            <w:shd w:val="clear" w:color="auto" w:fill="auto"/>
          </w:tcPr>
          <w:p w14:paraId="0D200A7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213E2EE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964" w:type="dxa"/>
            <w:tcBorders>
              <w:top w:val="nil"/>
              <w:left w:val="nil"/>
              <w:bottom w:val="nil"/>
              <w:right w:val="nil"/>
            </w:tcBorders>
            <w:shd w:val="clear" w:color="auto" w:fill="auto"/>
          </w:tcPr>
          <w:p w14:paraId="699A2C2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NT</w:t>
            </w:r>
          </w:p>
        </w:tc>
        <w:tc>
          <w:tcPr>
            <w:tcW w:w="1440" w:type="dxa"/>
            <w:tcBorders>
              <w:top w:val="nil"/>
              <w:left w:val="nil"/>
              <w:bottom w:val="nil"/>
              <w:right w:val="nil"/>
            </w:tcBorders>
          </w:tcPr>
          <w:p w14:paraId="5A9DDFD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75A2047D"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1CA54E90" w14:textId="77777777">
        <w:trPr>
          <w:trHeight w:val="302"/>
          <w:jc w:val="center"/>
        </w:trPr>
        <w:tc>
          <w:tcPr>
            <w:tcW w:w="2632" w:type="dxa"/>
            <w:tcBorders>
              <w:top w:val="nil"/>
              <w:left w:val="nil"/>
              <w:bottom w:val="nil"/>
              <w:right w:val="nil"/>
            </w:tcBorders>
            <w:shd w:val="clear" w:color="auto" w:fill="auto"/>
          </w:tcPr>
          <w:p w14:paraId="1DAB0D69"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Pyroderus scutatus</w:t>
            </w:r>
          </w:p>
        </w:tc>
        <w:tc>
          <w:tcPr>
            <w:tcW w:w="2464" w:type="dxa"/>
            <w:tcBorders>
              <w:top w:val="nil"/>
              <w:left w:val="nil"/>
              <w:bottom w:val="nil"/>
              <w:right w:val="nil"/>
            </w:tcBorders>
          </w:tcPr>
          <w:p w14:paraId="462E2C71"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Red-ruffed Fruitcrow</w:t>
            </w:r>
          </w:p>
        </w:tc>
        <w:tc>
          <w:tcPr>
            <w:tcW w:w="1037" w:type="dxa"/>
            <w:tcBorders>
              <w:top w:val="nil"/>
              <w:left w:val="nil"/>
              <w:bottom w:val="nil"/>
              <w:right w:val="nil"/>
            </w:tcBorders>
            <w:shd w:val="clear" w:color="auto" w:fill="auto"/>
          </w:tcPr>
          <w:p w14:paraId="746BC6D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65B7ED2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357</w:t>
            </w:r>
          </w:p>
        </w:tc>
        <w:tc>
          <w:tcPr>
            <w:tcW w:w="1128" w:type="dxa"/>
            <w:tcBorders>
              <w:top w:val="nil"/>
              <w:left w:val="nil"/>
              <w:bottom w:val="nil"/>
              <w:right w:val="nil"/>
            </w:tcBorders>
            <w:shd w:val="clear" w:color="auto" w:fill="auto"/>
          </w:tcPr>
          <w:p w14:paraId="5C11390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1110" w:type="dxa"/>
            <w:tcBorders>
              <w:top w:val="nil"/>
              <w:left w:val="nil"/>
              <w:bottom w:val="nil"/>
              <w:right w:val="nil"/>
            </w:tcBorders>
            <w:shd w:val="clear" w:color="auto" w:fill="auto"/>
          </w:tcPr>
          <w:p w14:paraId="1BC6595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235DA86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5B1377A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14E2068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3E21401C"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5ADB2D6A" w14:textId="77777777">
        <w:trPr>
          <w:trHeight w:val="302"/>
          <w:jc w:val="center"/>
        </w:trPr>
        <w:tc>
          <w:tcPr>
            <w:tcW w:w="2632" w:type="dxa"/>
            <w:tcBorders>
              <w:top w:val="nil"/>
              <w:left w:val="nil"/>
              <w:bottom w:val="nil"/>
              <w:right w:val="nil"/>
            </w:tcBorders>
            <w:shd w:val="clear" w:color="auto" w:fill="auto"/>
          </w:tcPr>
          <w:p w14:paraId="0CC39C5E"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Ramphastos ariel</w:t>
            </w:r>
          </w:p>
        </w:tc>
        <w:tc>
          <w:tcPr>
            <w:tcW w:w="2464" w:type="dxa"/>
            <w:tcBorders>
              <w:top w:val="nil"/>
              <w:left w:val="nil"/>
              <w:bottom w:val="nil"/>
              <w:right w:val="nil"/>
            </w:tcBorders>
          </w:tcPr>
          <w:p w14:paraId="47528283"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Ariel Toucan</w:t>
            </w:r>
          </w:p>
        </w:tc>
        <w:tc>
          <w:tcPr>
            <w:tcW w:w="1037" w:type="dxa"/>
            <w:tcBorders>
              <w:top w:val="nil"/>
              <w:left w:val="nil"/>
              <w:bottom w:val="nil"/>
              <w:right w:val="nil"/>
            </w:tcBorders>
            <w:shd w:val="clear" w:color="auto" w:fill="auto"/>
          </w:tcPr>
          <w:p w14:paraId="4365B68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30192CB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362</w:t>
            </w:r>
          </w:p>
        </w:tc>
        <w:tc>
          <w:tcPr>
            <w:tcW w:w="1128" w:type="dxa"/>
            <w:tcBorders>
              <w:top w:val="nil"/>
              <w:left w:val="nil"/>
              <w:bottom w:val="nil"/>
              <w:right w:val="nil"/>
            </w:tcBorders>
            <w:shd w:val="clear" w:color="auto" w:fill="auto"/>
          </w:tcPr>
          <w:p w14:paraId="50D46A9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1110" w:type="dxa"/>
            <w:tcBorders>
              <w:top w:val="nil"/>
              <w:left w:val="nil"/>
              <w:bottom w:val="nil"/>
              <w:right w:val="nil"/>
            </w:tcBorders>
            <w:shd w:val="clear" w:color="auto" w:fill="auto"/>
          </w:tcPr>
          <w:p w14:paraId="000A69C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2A894E0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VU</w:t>
            </w:r>
          </w:p>
        </w:tc>
        <w:tc>
          <w:tcPr>
            <w:tcW w:w="964" w:type="dxa"/>
            <w:tcBorders>
              <w:top w:val="nil"/>
              <w:left w:val="nil"/>
              <w:bottom w:val="nil"/>
              <w:right w:val="nil"/>
            </w:tcBorders>
            <w:shd w:val="clear" w:color="auto" w:fill="auto"/>
          </w:tcPr>
          <w:p w14:paraId="70839F7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04886FF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ext</w:t>
            </w:r>
          </w:p>
        </w:tc>
        <w:tc>
          <w:tcPr>
            <w:tcW w:w="236" w:type="dxa"/>
            <w:tcBorders>
              <w:top w:val="nil"/>
              <w:left w:val="nil"/>
              <w:bottom w:val="nil"/>
              <w:right w:val="nil"/>
            </w:tcBorders>
          </w:tcPr>
          <w:p w14:paraId="013B4BE4"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132C3994" w14:textId="77777777">
        <w:trPr>
          <w:trHeight w:val="302"/>
          <w:jc w:val="center"/>
        </w:trPr>
        <w:tc>
          <w:tcPr>
            <w:tcW w:w="2632" w:type="dxa"/>
            <w:tcBorders>
              <w:top w:val="nil"/>
              <w:left w:val="nil"/>
              <w:bottom w:val="nil"/>
              <w:right w:val="nil"/>
            </w:tcBorders>
            <w:shd w:val="clear" w:color="auto" w:fill="auto"/>
          </w:tcPr>
          <w:p w14:paraId="256A0F35"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Ramphastos dicolorus</w:t>
            </w:r>
          </w:p>
        </w:tc>
        <w:tc>
          <w:tcPr>
            <w:tcW w:w="2464" w:type="dxa"/>
            <w:tcBorders>
              <w:top w:val="nil"/>
              <w:left w:val="nil"/>
              <w:bottom w:val="nil"/>
              <w:right w:val="nil"/>
            </w:tcBorders>
          </w:tcPr>
          <w:p w14:paraId="70D61F12"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Red-breasted Toucan</w:t>
            </w:r>
          </w:p>
        </w:tc>
        <w:tc>
          <w:tcPr>
            <w:tcW w:w="1037" w:type="dxa"/>
            <w:tcBorders>
              <w:top w:val="nil"/>
              <w:left w:val="nil"/>
              <w:bottom w:val="nil"/>
              <w:right w:val="nil"/>
            </w:tcBorders>
            <w:shd w:val="clear" w:color="auto" w:fill="auto"/>
          </w:tcPr>
          <w:p w14:paraId="6172E5E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0FEBC6F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400</w:t>
            </w:r>
          </w:p>
        </w:tc>
        <w:tc>
          <w:tcPr>
            <w:tcW w:w="1128" w:type="dxa"/>
            <w:tcBorders>
              <w:top w:val="nil"/>
              <w:left w:val="nil"/>
              <w:bottom w:val="nil"/>
              <w:right w:val="nil"/>
            </w:tcBorders>
            <w:shd w:val="clear" w:color="auto" w:fill="auto"/>
          </w:tcPr>
          <w:p w14:paraId="633D7E1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1110" w:type="dxa"/>
            <w:tcBorders>
              <w:top w:val="nil"/>
              <w:left w:val="nil"/>
              <w:bottom w:val="nil"/>
              <w:right w:val="nil"/>
            </w:tcBorders>
            <w:shd w:val="clear" w:color="auto" w:fill="auto"/>
          </w:tcPr>
          <w:p w14:paraId="491C5D8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603CDDF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1A1BD8A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3953073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41487138"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0B0CD897" w14:textId="77777777">
        <w:trPr>
          <w:trHeight w:val="302"/>
          <w:jc w:val="center"/>
        </w:trPr>
        <w:tc>
          <w:tcPr>
            <w:tcW w:w="2632" w:type="dxa"/>
            <w:tcBorders>
              <w:top w:val="nil"/>
              <w:left w:val="nil"/>
              <w:bottom w:val="nil"/>
              <w:right w:val="nil"/>
            </w:tcBorders>
            <w:shd w:val="clear" w:color="auto" w:fill="auto"/>
          </w:tcPr>
          <w:p w14:paraId="22A99A24"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Selenidera maculirostris</w:t>
            </w:r>
          </w:p>
        </w:tc>
        <w:tc>
          <w:tcPr>
            <w:tcW w:w="2464" w:type="dxa"/>
            <w:tcBorders>
              <w:top w:val="nil"/>
              <w:left w:val="nil"/>
              <w:bottom w:val="nil"/>
              <w:right w:val="nil"/>
            </w:tcBorders>
          </w:tcPr>
          <w:p w14:paraId="5F8B1378"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Spot-billed Toucanet</w:t>
            </w:r>
          </w:p>
        </w:tc>
        <w:tc>
          <w:tcPr>
            <w:tcW w:w="1037" w:type="dxa"/>
            <w:tcBorders>
              <w:top w:val="nil"/>
              <w:left w:val="nil"/>
              <w:bottom w:val="nil"/>
              <w:right w:val="nil"/>
            </w:tcBorders>
            <w:shd w:val="clear" w:color="auto" w:fill="auto"/>
          </w:tcPr>
          <w:p w14:paraId="7576CBD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6977E55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160</w:t>
            </w:r>
          </w:p>
        </w:tc>
        <w:tc>
          <w:tcPr>
            <w:tcW w:w="1128" w:type="dxa"/>
            <w:tcBorders>
              <w:top w:val="nil"/>
              <w:left w:val="nil"/>
              <w:bottom w:val="nil"/>
              <w:right w:val="nil"/>
            </w:tcBorders>
            <w:shd w:val="clear" w:color="auto" w:fill="auto"/>
          </w:tcPr>
          <w:p w14:paraId="37A6A88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110" w:type="dxa"/>
            <w:tcBorders>
              <w:top w:val="nil"/>
              <w:left w:val="nil"/>
              <w:bottom w:val="nil"/>
              <w:right w:val="nil"/>
            </w:tcBorders>
            <w:shd w:val="clear" w:color="auto" w:fill="auto"/>
          </w:tcPr>
          <w:p w14:paraId="0F9B2B8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68" w:type="dxa"/>
            <w:tcBorders>
              <w:top w:val="nil"/>
              <w:left w:val="nil"/>
              <w:bottom w:val="nil"/>
              <w:right w:val="nil"/>
            </w:tcBorders>
            <w:shd w:val="clear" w:color="auto" w:fill="auto"/>
          </w:tcPr>
          <w:p w14:paraId="4EE21C5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5365C27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01E33EE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05F109AD"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5B3D9A4F" w14:textId="77777777">
        <w:trPr>
          <w:trHeight w:val="302"/>
          <w:jc w:val="center"/>
        </w:trPr>
        <w:tc>
          <w:tcPr>
            <w:tcW w:w="2632" w:type="dxa"/>
            <w:tcBorders>
              <w:top w:val="nil"/>
              <w:left w:val="nil"/>
              <w:bottom w:val="nil"/>
              <w:right w:val="nil"/>
            </w:tcBorders>
            <w:shd w:val="clear" w:color="auto" w:fill="auto"/>
          </w:tcPr>
          <w:p w14:paraId="06DDDFCF"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Tityra braziliensis</w:t>
            </w:r>
          </w:p>
        </w:tc>
        <w:tc>
          <w:tcPr>
            <w:tcW w:w="2464" w:type="dxa"/>
            <w:tcBorders>
              <w:top w:val="nil"/>
              <w:left w:val="nil"/>
              <w:bottom w:val="nil"/>
              <w:right w:val="nil"/>
            </w:tcBorders>
          </w:tcPr>
          <w:p w14:paraId="08DFACF2"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Black-tailed Tityra</w:t>
            </w:r>
          </w:p>
        </w:tc>
        <w:tc>
          <w:tcPr>
            <w:tcW w:w="1037" w:type="dxa"/>
            <w:tcBorders>
              <w:top w:val="nil"/>
              <w:left w:val="nil"/>
              <w:bottom w:val="nil"/>
              <w:right w:val="nil"/>
            </w:tcBorders>
            <w:shd w:val="clear" w:color="auto" w:fill="auto"/>
          </w:tcPr>
          <w:p w14:paraId="07FA7AF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2F4B8BF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68</w:t>
            </w:r>
          </w:p>
        </w:tc>
        <w:tc>
          <w:tcPr>
            <w:tcW w:w="1128" w:type="dxa"/>
            <w:tcBorders>
              <w:top w:val="nil"/>
              <w:left w:val="nil"/>
              <w:bottom w:val="nil"/>
              <w:right w:val="nil"/>
            </w:tcBorders>
            <w:shd w:val="clear" w:color="auto" w:fill="auto"/>
          </w:tcPr>
          <w:p w14:paraId="0044F41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110" w:type="dxa"/>
            <w:tcBorders>
              <w:top w:val="nil"/>
              <w:left w:val="nil"/>
              <w:bottom w:val="nil"/>
              <w:right w:val="nil"/>
            </w:tcBorders>
            <w:shd w:val="clear" w:color="auto" w:fill="auto"/>
          </w:tcPr>
          <w:p w14:paraId="7055B70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235AF8A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7402B16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265DA5B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71AB7F3F"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74584F05" w14:textId="77777777">
        <w:trPr>
          <w:trHeight w:val="302"/>
          <w:jc w:val="center"/>
        </w:trPr>
        <w:tc>
          <w:tcPr>
            <w:tcW w:w="2632" w:type="dxa"/>
            <w:tcBorders>
              <w:top w:val="nil"/>
              <w:left w:val="nil"/>
              <w:bottom w:val="nil"/>
              <w:right w:val="nil"/>
            </w:tcBorders>
            <w:shd w:val="clear" w:color="auto" w:fill="auto"/>
          </w:tcPr>
          <w:p w14:paraId="65559D71"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Trogon rufus</w:t>
            </w:r>
          </w:p>
        </w:tc>
        <w:tc>
          <w:tcPr>
            <w:tcW w:w="2464" w:type="dxa"/>
            <w:tcBorders>
              <w:top w:val="nil"/>
              <w:left w:val="nil"/>
              <w:bottom w:val="nil"/>
              <w:right w:val="nil"/>
            </w:tcBorders>
          </w:tcPr>
          <w:p w14:paraId="2085E29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Black-throated Trogon</w:t>
            </w:r>
          </w:p>
        </w:tc>
        <w:tc>
          <w:tcPr>
            <w:tcW w:w="1037" w:type="dxa"/>
            <w:tcBorders>
              <w:top w:val="nil"/>
              <w:left w:val="nil"/>
              <w:bottom w:val="nil"/>
              <w:right w:val="nil"/>
            </w:tcBorders>
            <w:shd w:val="clear" w:color="auto" w:fill="auto"/>
          </w:tcPr>
          <w:p w14:paraId="4B52ECA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474DEA8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53</w:t>
            </w:r>
          </w:p>
        </w:tc>
        <w:tc>
          <w:tcPr>
            <w:tcW w:w="1128" w:type="dxa"/>
            <w:tcBorders>
              <w:top w:val="nil"/>
              <w:left w:val="nil"/>
              <w:bottom w:val="nil"/>
              <w:right w:val="nil"/>
            </w:tcBorders>
            <w:shd w:val="clear" w:color="auto" w:fill="auto"/>
          </w:tcPr>
          <w:p w14:paraId="132A524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110" w:type="dxa"/>
            <w:tcBorders>
              <w:top w:val="nil"/>
              <w:left w:val="nil"/>
              <w:bottom w:val="nil"/>
              <w:right w:val="nil"/>
            </w:tcBorders>
            <w:shd w:val="clear" w:color="auto" w:fill="auto"/>
          </w:tcPr>
          <w:p w14:paraId="59A3012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5D6EFD3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05F529F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295762F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187C51BC"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75005E04" w14:textId="77777777">
        <w:trPr>
          <w:trHeight w:val="302"/>
          <w:jc w:val="center"/>
        </w:trPr>
        <w:tc>
          <w:tcPr>
            <w:tcW w:w="2632" w:type="dxa"/>
            <w:tcBorders>
              <w:top w:val="nil"/>
              <w:left w:val="nil"/>
              <w:bottom w:val="nil"/>
              <w:right w:val="nil"/>
            </w:tcBorders>
            <w:shd w:val="clear" w:color="auto" w:fill="auto"/>
          </w:tcPr>
          <w:p w14:paraId="7ADC55B8"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Trogon surrucura</w:t>
            </w:r>
          </w:p>
        </w:tc>
        <w:tc>
          <w:tcPr>
            <w:tcW w:w="2464" w:type="dxa"/>
            <w:tcBorders>
              <w:top w:val="nil"/>
              <w:left w:val="nil"/>
              <w:bottom w:val="nil"/>
              <w:right w:val="nil"/>
            </w:tcBorders>
          </w:tcPr>
          <w:p w14:paraId="71D16B0D"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Surucua Trogon</w:t>
            </w:r>
          </w:p>
        </w:tc>
        <w:tc>
          <w:tcPr>
            <w:tcW w:w="1037" w:type="dxa"/>
            <w:tcBorders>
              <w:top w:val="nil"/>
              <w:left w:val="nil"/>
              <w:bottom w:val="nil"/>
              <w:right w:val="nil"/>
            </w:tcBorders>
            <w:shd w:val="clear" w:color="auto" w:fill="auto"/>
          </w:tcPr>
          <w:p w14:paraId="0A04D1A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75EAC35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73</w:t>
            </w:r>
          </w:p>
        </w:tc>
        <w:tc>
          <w:tcPr>
            <w:tcW w:w="1128" w:type="dxa"/>
            <w:tcBorders>
              <w:top w:val="nil"/>
              <w:left w:val="nil"/>
              <w:bottom w:val="nil"/>
              <w:right w:val="nil"/>
            </w:tcBorders>
            <w:shd w:val="clear" w:color="auto" w:fill="auto"/>
          </w:tcPr>
          <w:p w14:paraId="4A55914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1110" w:type="dxa"/>
            <w:tcBorders>
              <w:top w:val="nil"/>
              <w:left w:val="nil"/>
              <w:bottom w:val="nil"/>
              <w:right w:val="nil"/>
            </w:tcBorders>
            <w:shd w:val="clear" w:color="auto" w:fill="auto"/>
          </w:tcPr>
          <w:p w14:paraId="4FB2A67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68" w:type="dxa"/>
            <w:tcBorders>
              <w:top w:val="nil"/>
              <w:left w:val="nil"/>
              <w:bottom w:val="nil"/>
              <w:right w:val="nil"/>
            </w:tcBorders>
            <w:shd w:val="clear" w:color="auto" w:fill="auto"/>
          </w:tcPr>
          <w:p w14:paraId="13A8BEA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4BA6F8F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5FA8FB1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70B5440B"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C0B87CB" w14:textId="77777777">
        <w:trPr>
          <w:trHeight w:val="302"/>
          <w:jc w:val="center"/>
        </w:trPr>
        <w:tc>
          <w:tcPr>
            <w:tcW w:w="2632" w:type="dxa"/>
            <w:tcBorders>
              <w:top w:val="nil"/>
              <w:left w:val="nil"/>
              <w:bottom w:val="nil"/>
              <w:right w:val="nil"/>
            </w:tcBorders>
            <w:shd w:val="clear" w:color="auto" w:fill="auto"/>
          </w:tcPr>
          <w:p w14:paraId="2A23C1C1"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Trogon viridis</w:t>
            </w:r>
          </w:p>
        </w:tc>
        <w:tc>
          <w:tcPr>
            <w:tcW w:w="2464" w:type="dxa"/>
            <w:tcBorders>
              <w:top w:val="nil"/>
              <w:left w:val="nil"/>
              <w:bottom w:val="nil"/>
              <w:right w:val="nil"/>
            </w:tcBorders>
          </w:tcPr>
          <w:p w14:paraId="38CCDE28"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White-tailed Trogon</w:t>
            </w:r>
          </w:p>
        </w:tc>
        <w:tc>
          <w:tcPr>
            <w:tcW w:w="1037" w:type="dxa"/>
            <w:tcBorders>
              <w:top w:val="nil"/>
              <w:left w:val="nil"/>
              <w:bottom w:val="nil"/>
              <w:right w:val="nil"/>
            </w:tcBorders>
            <w:shd w:val="clear" w:color="auto" w:fill="auto"/>
          </w:tcPr>
          <w:p w14:paraId="2673849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38B2697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88</w:t>
            </w:r>
          </w:p>
        </w:tc>
        <w:tc>
          <w:tcPr>
            <w:tcW w:w="1128" w:type="dxa"/>
            <w:tcBorders>
              <w:top w:val="nil"/>
              <w:left w:val="nil"/>
              <w:bottom w:val="nil"/>
              <w:right w:val="nil"/>
            </w:tcBorders>
            <w:shd w:val="clear" w:color="auto" w:fill="auto"/>
          </w:tcPr>
          <w:p w14:paraId="2F843D6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110" w:type="dxa"/>
            <w:tcBorders>
              <w:top w:val="nil"/>
              <w:left w:val="nil"/>
              <w:bottom w:val="nil"/>
              <w:right w:val="nil"/>
            </w:tcBorders>
            <w:shd w:val="clear" w:color="auto" w:fill="auto"/>
          </w:tcPr>
          <w:p w14:paraId="7F33EC4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05FC86E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43CF685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06E29C1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3E8AC099"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7B22A6DD" w14:textId="77777777">
        <w:trPr>
          <w:trHeight w:val="302"/>
          <w:jc w:val="center"/>
        </w:trPr>
        <w:tc>
          <w:tcPr>
            <w:tcW w:w="2632" w:type="dxa"/>
            <w:tcBorders>
              <w:top w:val="nil"/>
              <w:left w:val="nil"/>
              <w:bottom w:val="nil"/>
              <w:right w:val="nil"/>
            </w:tcBorders>
            <w:shd w:val="clear" w:color="auto" w:fill="auto"/>
          </w:tcPr>
          <w:p w14:paraId="11656B43"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Turdus albicollis</w:t>
            </w:r>
          </w:p>
        </w:tc>
        <w:tc>
          <w:tcPr>
            <w:tcW w:w="2464" w:type="dxa"/>
            <w:tcBorders>
              <w:top w:val="nil"/>
              <w:left w:val="nil"/>
              <w:bottom w:val="nil"/>
              <w:right w:val="nil"/>
            </w:tcBorders>
          </w:tcPr>
          <w:p w14:paraId="7AD0AE32"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White-necked Thrush</w:t>
            </w:r>
          </w:p>
        </w:tc>
        <w:tc>
          <w:tcPr>
            <w:tcW w:w="1037" w:type="dxa"/>
            <w:tcBorders>
              <w:top w:val="nil"/>
              <w:left w:val="nil"/>
              <w:bottom w:val="nil"/>
              <w:right w:val="nil"/>
            </w:tcBorders>
            <w:shd w:val="clear" w:color="auto" w:fill="auto"/>
          </w:tcPr>
          <w:p w14:paraId="32B7B19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4C24F0C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54</w:t>
            </w:r>
          </w:p>
        </w:tc>
        <w:tc>
          <w:tcPr>
            <w:tcW w:w="1128" w:type="dxa"/>
            <w:tcBorders>
              <w:top w:val="nil"/>
              <w:left w:val="nil"/>
              <w:bottom w:val="nil"/>
              <w:right w:val="nil"/>
            </w:tcBorders>
            <w:shd w:val="clear" w:color="auto" w:fill="auto"/>
          </w:tcPr>
          <w:p w14:paraId="4035027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110" w:type="dxa"/>
            <w:tcBorders>
              <w:top w:val="nil"/>
              <w:left w:val="nil"/>
              <w:bottom w:val="nil"/>
              <w:right w:val="nil"/>
            </w:tcBorders>
            <w:shd w:val="clear" w:color="auto" w:fill="auto"/>
          </w:tcPr>
          <w:p w14:paraId="4CAC6DB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0DF9E13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4640FB3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45F2C58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0D907D46"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0068E2C8" w14:textId="77777777">
        <w:trPr>
          <w:trHeight w:val="302"/>
          <w:jc w:val="center"/>
        </w:trPr>
        <w:tc>
          <w:tcPr>
            <w:tcW w:w="2632" w:type="dxa"/>
            <w:tcBorders>
              <w:top w:val="nil"/>
              <w:left w:val="nil"/>
              <w:bottom w:val="nil"/>
              <w:right w:val="nil"/>
            </w:tcBorders>
            <w:shd w:val="clear" w:color="auto" w:fill="auto"/>
          </w:tcPr>
          <w:p w14:paraId="7B687494"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Turdus amaurochalinus</w:t>
            </w:r>
          </w:p>
        </w:tc>
        <w:tc>
          <w:tcPr>
            <w:tcW w:w="2464" w:type="dxa"/>
            <w:tcBorders>
              <w:top w:val="nil"/>
              <w:left w:val="nil"/>
              <w:bottom w:val="nil"/>
              <w:right w:val="nil"/>
            </w:tcBorders>
          </w:tcPr>
          <w:p w14:paraId="714D3B30"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Creamy-bellied Thrush</w:t>
            </w:r>
          </w:p>
        </w:tc>
        <w:tc>
          <w:tcPr>
            <w:tcW w:w="1037" w:type="dxa"/>
            <w:tcBorders>
              <w:top w:val="nil"/>
              <w:left w:val="nil"/>
              <w:bottom w:val="nil"/>
              <w:right w:val="nil"/>
            </w:tcBorders>
            <w:shd w:val="clear" w:color="auto" w:fill="auto"/>
          </w:tcPr>
          <w:p w14:paraId="3AE4902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6D7B21C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63</w:t>
            </w:r>
          </w:p>
        </w:tc>
        <w:tc>
          <w:tcPr>
            <w:tcW w:w="1128" w:type="dxa"/>
            <w:tcBorders>
              <w:top w:val="nil"/>
              <w:left w:val="nil"/>
              <w:bottom w:val="nil"/>
              <w:right w:val="nil"/>
            </w:tcBorders>
            <w:shd w:val="clear" w:color="auto" w:fill="auto"/>
          </w:tcPr>
          <w:p w14:paraId="27CBA19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110" w:type="dxa"/>
            <w:tcBorders>
              <w:top w:val="nil"/>
              <w:left w:val="nil"/>
              <w:bottom w:val="nil"/>
              <w:right w:val="nil"/>
            </w:tcBorders>
            <w:shd w:val="clear" w:color="auto" w:fill="auto"/>
          </w:tcPr>
          <w:p w14:paraId="4A01FC3C"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49366B5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47C1489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5D09B99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5921CAAB"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09FDD12B" w14:textId="77777777">
        <w:trPr>
          <w:trHeight w:val="302"/>
          <w:jc w:val="center"/>
        </w:trPr>
        <w:tc>
          <w:tcPr>
            <w:tcW w:w="2632" w:type="dxa"/>
            <w:tcBorders>
              <w:top w:val="nil"/>
              <w:left w:val="nil"/>
              <w:bottom w:val="nil"/>
              <w:right w:val="nil"/>
            </w:tcBorders>
            <w:shd w:val="clear" w:color="auto" w:fill="auto"/>
          </w:tcPr>
          <w:p w14:paraId="52D0D245"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Turdus flavipes</w:t>
            </w:r>
          </w:p>
        </w:tc>
        <w:tc>
          <w:tcPr>
            <w:tcW w:w="2464" w:type="dxa"/>
            <w:tcBorders>
              <w:top w:val="nil"/>
              <w:left w:val="nil"/>
              <w:bottom w:val="nil"/>
              <w:right w:val="nil"/>
            </w:tcBorders>
          </w:tcPr>
          <w:p w14:paraId="301F8313"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Yellow-legged Thrush</w:t>
            </w:r>
          </w:p>
        </w:tc>
        <w:tc>
          <w:tcPr>
            <w:tcW w:w="1037" w:type="dxa"/>
            <w:tcBorders>
              <w:top w:val="nil"/>
              <w:left w:val="nil"/>
              <w:bottom w:val="nil"/>
              <w:right w:val="nil"/>
            </w:tcBorders>
            <w:shd w:val="clear" w:color="auto" w:fill="auto"/>
          </w:tcPr>
          <w:p w14:paraId="43F4483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0D84524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60</w:t>
            </w:r>
          </w:p>
        </w:tc>
        <w:tc>
          <w:tcPr>
            <w:tcW w:w="1128" w:type="dxa"/>
            <w:tcBorders>
              <w:top w:val="nil"/>
              <w:left w:val="nil"/>
              <w:bottom w:val="nil"/>
              <w:right w:val="nil"/>
            </w:tcBorders>
            <w:shd w:val="clear" w:color="auto" w:fill="auto"/>
          </w:tcPr>
          <w:p w14:paraId="2855733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110" w:type="dxa"/>
            <w:tcBorders>
              <w:top w:val="nil"/>
              <w:left w:val="nil"/>
              <w:bottom w:val="nil"/>
              <w:right w:val="nil"/>
            </w:tcBorders>
            <w:shd w:val="clear" w:color="auto" w:fill="auto"/>
          </w:tcPr>
          <w:p w14:paraId="7132D84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469F216F"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61D287D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64B27894"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nil"/>
              <w:right w:val="nil"/>
            </w:tcBorders>
          </w:tcPr>
          <w:p w14:paraId="2DC8C36C"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64D625E2" w14:textId="77777777">
        <w:trPr>
          <w:trHeight w:val="302"/>
          <w:jc w:val="center"/>
        </w:trPr>
        <w:tc>
          <w:tcPr>
            <w:tcW w:w="2632" w:type="dxa"/>
            <w:tcBorders>
              <w:top w:val="nil"/>
              <w:left w:val="nil"/>
              <w:bottom w:val="nil"/>
              <w:right w:val="nil"/>
            </w:tcBorders>
            <w:shd w:val="clear" w:color="auto" w:fill="auto"/>
          </w:tcPr>
          <w:p w14:paraId="694E044F"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Turdus leucomelas</w:t>
            </w:r>
          </w:p>
        </w:tc>
        <w:tc>
          <w:tcPr>
            <w:tcW w:w="2464" w:type="dxa"/>
            <w:tcBorders>
              <w:top w:val="nil"/>
              <w:left w:val="nil"/>
              <w:bottom w:val="nil"/>
              <w:right w:val="nil"/>
            </w:tcBorders>
          </w:tcPr>
          <w:p w14:paraId="7108328C"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Pale-breasted Thrush</w:t>
            </w:r>
          </w:p>
        </w:tc>
        <w:tc>
          <w:tcPr>
            <w:tcW w:w="1037" w:type="dxa"/>
            <w:tcBorders>
              <w:top w:val="nil"/>
              <w:left w:val="nil"/>
              <w:bottom w:val="nil"/>
              <w:right w:val="nil"/>
            </w:tcBorders>
            <w:shd w:val="clear" w:color="auto" w:fill="auto"/>
          </w:tcPr>
          <w:p w14:paraId="62881B9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nil"/>
              <w:right w:val="nil"/>
            </w:tcBorders>
            <w:shd w:val="clear" w:color="auto" w:fill="auto"/>
          </w:tcPr>
          <w:p w14:paraId="1A9878DB"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69</w:t>
            </w:r>
          </w:p>
        </w:tc>
        <w:tc>
          <w:tcPr>
            <w:tcW w:w="1128" w:type="dxa"/>
            <w:tcBorders>
              <w:top w:val="nil"/>
              <w:left w:val="nil"/>
              <w:bottom w:val="nil"/>
              <w:right w:val="nil"/>
            </w:tcBorders>
            <w:shd w:val="clear" w:color="auto" w:fill="auto"/>
          </w:tcPr>
          <w:p w14:paraId="66613815"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110" w:type="dxa"/>
            <w:tcBorders>
              <w:top w:val="nil"/>
              <w:left w:val="nil"/>
              <w:bottom w:val="nil"/>
              <w:right w:val="nil"/>
            </w:tcBorders>
            <w:shd w:val="clear" w:color="auto" w:fill="auto"/>
          </w:tcPr>
          <w:p w14:paraId="3AB1654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nil"/>
              <w:right w:val="nil"/>
            </w:tcBorders>
            <w:shd w:val="clear" w:color="auto" w:fill="auto"/>
          </w:tcPr>
          <w:p w14:paraId="42865078"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nil"/>
              <w:right w:val="nil"/>
            </w:tcBorders>
            <w:shd w:val="clear" w:color="auto" w:fill="auto"/>
          </w:tcPr>
          <w:p w14:paraId="35C9EDF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nil"/>
              <w:right w:val="nil"/>
            </w:tcBorders>
          </w:tcPr>
          <w:p w14:paraId="1EBB564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bottom w:val="nil"/>
              <w:right w:val="nil"/>
            </w:tcBorders>
          </w:tcPr>
          <w:p w14:paraId="13E8CB91"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078F8CBA" w14:textId="77777777">
        <w:trPr>
          <w:trHeight w:val="302"/>
          <w:jc w:val="center"/>
        </w:trPr>
        <w:tc>
          <w:tcPr>
            <w:tcW w:w="2632" w:type="dxa"/>
            <w:tcBorders>
              <w:top w:val="nil"/>
              <w:left w:val="nil"/>
              <w:right w:val="nil"/>
            </w:tcBorders>
            <w:shd w:val="clear" w:color="auto" w:fill="auto"/>
          </w:tcPr>
          <w:p w14:paraId="06782F63"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Turdus rufiventris</w:t>
            </w:r>
          </w:p>
        </w:tc>
        <w:tc>
          <w:tcPr>
            <w:tcW w:w="2464" w:type="dxa"/>
            <w:tcBorders>
              <w:top w:val="nil"/>
              <w:left w:val="nil"/>
              <w:right w:val="nil"/>
            </w:tcBorders>
          </w:tcPr>
          <w:p w14:paraId="4BBEAC1A"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Rufous-bellied Thrush</w:t>
            </w:r>
          </w:p>
        </w:tc>
        <w:tc>
          <w:tcPr>
            <w:tcW w:w="1037" w:type="dxa"/>
            <w:tcBorders>
              <w:top w:val="nil"/>
              <w:left w:val="nil"/>
              <w:right w:val="nil"/>
            </w:tcBorders>
            <w:shd w:val="clear" w:color="auto" w:fill="auto"/>
          </w:tcPr>
          <w:p w14:paraId="6CDD31B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right w:val="nil"/>
            </w:tcBorders>
            <w:shd w:val="clear" w:color="auto" w:fill="auto"/>
          </w:tcPr>
          <w:p w14:paraId="7CC841B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70</w:t>
            </w:r>
          </w:p>
        </w:tc>
        <w:tc>
          <w:tcPr>
            <w:tcW w:w="1128" w:type="dxa"/>
            <w:tcBorders>
              <w:top w:val="nil"/>
              <w:left w:val="nil"/>
              <w:right w:val="nil"/>
            </w:tcBorders>
            <w:shd w:val="clear" w:color="auto" w:fill="auto"/>
          </w:tcPr>
          <w:p w14:paraId="298F0C56"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110" w:type="dxa"/>
            <w:tcBorders>
              <w:top w:val="nil"/>
              <w:left w:val="nil"/>
              <w:right w:val="nil"/>
            </w:tcBorders>
            <w:shd w:val="clear" w:color="auto" w:fill="auto"/>
          </w:tcPr>
          <w:p w14:paraId="6FD911E3"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right w:val="nil"/>
            </w:tcBorders>
            <w:shd w:val="clear" w:color="auto" w:fill="auto"/>
          </w:tcPr>
          <w:p w14:paraId="759018B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right w:val="nil"/>
            </w:tcBorders>
            <w:shd w:val="clear" w:color="auto" w:fill="auto"/>
          </w:tcPr>
          <w:p w14:paraId="34110A0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right w:val="nil"/>
            </w:tcBorders>
          </w:tcPr>
          <w:p w14:paraId="0CB9CD5D"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gen</w:t>
            </w:r>
          </w:p>
        </w:tc>
        <w:tc>
          <w:tcPr>
            <w:tcW w:w="236" w:type="dxa"/>
            <w:tcBorders>
              <w:top w:val="nil"/>
              <w:left w:val="nil"/>
              <w:right w:val="nil"/>
            </w:tcBorders>
          </w:tcPr>
          <w:p w14:paraId="4F082C12" w14:textId="77777777" w:rsidR="00190ABC" w:rsidRDefault="00190ABC" w:rsidP="008D1507">
            <w:pPr>
              <w:spacing w:before="120" w:after="120" w:line="240" w:lineRule="auto"/>
              <w:jc w:val="right"/>
              <w:rPr>
                <w:rFonts w:ascii="Times New Roman" w:eastAsia="Times New Roman" w:hAnsi="Times New Roman" w:cs="Times New Roman"/>
              </w:rPr>
            </w:pPr>
          </w:p>
        </w:tc>
      </w:tr>
      <w:tr w:rsidR="00190ABC" w14:paraId="2CA823CB" w14:textId="77777777">
        <w:trPr>
          <w:trHeight w:val="302"/>
          <w:jc w:val="center"/>
        </w:trPr>
        <w:tc>
          <w:tcPr>
            <w:tcW w:w="2632" w:type="dxa"/>
            <w:tcBorders>
              <w:top w:val="nil"/>
              <w:left w:val="nil"/>
              <w:bottom w:val="single" w:sz="4" w:space="0" w:color="000000"/>
              <w:right w:val="nil"/>
            </w:tcBorders>
            <w:shd w:val="clear" w:color="auto" w:fill="auto"/>
          </w:tcPr>
          <w:p w14:paraId="29167B69" w14:textId="77777777" w:rsidR="00190ABC" w:rsidRDefault="00D46CE8" w:rsidP="008D1507">
            <w:pPr>
              <w:spacing w:before="120" w:after="120" w:line="240" w:lineRule="auto"/>
              <w:rPr>
                <w:rFonts w:ascii="Times New Roman" w:eastAsia="Times New Roman" w:hAnsi="Times New Roman" w:cs="Times New Roman"/>
                <w:i/>
              </w:rPr>
            </w:pPr>
            <w:r>
              <w:rPr>
                <w:rFonts w:ascii="Times New Roman" w:eastAsia="Times New Roman" w:hAnsi="Times New Roman" w:cs="Times New Roman"/>
                <w:i/>
              </w:rPr>
              <w:t>Turdus subalaris</w:t>
            </w:r>
          </w:p>
        </w:tc>
        <w:tc>
          <w:tcPr>
            <w:tcW w:w="2464" w:type="dxa"/>
            <w:tcBorders>
              <w:top w:val="nil"/>
              <w:left w:val="nil"/>
              <w:bottom w:val="single" w:sz="4" w:space="0" w:color="000000"/>
              <w:right w:val="nil"/>
            </w:tcBorders>
          </w:tcPr>
          <w:p w14:paraId="5E893BB1"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Eastern Slaty Thrush</w:t>
            </w:r>
          </w:p>
        </w:tc>
        <w:tc>
          <w:tcPr>
            <w:tcW w:w="1037" w:type="dxa"/>
            <w:tcBorders>
              <w:top w:val="nil"/>
              <w:left w:val="nil"/>
              <w:bottom w:val="single" w:sz="4" w:space="0" w:color="000000"/>
              <w:right w:val="nil"/>
            </w:tcBorders>
            <w:shd w:val="clear" w:color="auto" w:fill="auto"/>
          </w:tcPr>
          <w:p w14:paraId="51C3D941"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reg</w:t>
            </w:r>
          </w:p>
        </w:tc>
        <w:tc>
          <w:tcPr>
            <w:tcW w:w="1227" w:type="dxa"/>
            <w:tcBorders>
              <w:top w:val="nil"/>
              <w:left w:val="nil"/>
              <w:bottom w:val="single" w:sz="4" w:space="0" w:color="000000"/>
              <w:right w:val="nil"/>
            </w:tcBorders>
            <w:shd w:val="clear" w:color="auto" w:fill="auto"/>
          </w:tcPr>
          <w:p w14:paraId="6172784A"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50</w:t>
            </w:r>
          </w:p>
        </w:tc>
        <w:tc>
          <w:tcPr>
            <w:tcW w:w="1128" w:type="dxa"/>
            <w:tcBorders>
              <w:top w:val="nil"/>
              <w:left w:val="nil"/>
              <w:bottom w:val="single" w:sz="4" w:space="0" w:color="000000"/>
              <w:right w:val="nil"/>
            </w:tcBorders>
            <w:shd w:val="clear" w:color="auto" w:fill="auto"/>
          </w:tcPr>
          <w:p w14:paraId="7F7D9B60"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110" w:type="dxa"/>
            <w:tcBorders>
              <w:top w:val="nil"/>
              <w:left w:val="nil"/>
              <w:bottom w:val="single" w:sz="4" w:space="0" w:color="000000"/>
              <w:right w:val="nil"/>
            </w:tcBorders>
            <w:shd w:val="clear" w:color="auto" w:fill="auto"/>
          </w:tcPr>
          <w:p w14:paraId="10BEB2AE"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68" w:type="dxa"/>
            <w:tcBorders>
              <w:top w:val="nil"/>
              <w:left w:val="nil"/>
              <w:bottom w:val="single" w:sz="4" w:space="0" w:color="000000"/>
              <w:right w:val="nil"/>
            </w:tcBorders>
            <w:shd w:val="clear" w:color="auto" w:fill="auto"/>
          </w:tcPr>
          <w:p w14:paraId="7ED979F9"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964" w:type="dxa"/>
            <w:tcBorders>
              <w:top w:val="nil"/>
              <w:left w:val="nil"/>
              <w:bottom w:val="single" w:sz="4" w:space="0" w:color="000000"/>
              <w:right w:val="nil"/>
            </w:tcBorders>
            <w:shd w:val="clear" w:color="auto" w:fill="auto"/>
          </w:tcPr>
          <w:p w14:paraId="78295192"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LC</w:t>
            </w:r>
          </w:p>
        </w:tc>
        <w:tc>
          <w:tcPr>
            <w:tcW w:w="1440" w:type="dxa"/>
            <w:tcBorders>
              <w:top w:val="nil"/>
              <w:left w:val="nil"/>
              <w:bottom w:val="single" w:sz="4" w:space="0" w:color="000000"/>
              <w:right w:val="nil"/>
            </w:tcBorders>
          </w:tcPr>
          <w:p w14:paraId="642B41A7" w14:textId="77777777" w:rsidR="00190ABC" w:rsidRDefault="00D46CE8" w:rsidP="008D1507">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mod</w:t>
            </w:r>
          </w:p>
        </w:tc>
        <w:tc>
          <w:tcPr>
            <w:tcW w:w="236" w:type="dxa"/>
            <w:tcBorders>
              <w:top w:val="nil"/>
              <w:left w:val="nil"/>
              <w:bottom w:val="single" w:sz="4" w:space="0" w:color="000000"/>
              <w:right w:val="nil"/>
            </w:tcBorders>
          </w:tcPr>
          <w:p w14:paraId="6A8287FF" w14:textId="77777777" w:rsidR="00190ABC" w:rsidRDefault="00190ABC" w:rsidP="008D1507">
            <w:pPr>
              <w:spacing w:before="120" w:after="120" w:line="240" w:lineRule="auto"/>
              <w:jc w:val="right"/>
              <w:rPr>
                <w:rFonts w:ascii="Times New Roman" w:eastAsia="Times New Roman" w:hAnsi="Times New Roman" w:cs="Times New Roman"/>
              </w:rPr>
            </w:pPr>
          </w:p>
        </w:tc>
      </w:tr>
    </w:tbl>
    <w:p w14:paraId="4971FAA3" w14:textId="77777777" w:rsidR="00190ABC" w:rsidRDefault="00D46CE8" w:rsidP="008D1507">
      <w:pPr>
        <w:spacing w:before="120" w:after="120" w:line="240" w:lineRule="auto"/>
        <w:rPr>
          <w:rFonts w:ascii="Times New Roman" w:eastAsia="Times New Roman" w:hAnsi="Times New Roman" w:cs="Times New Roman"/>
          <w:sz w:val="24"/>
          <w:szCs w:val="24"/>
        </w:rPr>
        <w:sectPr w:rsidR="00190ABC" w:rsidSect="001A1063">
          <w:pgSz w:w="15840" w:h="12240" w:orient="landscape"/>
          <w:pgMar w:top="1417" w:right="1800" w:bottom="1417" w:left="1701" w:header="720" w:footer="720" w:gutter="0"/>
          <w:cols w:space="720" w:equalWidth="0">
            <w:col w:w="12341"/>
          </w:cols>
          <w:docGrid w:linePitch="299"/>
        </w:sectPr>
      </w:pPr>
      <w:r>
        <w:br w:type="page"/>
      </w:r>
    </w:p>
    <w:p w14:paraId="34A91B87" w14:textId="7C97DCDD" w:rsidR="00190ABC" w:rsidRDefault="001A1063" w:rsidP="008D150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w:t>
      </w:r>
      <w:r w:rsidR="00D46CE8">
        <w:rPr>
          <w:rFonts w:ascii="Times New Roman" w:eastAsia="Times New Roman" w:hAnsi="Times New Roman" w:cs="Times New Roman"/>
          <w:b/>
          <w:sz w:val="24"/>
          <w:szCs w:val="24"/>
        </w:rPr>
        <w:t>upplementary Table S2: Expected range shift for the main seed dispersers of the palm tree</w:t>
      </w:r>
      <w:r w:rsidR="00FB249A">
        <w:rPr>
          <w:rFonts w:ascii="Times New Roman" w:eastAsia="Times New Roman" w:hAnsi="Times New Roman" w:cs="Times New Roman"/>
          <w:b/>
          <w:sz w:val="24"/>
          <w:szCs w:val="24"/>
        </w:rPr>
        <w:t xml:space="preserve"> </w:t>
      </w:r>
      <w:r w:rsidR="00D46CE8">
        <w:rPr>
          <w:rFonts w:ascii="Times New Roman" w:eastAsia="Times New Roman" w:hAnsi="Times New Roman" w:cs="Times New Roman"/>
          <w:b/>
          <w:i/>
          <w:sz w:val="24"/>
          <w:szCs w:val="24"/>
        </w:rPr>
        <w:t>Euterpe edulis</w:t>
      </w:r>
      <w:r w:rsidR="00D46CE8">
        <w:rPr>
          <w:rFonts w:ascii="Times New Roman" w:eastAsia="Times New Roman" w:hAnsi="Times New Roman" w:cs="Times New Roman"/>
          <w:b/>
          <w:sz w:val="24"/>
          <w:szCs w:val="24"/>
        </w:rPr>
        <w:t>, as a function climate change, forest loss and dispersal constraints.</w:t>
      </w:r>
      <w:r w:rsidR="00D46CE8">
        <w:rPr>
          <w:rFonts w:ascii="Times New Roman" w:eastAsia="Times New Roman" w:hAnsi="Times New Roman" w:cs="Times New Roman"/>
          <w:sz w:val="24"/>
          <w:szCs w:val="24"/>
        </w:rPr>
        <w:t xml:space="preserve"> Range shifts were estimated as proportional change in the number of cells predicted as suitable. We used a combination of ecological niche models, calibrated with climatic data, to which habitat thresholds and dispersal simulation models were incorporated as additional layers into predictions of species potential distribution.</w:t>
      </w:r>
      <w:r w:rsidR="00704234">
        <w:rPr>
          <w:rFonts w:ascii="Times New Roman" w:eastAsia="Times New Roman" w:hAnsi="Times New Roman" w:cs="Times New Roman"/>
          <w:sz w:val="24"/>
          <w:szCs w:val="24"/>
        </w:rPr>
        <w:t xml:space="preserve"> </w:t>
      </w:r>
      <w:r w:rsidR="00704234" w:rsidRPr="0091544E">
        <w:rPr>
          <w:rFonts w:ascii="Times New Roman" w:eastAsia="Times New Roman" w:hAnsi="Times New Roman" w:cs="Times New Roman"/>
          <w:sz w:val="24"/>
          <w:szCs w:val="24"/>
        </w:rPr>
        <w:t>IniDist</w:t>
      </w:r>
      <w:r w:rsidR="00704234">
        <w:rPr>
          <w:rFonts w:ascii="Times New Roman" w:eastAsia="Times New Roman" w:hAnsi="Times New Roman" w:cs="Times New Roman"/>
          <w:sz w:val="24"/>
          <w:szCs w:val="24"/>
        </w:rPr>
        <w:t xml:space="preserve"> indicates species current potential distribution (in number of </w:t>
      </w:r>
      <w:r w:rsidR="00C124B8">
        <w:rPr>
          <w:rFonts w:ascii="Times New Roman" w:eastAsia="Times New Roman" w:hAnsi="Times New Roman" w:cs="Times New Roman"/>
          <w:sz w:val="24"/>
          <w:szCs w:val="24"/>
        </w:rPr>
        <w:t>suitable cells</w:t>
      </w:r>
      <w:r w:rsidR="006A328A">
        <w:rPr>
          <w:rFonts w:ascii="Times New Roman" w:eastAsia="Times New Roman" w:hAnsi="Times New Roman" w:cs="Times New Roman"/>
          <w:sz w:val="24"/>
          <w:szCs w:val="24"/>
        </w:rPr>
        <w:t>)</w:t>
      </w:r>
      <w:r w:rsidR="00C124B8">
        <w:rPr>
          <w:rFonts w:ascii="Times New Roman" w:eastAsia="Times New Roman" w:hAnsi="Times New Roman" w:cs="Times New Roman"/>
          <w:sz w:val="24"/>
          <w:szCs w:val="24"/>
        </w:rPr>
        <w:t>.</w:t>
      </w:r>
      <w:r w:rsidR="00CE1010">
        <w:rPr>
          <w:rFonts w:ascii="Times New Roman" w:eastAsia="Times New Roman" w:hAnsi="Times New Roman" w:cs="Times New Roman"/>
          <w:sz w:val="24"/>
          <w:szCs w:val="24"/>
        </w:rPr>
        <w:t xml:space="preserve"> Subsequent v</w:t>
      </w:r>
      <w:r w:rsidR="00340F08">
        <w:rPr>
          <w:rFonts w:ascii="Times New Roman" w:eastAsia="Times New Roman" w:hAnsi="Times New Roman" w:cs="Times New Roman"/>
          <w:sz w:val="24"/>
          <w:szCs w:val="24"/>
        </w:rPr>
        <w:t xml:space="preserve">alues </w:t>
      </w:r>
      <w:r w:rsidR="00073965">
        <w:rPr>
          <w:rFonts w:ascii="Times New Roman" w:eastAsia="Times New Roman" w:hAnsi="Times New Roman" w:cs="Times New Roman"/>
          <w:sz w:val="24"/>
          <w:szCs w:val="24"/>
        </w:rPr>
        <w:t xml:space="preserve">indicate </w:t>
      </w:r>
      <w:r w:rsidR="0060763F">
        <w:rPr>
          <w:rFonts w:ascii="Times New Roman" w:eastAsia="Times New Roman" w:hAnsi="Times New Roman" w:cs="Times New Roman"/>
          <w:sz w:val="24"/>
          <w:szCs w:val="24"/>
        </w:rPr>
        <w:t>expected % variation in suitable potential distribution</w:t>
      </w:r>
      <w:r w:rsidR="00B860A5">
        <w:rPr>
          <w:rFonts w:ascii="Times New Roman" w:eastAsia="Times New Roman" w:hAnsi="Times New Roman" w:cs="Times New Roman"/>
          <w:sz w:val="24"/>
          <w:szCs w:val="24"/>
        </w:rPr>
        <w:t>, as well as the absolute number of suitable cells, under different future scenarios.</w:t>
      </w:r>
      <w:r w:rsidR="0060763F">
        <w:rPr>
          <w:rFonts w:ascii="Times New Roman" w:eastAsia="Times New Roman" w:hAnsi="Times New Roman" w:cs="Times New Roman"/>
          <w:sz w:val="24"/>
          <w:szCs w:val="24"/>
        </w:rPr>
        <w:t xml:space="preserve"> </w:t>
      </w:r>
      <w:r w:rsidR="00D46CE8">
        <w:rPr>
          <w:rFonts w:ascii="Times New Roman" w:eastAsia="Times New Roman" w:hAnsi="Times New Roman" w:cs="Times New Roman"/>
          <w:sz w:val="24"/>
          <w:szCs w:val="24"/>
        </w:rPr>
        <w:t>Large-bodied indicates that species body mass is &gt; 400g. Forest specialist indicates whether the species occurs only in forest-like habitats (1 = forest specialist) or also occupies open and artificial habitats (0 = not a forest specialist).</w:t>
      </w:r>
    </w:p>
    <w:tbl>
      <w:tblPr>
        <w:tblStyle w:val="a0"/>
        <w:tblW w:w="5000" w:type="pct"/>
        <w:tblLook w:val="0400" w:firstRow="0" w:lastRow="0" w:firstColumn="0" w:lastColumn="0" w:noHBand="0" w:noVBand="1"/>
      </w:tblPr>
      <w:tblGrid>
        <w:gridCol w:w="1785"/>
        <w:gridCol w:w="936"/>
        <w:gridCol w:w="699"/>
        <w:gridCol w:w="936"/>
        <w:gridCol w:w="305"/>
        <w:gridCol w:w="697"/>
        <w:gridCol w:w="936"/>
        <w:gridCol w:w="305"/>
        <w:gridCol w:w="305"/>
        <w:gridCol w:w="697"/>
        <w:gridCol w:w="936"/>
        <w:gridCol w:w="306"/>
        <w:gridCol w:w="698"/>
        <w:gridCol w:w="730"/>
        <w:gridCol w:w="923"/>
        <w:gridCol w:w="1147"/>
      </w:tblGrid>
      <w:tr w:rsidR="000B019F" w:rsidRPr="002F3B0F" w14:paraId="4C92B7E3" w14:textId="77777777" w:rsidTr="002F3B0F">
        <w:trPr>
          <w:trHeight w:val="300"/>
        </w:trPr>
        <w:tc>
          <w:tcPr>
            <w:tcW w:w="725" w:type="pct"/>
            <w:tcBorders>
              <w:top w:val="single" w:sz="4" w:space="0" w:color="000000"/>
            </w:tcBorders>
            <w:shd w:val="clear" w:color="auto" w:fill="auto"/>
            <w:vAlign w:val="center"/>
          </w:tcPr>
          <w:p w14:paraId="5691DB7D" w14:textId="77777777" w:rsidR="000B019F" w:rsidRPr="002F3B0F" w:rsidRDefault="000B019F" w:rsidP="008D1507">
            <w:pPr>
              <w:spacing w:before="120" w:after="120" w:line="240" w:lineRule="auto"/>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Species binomial</w:t>
            </w:r>
          </w:p>
        </w:tc>
        <w:tc>
          <w:tcPr>
            <w:tcW w:w="381" w:type="pct"/>
            <w:tcBorders>
              <w:top w:val="single" w:sz="4" w:space="0" w:color="000000"/>
            </w:tcBorders>
            <w:vAlign w:val="center"/>
          </w:tcPr>
          <w:p w14:paraId="763DF924" w14:textId="05DB8DF2" w:rsidR="000B019F" w:rsidRPr="0091544E" w:rsidRDefault="000B019F" w:rsidP="008D1507">
            <w:pPr>
              <w:spacing w:before="120" w:after="120" w:line="240" w:lineRule="auto"/>
              <w:jc w:val="center"/>
              <w:rPr>
                <w:rFonts w:ascii="Times New Roman" w:eastAsia="Times New Roman" w:hAnsi="Times New Roman" w:cs="Times New Roman"/>
                <w:sz w:val="20"/>
                <w:szCs w:val="20"/>
              </w:rPr>
            </w:pPr>
            <w:r w:rsidRPr="0091544E">
              <w:rPr>
                <w:rFonts w:ascii="Times New Roman" w:eastAsia="Times New Roman" w:hAnsi="Times New Roman" w:cs="Times New Roman"/>
                <w:sz w:val="20"/>
                <w:szCs w:val="20"/>
              </w:rPr>
              <w:t>IniDist</w:t>
            </w:r>
          </w:p>
        </w:tc>
        <w:tc>
          <w:tcPr>
            <w:tcW w:w="1580" w:type="pct"/>
            <w:gridSpan w:val="6"/>
            <w:tcBorders>
              <w:top w:val="single" w:sz="4" w:space="0" w:color="000000"/>
            </w:tcBorders>
            <w:shd w:val="clear" w:color="auto" w:fill="auto"/>
            <w:vAlign w:val="center"/>
          </w:tcPr>
          <w:p w14:paraId="6BFCF895" w14:textId="4C6F548B"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Climate change</w:t>
            </w:r>
          </w:p>
        </w:tc>
        <w:tc>
          <w:tcPr>
            <w:tcW w:w="125" w:type="pct"/>
            <w:tcBorders>
              <w:top w:val="single" w:sz="4" w:space="0" w:color="000000"/>
            </w:tcBorders>
            <w:shd w:val="clear" w:color="auto" w:fill="auto"/>
            <w:vAlign w:val="center"/>
          </w:tcPr>
          <w:p w14:paraId="346DFF91" w14:textId="7818D6FF"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1346" w:type="pct"/>
            <w:gridSpan w:val="5"/>
            <w:tcBorders>
              <w:top w:val="single" w:sz="4" w:space="0" w:color="000000"/>
            </w:tcBorders>
            <w:shd w:val="clear" w:color="auto" w:fill="auto"/>
            <w:vAlign w:val="center"/>
          </w:tcPr>
          <w:p w14:paraId="3C3D0BDD" w14:textId="2A6A7BEB"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Climate change, forest loss and dispersal constraints</w:t>
            </w:r>
          </w:p>
        </w:tc>
        <w:tc>
          <w:tcPr>
            <w:tcW w:w="375" w:type="pct"/>
            <w:tcBorders>
              <w:top w:val="single" w:sz="4" w:space="0" w:color="000000"/>
            </w:tcBorders>
            <w:shd w:val="clear" w:color="auto" w:fill="auto"/>
            <w:vAlign w:val="center"/>
          </w:tcPr>
          <w:p w14:paraId="37010EE1" w14:textId="1794A2FA"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Large-bodied</w:t>
            </w:r>
          </w:p>
        </w:tc>
        <w:tc>
          <w:tcPr>
            <w:tcW w:w="467" w:type="pct"/>
            <w:tcBorders>
              <w:top w:val="single" w:sz="4" w:space="0" w:color="000000"/>
            </w:tcBorders>
            <w:shd w:val="clear" w:color="auto" w:fill="auto"/>
            <w:vAlign w:val="center"/>
          </w:tcPr>
          <w:p w14:paraId="3EA49FC9" w14:textId="77777777"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Forest-specialist</w:t>
            </w:r>
          </w:p>
        </w:tc>
      </w:tr>
      <w:tr w:rsidR="00FF38F0" w:rsidRPr="002F3B0F" w14:paraId="4C25F8A4" w14:textId="77777777" w:rsidTr="002F3B0F">
        <w:trPr>
          <w:trHeight w:val="300"/>
        </w:trPr>
        <w:tc>
          <w:tcPr>
            <w:tcW w:w="725" w:type="pct"/>
            <w:shd w:val="clear" w:color="auto" w:fill="auto"/>
            <w:vAlign w:val="center"/>
          </w:tcPr>
          <w:p w14:paraId="33A55F73" w14:textId="77777777" w:rsidR="000B019F" w:rsidRPr="002F3B0F" w:rsidRDefault="000B019F" w:rsidP="008D1507">
            <w:pPr>
              <w:spacing w:before="120" w:after="120" w:line="240" w:lineRule="auto"/>
              <w:rPr>
                <w:rFonts w:ascii="Times New Roman" w:eastAsia="Times New Roman" w:hAnsi="Times New Roman" w:cs="Times New Roman"/>
                <w:i/>
                <w:sz w:val="20"/>
                <w:szCs w:val="20"/>
              </w:rPr>
            </w:pPr>
          </w:p>
        </w:tc>
        <w:tc>
          <w:tcPr>
            <w:tcW w:w="381" w:type="pct"/>
            <w:vAlign w:val="center"/>
          </w:tcPr>
          <w:p w14:paraId="0558BF93" w14:textId="77777777"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666" w:type="pct"/>
            <w:gridSpan w:val="2"/>
            <w:tcBorders>
              <w:top w:val="single" w:sz="4" w:space="0" w:color="000000"/>
            </w:tcBorders>
            <w:shd w:val="clear" w:color="auto" w:fill="auto"/>
            <w:vAlign w:val="center"/>
          </w:tcPr>
          <w:p w14:paraId="3E701299" w14:textId="10A35CEA"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Mitigation</w:t>
            </w:r>
          </w:p>
        </w:tc>
        <w:tc>
          <w:tcPr>
            <w:tcW w:w="125" w:type="pct"/>
            <w:shd w:val="clear" w:color="auto" w:fill="auto"/>
            <w:vAlign w:val="center"/>
          </w:tcPr>
          <w:p w14:paraId="6F562C26" w14:textId="37F49E77"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665" w:type="pct"/>
            <w:gridSpan w:val="2"/>
            <w:tcBorders>
              <w:top w:val="single" w:sz="4" w:space="0" w:color="000000"/>
            </w:tcBorders>
            <w:shd w:val="clear" w:color="auto" w:fill="auto"/>
            <w:vAlign w:val="center"/>
          </w:tcPr>
          <w:p w14:paraId="44187691" w14:textId="09963CEC"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B.A.U.</w:t>
            </w:r>
          </w:p>
        </w:tc>
        <w:tc>
          <w:tcPr>
            <w:tcW w:w="125" w:type="pct"/>
            <w:vAlign w:val="center"/>
          </w:tcPr>
          <w:p w14:paraId="10986FFB" w14:textId="251C2732"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118595CA" w14:textId="6A27B6B0"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665" w:type="pct"/>
            <w:gridSpan w:val="2"/>
            <w:tcBorders>
              <w:top w:val="single" w:sz="4" w:space="0" w:color="000000"/>
            </w:tcBorders>
            <w:shd w:val="clear" w:color="auto" w:fill="auto"/>
            <w:vAlign w:val="center"/>
          </w:tcPr>
          <w:p w14:paraId="47331558" w14:textId="256372EE"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Mitigation</w:t>
            </w:r>
          </w:p>
        </w:tc>
        <w:tc>
          <w:tcPr>
            <w:tcW w:w="125" w:type="pct"/>
            <w:shd w:val="clear" w:color="auto" w:fill="auto"/>
            <w:vAlign w:val="center"/>
          </w:tcPr>
          <w:p w14:paraId="6640814F" w14:textId="01CA412D"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557" w:type="pct"/>
            <w:gridSpan w:val="2"/>
            <w:tcBorders>
              <w:top w:val="single" w:sz="4" w:space="0" w:color="000000"/>
            </w:tcBorders>
            <w:shd w:val="clear" w:color="auto" w:fill="auto"/>
            <w:vAlign w:val="center"/>
          </w:tcPr>
          <w:p w14:paraId="47D45D03" w14:textId="27E2CBFD" w:rsidR="000B019F"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B.A.U.</w:t>
            </w:r>
          </w:p>
        </w:tc>
        <w:tc>
          <w:tcPr>
            <w:tcW w:w="375" w:type="pct"/>
            <w:shd w:val="clear" w:color="auto" w:fill="auto"/>
            <w:vAlign w:val="center"/>
          </w:tcPr>
          <w:p w14:paraId="458308A4" w14:textId="16795591"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c>
          <w:tcPr>
            <w:tcW w:w="467" w:type="pct"/>
            <w:shd w:val="clear" w:color="auto" w:fill="auto"/>
            <w:vAlign w:val="center"/>
          </w:tcPr>
          <w:p w14:paraId="4EEF448F" w14:textId="77777777" w:rsidR="000B019F" w:rsidRPr="002F3B0F" w:rsidRDefault="000B019F" w:rsidP="008D1507">
            <w:pPr>
              <w:spacing w:before="120" w:after="120" w:line="240" w:lineRule="auto"/>
              <w:jc w:val="center"/>
              <w:rPr>
                <w:rFonts w:ascii="Times New Roman" w:eastAsia="Times New Roman" w:hAnsi="Times New Roman" w:cs="Times New Roman"/>
                <w:sz w:val="20"/>
                <w:szCs w:val="20"/>
              </w:rPr>
            </w:pPr>
          </w:p>
        </w:tc>
      </w:tr>
      <w:tr w:rsidR="0098275E" w:rsidRPr="002F3B0F" w14:paraId="5C36FA97" w14:textId="77777777" w:rsidTr="002F3B0F">
        <w:trPr>
          <w:trHeight w:val="300"/>
        </w:trPr>
        <w:tc>
          <w:tcPr>
            <w:tcW w:w="725" w:type="pct"/>
            <w:tcBorders>
              <w:bottom w:val="single" w:sz="4" w:space="0" w:color="000000"/>
            </w:tcBorders>
            <w:shd w:val="clear" w:color="auto" w:fill="auto"/>
            <w:vAlign w:val="center"/>
          </w:tcPr>
          <w:p w14:paraId="36E33E6E" w14:textId="77777777" w:rsidR="00631F2C" w:rsidRPr="002F3B0F" w:rsidRDefault="00631F2C" w:rsidP="008D1507">
            <w:pPr>
              <w:spacing w:before="120" w:after="120" w:line="240" w:lineRule="auto"/>
              <w:rPr>
                <w:rFonts w:ascii="Times New Roman" w:eastAsia="Times New Roman" w:hAnsi="Times New Roman" w:cs="Times New Roman"/>
                <w:i/>
                <w:sz w:val="20"/>
                <w:szCs w:val="20"/>
              </w:rPr>
            </w:pPr>
          </w:p>
        </w:tc>
        <w:tc>
          <w:tcPr>
            <w:tcW w:w="381" w:type="pct"/>
            <w:tcBorders>
              <w:bottom w:val="single" w:sz="4" w:space="0" w:color="000000"/>
            </w:tcBorders>
            <w:vAlign w:val="center"/>
          </w:tcPr>
          <w:p w14:paraId="46DECD7D" w14:textId="77777777"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c>
          <w:tcPr>
            <w:tcW w:w="285" w:type="pct"/>
            <w:tcBorders>
              <w:bottom w:val="single" w:sz="4" w:space="0" w:color="000000"/>
            </w:tcBorders>
            <w:shd w:val="clear" w:color="auto" w:fill="auto"/>
            <w:vAlign w:val="center"/>
          </w:tcPr>
          <w:p w14:paraId="6C7E11D8" w14:textId="20BFE9A1" w:rsidR="00631F2C"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w:t>
            </w:r>
          </w:p>
        </w:tc>
        <w:tc>
          <w:tcPr>
            <w:tcW w:w="381" w:type="pct"/>
            <w:tcBorders>
              <w:bottom w:val="single" w:sz="4" w:space="0" w:color="000000"/>
            </w:tcBorders>
            <w:vAlign w:val="center"/>
          </w:tcPr>
          <w:p w14:paraId="32D3FD4B" w14:textId="26DBA517" w:rsidR="00631F2C" w:rsidRPr="002F3B0F" w:rsidRDefault="00631F2C"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Abs</w:t>
            </w:r>
          </w:p>
        </w:tc>
        <w:tc>
          <w:tcPr>
            <w:tcW w:w="125" w:type="pct"/>
            <w:tcBorders>
              <w:bottom w:val="single" w:sz="4" w:space="0" w:color="000000"/>
            </w:tcBorders>
            <w:shd w:val="clear" w:color="auto" w:fill="auto"/>
            <w:vAlign w:val="center"/>
          </w:tcPr>
          <w:p w14:paraId="3B7F78B7" w14:textId="67D35E42"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c>
          <w:tcPr>
            <w:tcW w:w="284" w:type="pct"/>
            <w:tcBorders>
              <w:bottom w:val="single" w:sz="4" w:space="0" w:color="000000"/>
            </w:tcBorders>
            <w:shd w:val="clear" w:color="auto" w:fill="auto"/>
            <w:vAlign w:val="center"/>
          </w:tcPr>
          <w:p w14:paraId="2446D807" w14:textId="2F6E812D" w:rsidR="00631F2C"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w:t>
            </w:r>
          </w:p>
        </w:tc>
        <w:tc>
          <w:tcPr>
            <w:tcW w:w="381" w:type="pct"/>
            <w:tcBorders>
              <w:bottom w:val="single" w:sz="4" w:space="0" w:color="000000"/>
            </w:tcBorders>
            <w:vAlign w:val="center"/>
          </w:tcPr>
          <w:p w14:paraId="19A4E70A" w14:textId="08553D32" w:rsidR="00631F2C" w:rsidRPr="002F3B0F" w:rsidRDefault="00631F2C"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Abs</w:t>
            </w:r>
          </w:p>
        </w:tc>
        <w:tc>
          <w:tcPr>
            <w:tcW w:w="125" w:type="pct"/>
            <w:tcBorders>
              <w:bottom w:val="single" w:sz="4" w:space="0" w:color="000000"/>
            </w:tcBorders>
            <w:vAlign w:val="center"/>
          </w:tcPr>
          <w:p w14:paraId="5954C559" w14:textId="1966D924"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c>
          <w:tcPr>
            <w:tcW w:w="125" w:type="pct"/>
            <w:tcBorders>
              <w:bottom w:val="single" w:sz="4" w:space="0" w:color="000000"/>
            </w:tcBorders>
            <w:shd w:val="clear" w:color="auto" w:fill="auto"/>
            <w:vAlign w:val="center"/>
          </w:tcPr>
          <w:p w14:paraId="4CDA4C53" w14:textId="04089BFC"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c>
          <w:tcPr>
            <w:tcW w:w="284" w:type="pct"/>
            <w:tcBorders>
              <w:bottom w:val="single" w:sz="4" w:space="0" w:color="000000"/>
            </w:tcBorders>
            <w:shd w:val="clear" w:color="auto" w:fill="auto"/>
            <w:vAlign w:val="center"/>
          </w:tcPr>
          <w:p w14:paraId="6DAEE670" w14:textId="6C133E9F" w:rsidR="00631F2C"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w:t>
            </w:r>
          </w:p>
        </w:tc>
        <w:tc>
          <w:tcPr>
            <w:tcW w:w="381" w:type="pct"/>
            <w:tcBorders>
              <w:bottom w:val="single" w:sz="4" w:space="0" w:color="000000"/>
            </w:tcBorders>
            <w:vAlign w:val="center"/>
          </w:tcPr>
          <w:p w14:paraId="56F47B7F" w14:textId="395637DF" w:rsidR="00631F2C" w:rsidRPr="002F3B0F" w:rsidRDefault="00631F2C"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Abs</w:t>
            </w:r>
          </w:p>
        </w:tc>
        <w:tc>
          <w:tcPr>
            <w:tcW w:w="125" w:type="pct"/>
            <w:tcBorders>
              <w:bottom w:val="single" w:sz="4" w:space="0" w:color="000000"/>
            </w:tcBorders>
            <w:shd w:val="clear" w:color="auto" w:fill="auto"/>
            <w:vAlign w:val="center"/>
          </w:tcPr>
          <w:p w14:paraId="69CB522B" w14:textId="5C0C17A8"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c>
          <w:tcPr>
            <w:tcW w:w="284" w:type="pct"/>
            <w:tcBorders>
              <w:bottom w:val="single" w:sz="4" w:space="0" w:color="000000"/>
            </w:tcBorders>
            <w:shd w:val="clear" w:color="auto" w:fill="auto"/>
            <w:vAlign w:val="center"/>
          </w:tcPr>
          <w:p w14:paraId="381C22A6" w14:textId="0E2F568F" w:rsidR="00631F2C" w:rsidRPr="002F3B0F" w:rsidRDefault="000B019F"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w:t>
            </w:r>
          </w:p>
        </w:tc>
        <w:tc>
          <w:tcPr>
            <w:tcW w:w="272" w:type="pct"/>
            <w:tcBorders>
              <w:bottom w:val="single" w:sz="4" w:space="0" w:color="000000"/>
            </w:tcBorders>
            <w:vAlign w:val="center"/>
          </w:tcPr>
          <w:p w14:paraId="1B1D41E1" w14:textId="3C0452C1" w:rsidR="00631F2C" w:rsidRPr="002F3B0F" w:rsidRDefault="00631F2C"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Abs</w:t>
            </w:r>
          </w:p>
        </w:tc>
        <w:tc>
          <w:tcPr>
            <w:tcW w:w="375" w:type="pct"/>
            <w:tcBorders>
              <w:bottom w:val="single" w:sz="4" w:space="0" w:color="000000"/>
            </w:tcBorders>
            <w:shd w:val="clear" w:color="auto" w:fill="auto"/>
            <w:vAlign w:val="center"/>
          </w:tcPr>
          <w:p w14:paraId="2A6A0AC8" w14:textId="0E7434E1"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c>
          <w:tcPr>
            <w:tcW w:w="467" w:type="pct"/>
            <w:tcBorders>
              <w:bottom w:val="single" w:sz="4" w:space="0" w:color="000000"/>
            </w:tcBorders>
            <w:shd w:val="clear" w:color="auto" w:fill="auto"/>
            <w:vAlign w:val="center"/>
          </w:tcPr>
          <w:p w14:paraId="412C5147" w14:textId="77777777" w:rsidR="00631F2C" w:rsidRPr="002F3B0F" w:rsidRDefault="00631F2C" w:rsidP="008D1507">
            <w:pPr>
              <w:spacing w:before="120" w:after="120" w:line="240" w:lineRule="auto"/>
              <w:jc w:val="center"/>
              <w:rPr>
                <w:rFonts w:ascii="Times New Roman" w:eastAsia="Times New Roman" w:hAnsi="Times New Roman" w:cs="Times New Roman"/>
                <w:sz w:val="20"/>
                <w:szCs w:val="20"/>
              </w:rPr>
            </w:pPr>
          </w:p>
        </w:tc>
      </w:tr>
      <w:tr w:rsidR="00FF38F0" w:rsidRPr="002F3B0F" w14:paraId="401A7E60" w14:textId="77777777" w:rsidTr="002F3B0F">
        <w:trPr>
          <w:trHeight w:val="300"/>
        </w:trPr>
        <w:tc>
          <w:tcPr>
            <w:tcW w:w="725" w:type="pct"/>
            <w:tcBorders>
              <w:top w:val="single" w:sz="4" w:space="0" w:color="000000"/>
            </w:tcBorders>
            <w:shd w:val="clear" w:color="auto" w:fill="auto"/>
            <w:vAlign w:val="center"/>
          </w:tcPr>
          <w:p w14:paraId="67C08B7C"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Aramides cajaneus</w:t>
            </w:r>
          </w:p>
        </w:tc>
        <w:tc>
          <w:tcPr>
            <w:tcW w:w="381" w:type="pct"/>
            <w:tcBorders>
              <w:top w:val="single" w:sz="4" w:space="0" w:color="000000"/>
            </w:tcBorders>
            <w:vAlign w:val="center"/>
          </w:tcPr>
          <w:p w14:paraId="2208FB02" w14:textId="6A0C2E4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39097</w:t>
            </w:r>
          </w:p>
        </w:tc>
        <w:tc>
          <w:tcPr>
            <w:tcW w:w="285" w:type="pct"/>
            <w:tcBorders>
              <w:top w:val="single" w:sz="4" w:space="0" w:color="000000"/>
            </w:tcBorders>
            <w:shd w:val="clear" w:color="auto" w:fill="auto"/>
            <w:vAlign w:val="center"/>
          </w:tcPr>
          <w:p w14:paraId="60B40111" w14:textId="3FF38E6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0.02</w:t>
            </w:r>
          </w:p>
        </w:tc>
        <w:tc>
          <w:tcPr>
            <w:tcW w:w="381" w:type="pct"/>
            <w:tcBorders>
              <w:top w:val="single" w:sz="4" w:space="0" w:color="000000"/>
            </w:tcBorders>
            <w:vAlign w:val="center"/>
          </w:tcPr>
          <w:p w14:paraId="28386CC9" w14:textId="16805F6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39936</w:t>
            </w:r>
          </w:p>
        </w:tc>
        <w:tc>
          <w:tcPr>
            <w:tcW w:w="125" w:type="pct"/>
            <w:tcBorders>
              <w:top w:val="single" w:sz="4" w:space="0" w:color="000000"/>
            </w:tcBorders>
            <w:shd w:val="clear" w:color="auto" w:fill="auto"/>
            <w:vAlign w:val="center"/>
          </w:tcPr>
          <w:p w14:paraId="7499CE07" w14:textId="50E97B9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tcBorders>
              <w:top w:val="single" w:sz="4" w:space="0" w:color="000000"/>
            </w:tcBorders>
            <w:shd w:val="clear" w:color="auto" w:fill="auto"/>
            <w:vAlign w:val="center"/>
          </w:tcPr>
          <w:p w14:paraId="4B81CF1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0.07</w:t>
            </w:r>
          </w:p>
        </w:tc>
        <w:tc>
          <w:tcPr>
            <w:tcW w:w="381" w:type="pct"/>
            <w:tcBorders>
              <w:top w:val="single" w:sz="4" w:space="0" w:color="000000"/>
            </w:tcBorders>
            <w:vAlign w:val="center"/>
          </w:tcPr>
          <w:p w14:paraId="73A53086" w14:textId="06314BE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41925</w:t>
            </w:r>
          </w:p>
        </w:tc>
        <w:tc>
          <w:tcPr>
            <w:tcW w:w="125" w:type="pct"/>
            <w:tcBorders>
              <w:top w:val="single" w:sz="4" w:space="0" w:color="000000"/>
            </w:tcBorders>
            <w:vAlign w:val="center"/>
          </w:tcPr>
          <w:p w14:paraId="424ED147" w14:textId="05178DB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tcBorders>
              <w:top w:val="single" w:sz="4" w:space="0" w:color="000000"/>
            </w:tcBorders>
            <w:shd w:val="clear" w:color="auto" w:fill="auto"/>
            <w:vAlign w:val="center"/>
          </w:tcPr>
          <w:p w14:paraId="4DF36D04" w14:textId="30CCF7E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tcBorders>
              <w:top w:val="single" w:sz="4" w:space="0" w:color="000000"/>
            </w:tcBorders>
            <w:shd w:val="clear" w:color="auto" w:fill="auto"/>
            <w:vAlign w:val="center"/>
          </w:tcPr>
          <w:p w14:paraId="0EAA185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0.02</w:t>
            </w:r>
          </w:p>
        </w:tc>
        <w:tc>
          <w:tcPr>
            <w:tcW w:w="381" w:type="pct"/>
            <w:tcBorders>
              <w:top w:val="single" w:sz="4" w:space="0" w:color="000000"/>
            </w:tcBorders>
            <w:vAlign w:val="center"/>
          </w:tcPr>
          <w:p w14:paraId="5F7B86D2" w14:textId="5119F93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39936</w:t>
            </w:r>
          </w:p>
        </w:tc>
        <w:tc>
          <w:tcPr>
            <w:tcW w:w="125" w:type="pct"/>
            <w:tcBorders>
              <w:top w:val="single" w:sz="4" w:space="0" w:color="000000"/>
            </w:tcBorders>
            <w:shd w:val="clear" w:color="auto" w:fill="auto"/>
            <w:vAlign w:val="center"/>
          </w:tcPr>
          <w:p w14:paraId="2E753619" w14:textId="7C29826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tcBorders>
              <w:top w:val="single" w:sz="4" w:space="0" w:color="000000"/>
            </w:tcBorders>
            <w:shd w:val="clear" w:color="auto" w:fill="auto"/>
            <w:vAlign w:val="center"/>
          </w:tcPr>
          <w:p w14:paraId="61A92B2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0.07</w:t>
            </w:r>
          </w:p>
        </w:tc>
        <w:tc>
          <w:tcPr>
            <w:tcW w:w="272" w:type="pct"/>
            <w:tcBorders>
              <w:top w:val="single" w:sz="4" w:space="0" w:color="000000"/>
            </w:tcBorders>
            <w:vAlign w:val="center"/>
          </w:tcPr>
          <w:p w14:paraId="1CAB5BEC" w14:textId="6557BC8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41925</w:t>
            </w:r>
          </w:p>
        </w:tc>
        <w:tc>
          <w:tcPr>
            <w:tcW w:w="375" w:type="pct"/>
            <w:tcBorders>
              <w:top w:val="single" w:sz="4" w:space="0" w:color="000000"/>
            </w:tcBorders>
            <w:shd w:val="clear" w:color="auto" w:fill="auto"/>
            <w:vAlign w:val="center"/>
          </w:tcPr>
          <w:p w14:paraId="31E981B6" w14:textId="56E7FB9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tcBorders>
              <w:top w:val="single" w:sz="4" w:space="0" w:color="000000"/>
            </w:tcBorders>
            <w:shd w:val="clear" w:color="auto" w:fill="auto"/>
            <w:vAlign w:val="center"/>
          </w:tcPr>
          <w:p w14:paraId="6621F75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68041C09" w14:textId="77777777" w:rsidTr="002F3B0F">
        <w:trPr>
          <w:trHeight w:val="300"/>
        </w:trPr>
        <w:tc>
          <w:tcPr>
            <w:tcW w:w="725" w:type="pct"/>
            <w:shd w:val="clear" w:color="auto" w:fill="auto"/>
            <w:vAlign w:val="center"/>
          </w:tcPr>
          <w:p w14:paraId="536F0470"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Baryphthengus ruficapillus</w:t>
            </w:r>
          </w:p>
        </w:tc>
        <w:tc>
          <w:tcPr>
            <w:tcW w:w="381" w:type="pct"/>
            <w:vAlign w:val="center"/>
          </w:tcPr>
          <w:p w14:paraId="2EB3742C" w14:textId="7059168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5195</w:t>
            </w:r>
          </w:p>
        </w:tc>
        <w:tc>
          <w:tcPr>
            <w:tcW w:w="285" w:type="pct"/>
            <w:shd w:val="clear" w:color="auto" w:fill="auto"/>
            <w:vAlign w:val="center"/>
          </w:tcPr>
          <w:p w14:paraId="650A152D" w14:textId="67E173C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-0.28</w:t>
            </w:r>
          </w:p>
        </w:tc>
        <w:tc>
          <w:tcPr>
            <w:tcW w:w="381" w:type="pct"/>
            <w:vAlign w:val="center"/>
          </w:tcPr>
          <w:p w14:paraId="0B8F9622" w14:textId="55D8508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3755</w:t>
            </w:r>
          </w:p>
        </w:tc>
        <w:tc>
          <w:tcPr>
            <w:tcW w:w="125" w:type="pct"/>
            <w:shd w:val="clear" w:color="auto" w:fill="auto"/>
            <w:vAlign w:val="center"/>
          </w:tcPr>
          <w:p w14:paraId="4EDB4D0B" w14:textId="7AF1066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E2775D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-0.51</w:t>
            </w:r>
          </w:p>
        </w:tc>
        <w:tc>
          <w:tcPr>
            <w:tcW w:w="381" w:type="pct"/>
            <w:vAlign w:val="center"/>
          </w:tcPr>
          <w:p w14:paraId="26464C5C" w14:textId="2C3A857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2566</w:t>
            </w:r>
          </w:p>
        </w:tc>
        <w:tc>
          <w:tcPr>
            <w:tcW w:w="125" w:type="pct"/>
            <w:vAlign w:val="center"/>
          </w:tcPr>
          <w:p w14:paraId="5A424A04" w14:textId="5C75979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5AE08096" w14:textId="2C73319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1B1DF4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-0.71</w:t>
            </w:r>
          </w:p>
        </w:tc>
        <w:tc>
          <w:tcPr>
            <w:tcW w:w="381" w:type="pct"/>
            <w:vAlign w:val="center"/>
          </w:tcPr>
          <w:p w14:paraId="32F15BD7" w14:textId="6C7BA49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1502</w:t>
            </w:r>
          </w:p>
        </w:tc>
        <w:tc>
          <w:tcPr>
            <w:tcW w:w="125" w:type="pct"/>
            <w:shd w:val="clear" w:color="auto" w:fill="auto"/>
            <w:vAlign w:val="center"/>
          </w:tcPr>
          <w:p w14:paraId="4FCF3FAB" w14:textId="36CEB48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CCA68A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-0.75</w:t>
            </w:r>
          </w:p>
        </w:tc>
        <w:tc>
          <w:tcPr>
            <w:tcW w:w="272" w:type="pct"/>
            <w:vAlign w:val="center"/>
          </w:tcPr>
          <w:p w14:paraId="78DA15DE" w14:textId="71E79D2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1309</w:t>
            </w:r>
          </w:p>
        </w:tc>
        <w:tc>
          <w:tcPr>
            <w:tcW w:w="375" w:type="pct"/>
            <w:shd w:val="clear" w:color="auto" w:fill="auto"/>
            <w:vAlign w:val="center"/>
          </w:tcPr>
          <w:p w14:paraId="5C1D86DD" w14:textId="586369A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73CBAEF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664FC0D0" w14:textId="77777777" w:rsidTr="002F3B0F">
        <w:trPr>
          <w:trHeight w:val="300"/>
        </w:trPr>
        <w:tc>
          <w:tcPr>
            <w:tcW w:w="725" w:type="pct"/>
            <w:shd w:val="clear" w:color="auto" w:fill="auto"/>
            <w:vAlign w:val="center"/>
          </w:tcPr>
          <w:p w14:paraId="00B46B1A"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Carpornis cucullata</w:t>
            </w:r>
          </w:p>
        </w:tc>
        <w:tc>
          <w:tcPr>
            <w:tcW w:w="381" w:type="pct"/>
            <w:vAlign w:val="center"/>
          </w:tcPr>
          <w:p w14:paraId="45749CFB" w14:textId="24C197E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1387</w:t>
            </w:r>
          </w:p>
        </w:tc>
        <w:tc>
          <w:tcPr>
            <w:tcW w:w="285" w:type="pct"/>
            <w:shd w:val="clear" w:color="auto" w:fill="auto"/>
            <w:vAlign w:val="center"/>
          </w:tcPr>
          <w:p w14:paraId="247D7227" w14:textId="545CBE2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1.06</w:t>
            </w:r>
          </w:p>
        </w:tc>
        <w:tc>
          <w:tcPr>
            <w:tcW w:w="381" w:type="pct"/>
            <w:vAlign w:val="center"/>
          </w:tcPr>
          <w:p w14:paraId="30D725D0" w14:textId="6697072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2862</w:t>
            </w:r>
          </w:p>
        </w:tc>
        <w:tc>
          <w:tcPr>
            <w:tcW w:w="125" w:type="pct"/>
            <w:shd w:val="clear" w:color="auto" w:fill="auto"/>
            <w:vAlign w:val="center"/>
          </w:tcPr>
          <w:p w14:paraId="7B91145D" w14:textId="45A39D5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7C7231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0.67</w:t>
            </w:r>
          </w:p>
        </w:tc>
        <w:tc>
          <w:tcPr>
            <w:tcW w:w="381" w:type="pct"/>
            <w:vAlign w:val="center"/>
          </w:tcPr>
          <w:p w14:paraId="3FFE459F" w14:textId="5C1FBD5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2316</w:t>
            </w:r>
          </w:p>
        </w:tc>
        <w:tc>
          <w:tcPr>
            <w:tcW w:w="125" w:type="pct"/>
            <w:vAlign w:val="center"/>
          </w:tcPr>
          <w:p w14:paraId="48038988" w14:textId="238853A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7D9A0FC7" w14:textId="376F685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A5C511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-0.25</w:t>
            </w:r>
          </w:p>
        </w:tc>
        <w:tc>
          <w:tcPr>
            <w:tcW w:w="381" w:type="pct"/>
            <w:vAlign w:val="center"/>
          </w:tcPr>
          <w:p w14:paraId="21A3EDA3" w14:textId="5E66830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1034</w:t>
            </w:r>
          </w:p>
        </w:tc>
        <w:tc>
          <w:tcPr>
            <w:tcW w:w="125" w:type="pct"/>
            <w:shd w:val="clear" w:color="auto" w:fill="auto"/>
            <w:vAlign w:val="center"/>
          </w:tcPr>
          <w:p w14:paraId="62A076E9" w14:textId="73871E5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0FEBD62"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-0.45</w:t>
            </w:r>
          </w:p>
        </w:tc>
        <w:tc>
          <w:tcPr>
            <w:tcW w:w="272" w:type="pct"/>
            <w:vAlign w:val="center"/>
          </w:tcPr>
          <w:p w14:paraId="48119805" w14:textId="5D85619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768</w:t>
            </w:r>
          </w:p>
        </w:tc>
        <w:tc>
          <w:tcPr>
            <w:tcW w:w="375" w:type="pct"/>
            <w:shd w:val="clear" w:color="auto" w:fill="auto"/>
            <w:vAlign w:val="center"/>
          </w:tcPr>
          <w:p w14:paraId="07B4324B" w14:textId="3577981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26FA2AF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7C606BF4" w14:textId="77777777" w:rsidTr="002F3B0F">
        <w:trPr>
          <w:trHeight w:val="300"/>
        </w:trPr>
        <w:tc>
          <w:tcPr>
            <w:tcW w:w="725" w:type="pct"/>
            <w:shd w:val="clear" w:color="auto" w:fill="auto"/>
            <w:vAlign w:val="center"/>
          </w:tcPr>
          <w:p w14:paraId="1CA4DF67"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Carpornis melanocephala</w:t>
            </w:r>
          </w:p>
        </w:tc>
        <w:tc>
          <w:tcPr>
            <w:tcW w:w="381" w:type="pct"/>
            <w:vAlign w:val="center"/>
          </w:tcPr>
          <w:p w14:paraId="401EC9CC" w14:textId="31EE2E2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797</w:t>
            </w:r>
          </w:p>
        </w:tc>
        <w:tc>
          <w:tcPr>
            <w:tcW w:w="285" w:type="pct"/>
            <w:shd w:val="clear" w:color="auto" w:fill="auto"/>
            <w:vAlign w:val="center"/>
          </w:tcPr>
          <w:p w14:paraId="7C1B4536" w14:textId="2570890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-0.25</w:t>
            </w:r>
          </w:p>
        </w:tc>
        <w:tc>
          <w:tcPr>
            <w:tcW w:w="381" w:type="pct"/>
            <w:vAlign w:val="center"/>
          </w:tcPr>
          <w:p w14:paraId="3467F690" w14:textId="4AFABD3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596</w:t>
            </w:r>
          </w:p>
        </w:tc>
        <w:tc>
          <w:tcPr>
            <w:tcW w:w="125" w:type="pct"/>
            <w:shd w:val="clear" w:color="auto" w:fill="auto"/>
            <w:vAlign w:val="center"/>
          </w:tcPr>
          <w:p w14:paraId="3D3B1DCE" w14:textId="0DD1604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FF344F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-0.53</w:t>
            </w:r>
          </w:p>
        </w:tc>
        <w:tc>
          <w:tcPr>
            <w:tcW w:w="381" w:type="pct"/>
            <w:vAlign w:val="center"/>
          </w:tcPr>
          <w:p w14:paraId="6BD72ABA" w14:textId="48AF7D8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375</w:t>
            </w:r>
          </w:p>
        </w:tc>
        <w:tc>
          <w:tcPr>
            <w:tcW w:w="125" w:type="pct"/>
            <w:vAlign w:val="center"/>
          </w:tcPr>
          <w:p w14:paraId="12FAB679" w14:textId="0246A93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52A9D5D4" w14:textId="2AB23DD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87D09E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w:t>
            </w:r>
          </w:p>
        </w:tc>
        <w:tc>
          <w:tcPr>
            <w:tcW w:w="381" w:type="pct"/>
            <w:vAlign w:val="center"/>
          </w:tcPr>
          <w:p w14:paraId="1C679A67" w14:textId="1DBEAB7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156</w:t>
            </w:r>
          </w:p>
        </w:tc>
        <w:tc>
          <w:tcPr>
            <w:tcW w:w="125" w:type="pct"/>
            <w:shd w:val="clear" w:color="auto" w:fill="auto"/>
            <w:vAlign w:val="center"/>
          </w:tcPr>
          <w:p w14:paraId="4FF174E6" w14:textId="6A3F608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D1E8C2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-0.94</w:t>
            </w:r>
          </w:p>
        </w:tc>
        <w:tc>
          <w:tcPr>
            <w:tcW w:w="272" w:type="pct"/>
            <w:vAlign w:val="center"/>
          </w:tcPr>
          <w:p w14:paraId="1D869E72" w14:textId="60FD0E0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51</w:t>
            </w:r>
          </w:p>
        </w:tc>
        <w:tc>
          <w:tcPr>
            <w:tcW w:w="375" w:type="pct"/>
            <w:shd w:val="clear" w:color="auto" w:fill="auto"/>
            <w:vAlign w:val="center"/>
          </w:tcPr>
          <w:p w14:paraId="17F44E0D" w14:textId="676B617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1263091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6502EB00" w14:textId="77777777" w:rsidTr="002F3B0F">
        <w:trPr>
          <w:trHeight w:val="300"/>
        </w:trPr>
        <w:tc>
          <w:tcPr>
            <w:tcW w:w="725" w:type="pct"/>
            <w:shd w:val="clear" w:color="auto" w:fill="auto"/>
            <w:vAlign w:val="center"/>
          </w:tcPr>
          <w:p w14:paraId="1A1A5D1D"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Celeus flavescens</w:t>
            </w:r>
          </w:p>
        </w:tc>
        <w:tc>
          <w:tcPr>
            <w:tcW w:w="381" w:type="pct"/>
            <w:vAlign w:val="center"/>
          </w:tcPr>
          <w:p w14:paraId="27F09A86" w14:textId="196D337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5451</w:t>
            </w:r>
          </w:p>
        </w:tc>
        <w:tc>
          <w:tcPr>
            <w:tcW w:w="285" w:type="pct"/>
            <w:shd w:val="clear" w:color="auto" w:fill="auto"/>
            <w:vAlign w:val="center"/>
          </w:tcPr>
          <w:p w14:paraId="0072E38D" w14:textId="059E7DA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0.01</w:t>
            </w:r>
          </w:p>
        </w:tc>
        <w:tc>
          <w:tcPr>
            <w:tcW w:w="381" w:type="pct"/>
            <w:vAlign w:val="center"/>
          </w:tcPr>
          <w:p w14:paraId="0CF8FE15" w14:textId="10398A2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5487</w:t>
            </w:r>
          </w:p>
        </w:tc>
        <w:tc>
          <w:tcPr>
            <w:tcW w:w="125" w:type="pct"/>
            <w:shd w:val="clear" w:color="auto" w:fill="auto"/>
            <w:vAlign w:val="center"/>
          </w:tcPr>
          <w:p w14:paraId="52904CAC" w14:textId="2D4A0D9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4DA420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0.38</w:t>
            </w:r>
          </w:p>
        </w:tc>
        <w:tc>
          <w:tcPr>
            <w:tcW w:w="381" w:type="pct"/>
            <w:vAlign w:val="center"/>
          </w:tcPr>
          <w:p w14:paraId="009A5005" w14:textId="0F6FBCD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7527</w:t>
            </w:r>
          </w:p>
        </w:tc>
        <w:tc>
          <w:tcPr>
            <w:tcW w:w="125" w:type="pct"/>
            <w:vAlign w:val="center"/>
          </w:tcPr>
          <w:p w14:paraId="749767E2" w14:textId="264D5A9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44238F76" w14:textId="218E8BD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3436CF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0.01</w:t>
            </w:r>
          </w:p>
        </w:tc>
        <w:tc>
          <w:tcPr>
            <w:tcW w:w="381" w:type="pct"/>
            <w:vAlign w:val="center"/>
          </w:tcPr>
          <w:p w14:paraId="2C0B8F52" w14:textId="36C5E0D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5487</w:t>
            </w:r>
          </w:p>
        </w:tc>
        <w:tc>
          <w:tcPr>
            <w:tcW w:w="125" w:type="pct"/>
            <w:shd w:val="clear" w:color="auto" w:fill="auto"/>
            <w:vAlign w:val="center"/>
          </w:tcPr>
          <w:p w14:paraId="6CB759E7" w14:textId="3746A3E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100D28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0.38</w:t>
            </w:r>
          </w:p>
        </w:tc>
        <w:tc>
          <w:tcPr>
            <w:tcW w:w="272" w:type="pct"/>
            <w:vAlign w:val="center"/>
          </w:tcPr>
          <w:p w14:paraId="6CCEB51C" w14:textId="67111E2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7527</w:t>
            </w:r>
          </w:p>
        </w:tc>
        <w:tc>
          <w:tcPr>
            <w:tcW w:w="375" w:type="pct"/>
            <w:shd w:val="clear" w:color="auto" w:fill="auto"/>
            <w:vAlign w:val="center"/>
          </w:tcPr>
          <w:p w14:paraId="27995631" w14:textId="643F55E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08C64C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797C2ADE" w14:textId="77777777" w:rsidTr="002F3B0F">
        <w:trPr>
          <w:trHeight w:val="300"/>
        </w:trPr>
        <w:tc>
          <w:tcPr>
            <w:tcW w:w="725" w:type="pct"/>
            <w:shd w:val="clear" w:color="auto" w:fill="auto"/>
            <w:vAlign w:val="center"/>
          </w:tcPr>
          <w:p w14:paraId="3BFE4E7E"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Crax blumenbachii</w:t>
            </w:r>
          </w:p>
        </w:tc>
        <w:tc>
          <w:tcPr>
            <w:tcW w:w="381" w:type="pct"/>
            <w:vAlign w:val="center"/>
          </w:tcPr>
          <w:p w14:paraId="15F7F6C6" w14:textId="0D5CE10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135</w:t>
            </w:r>
          </w:p>
        </w:tc>
        <w:tc>
          <w:tcPr>
            <w:tcW w:w="285" w:type="pct"/>
            <w:shd w:val="clear" w:color="auto" w:fill="auto"/>
            <w:vAlign w:val="center"/>
          </w:tcPr>
          <w:p w14:paraId="26161C67" w14:textId="0FFEEB2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-0.64</w:t>
            </w:r>
          </w:p>
        </w:tc>
        <w:tc>
          <w:tcPr>
            <w:tcW w:w="381" w:type="pct"/>
            <w:vAlign w:val="center"/>
          </w:tcPr>
          <w:p w14:paraId="7B3F979A" w14:textId="0A74A85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27</w:t>
            </w:r>
          </w:p>
        </w:tc>
        <w:tc>
          <w:tcPr>
            <w:tcW w:w="125" w:type="pct"/>
            <w:shd w:val="clear" w:color="auto" w:fill="auto"/>
            <w:vAlign w:val="center"/>
          </w:tcPr>
          <w:p w14:paraId="394C7316" w14:textId="7418ECC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4E7DA6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w:t>
            </w:r>
          </w:p>
        </w:tc>
        <w:tc>
          <w:tcPr>
            <w:tcW w:w="381" w:type="pct"/>
            <w:vAlign w:val="center"/>
          </w:tcPr>
          <w:p w14:paraId="0A1C20E4" w14:textId="4CABAC2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49</w:t>
            </w:r>
          </w:p>
        </w:tc>
        <w:tc>
          <w:tcPr>
            <w:tcW w:w="125" w:type="pct"/>
            <w:vAlign w:val="center"/>
          </w:tcPr>
          <w:p w14:paraId="3EE5AFB6" w14:textId="49CE4AE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0DB258DE" w14:textId="4680310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E08000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381" w:type="pct"/>
            <w:vAlign w:val="center"/>
          </w:tcPr>
          <w:p w14:paraId="63965E09" w14:textId="604F1FF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0</w:t>
            </w:r>
          </w:p>
        </w:tc>
        <w:tc>
          <w:tcPr>
            <w:tcW w:w="125" w:type="pct"/>
            <w:shd w:val="clear" w:color="auto" w:fill="auto"/>
            <w:vAlign w:val="center"/>
          </w:tcPr>
          <w:p w14:paraId="63F531E1" w14:textId="4937251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08766D2"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272" w:type="pct"/>
            <w:vAlign w:val="center"/>
          </w:tcPr>
          <w:p w14:paraId="5BF148F9" w14:textId="16BDB92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0</w:t>
            </w:r>
          </w:p>
        </w:tc>
        <w:tc>
          <w:tcPr>
            <w:tcW w:w="375" w:type="pct"/>
            <w:shd w:val="clear" w:color="auto" w:fill="auto"/>
            <w:vAlign w:val="center"/>
          </w:tcPr>
          <w:p w14:paraId="75805735" w14:textId="10710C4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467" w:type="pct"/>
            <w:shd w:val="clear" w:color="auto" w:fill="auto"/>
            <w:vAlign w:val="center"/>
          </w:tcPr>
          <w:p w14:paraId="579E930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481F2B1E" w14:textId="77777777" w:rsidTr="002F3B0F">
        <w:trPr>
          <w:trHeight w:val="300"/>
        </w:trPr>
        <w:tc>
          <w:tcPr>
            <w:tcW w:w="725" w:type="pct"/>
            <w:shd w:val="clear" w:color="auto" w:fill="auto"/>
            <w:vAlign w:val="center"/>
          </w:tcPr>
          <w:p w14:paraId="2B857BFD"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Lipaugus ater</w:t>
            </w:r>
          </w:p>
        </w:tc>
        <w:tc>
          <w:tcPr>
            <w:tcW w:w="381" w:type="pct"/>
            <w:vAlign w:val="center"/>
          </w:tcPr>
          <w:p w14:paraId="0481F03D" w14:textId="3F32BB1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265</w:t>
            </w:r>
          </w:p>
        </w:tc>
        <w:tc>
          <w:tcPr>
            <w:tcW w:w="285" w:type="pct"/>
            <w:shd w:val="clear" w:color="auto" w:fill="auto"/>
            <w:vAlign w:val="center"/>
          </w:tcPr>
          <w:p w14:paraId="3AF25DC5" w14:textId="654AB9A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-0.84</w:t>
            </w:r>
          </w:p>
        </w:tc>
        <w:tc>
          <w:tcPr>
            <w:tcW w:w="381" w:type="pct"/>
            <w:vAlign w:val="center"/>
          </w:tcPr>
          <w:p w14:paraId="4ED01E6E" w14:textId="386C079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43</w:t>
            </w:r>
          </w:p>
        </w:tc>
        <w:tc>
          <w:tcPr>
            <w:tcW w:w="125" w:type="pct"/>
            <w:shd w:val="clear" w:color="auto" w:fill="auto"/>
            <w:vAlign w:val="center"/>
          </w:tcPr>
          <w:p w14:paraId="7F0425A1" w14:textId="2136CFD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D24943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381" w:type="pct"/>
            <w:vAlign w:val="center"/>
          </w:tcPr>
          <w:p w14:paraId="6BFDDAC1" w14:textId="70F7B17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0</w:t>
            </w:r>
          </w:p>
        </w:tc>
        <w:tc>
          <w:tcPr>
            <w:tcW w:w="125" w:type="pct"/>
            <w:vAlign w:val="center"/>
          </w:tcPr>
          <w:p w14:paraId="6D7EF6B3" w14:textId="7A7EC2A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5F57C0A6" w14:textId="54F8F29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4868E0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381" w:type="pct"/>
            <w:vAlign w:val="center"/>
          </w:tcPr>
          <w:p w14:paraId="21D773E5" w14:textId="568A701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0</w:t>
            </w:r>
          </w:p>
        </w:tc>
        <w:tc>
          <w:tcPr>
            <w:tcW w:w="125" w:type="pct"/>
            <w:shd w:val="clear" w:color="auto" w:fill="auto"/>
            <w:vAlign w:val="center"/>
          </w:tcPr>
          <w:p w14:paraId="79026CD7" w14:textId="778E1C0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D1661F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272" w:type="pct"/>
            <w:vAlign w:val="center"/>
          </w:tcPr>
          <w:p w14:paraId="4668506F" w14:textId="0775970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0</w:t>
            </w:r>
          </w:p>
        </w:tc>
        <w:tc>
          <w:tcPr>
            <w:tcW w:w="375" w:type="pct"/>
            <w:shd w:val="clear" w:color="auto" w:fill="auto"/>
            <w:vAlign w:val="center"/>
          </w:tcPr>
          <w:p w14:paraId="0EB88C36" w14:textId="6967991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58E79A8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7338D35F" w14:textId="77777777" w:rsidTr="002F3B0F">
        <w:trPr>
          <w:trHeight w:val="300"/>
        </w:trPr>
        <w:tc>
          <w:tcPr>
            <w:tcW w:w="725" w:type="pct"/>
            <w:shd w:val="clear" w:color="auto" w:fill="auto"/>
            <w:vAlign w:val="center"/>
          </w:tcPr>
          <w:p w14:paraId="6EC5F915"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Lipaugus lanioides</w:t>
            </w:r>
          </w:p>
        </w:tc>
        <w:tc>
          <w:tcPr>
            <w:tcW w:w="381" w:type="pct"/>
            <w:vAlign w:val="center"/>
          </w:tcPr>
          <w:p w14:paraId="44502999" w14:textId="1840358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1649</w:t>
            </w:r>
          </w:p>
        </w:tc>
        <w:tc>
          <w:tcPr>
            <w:tcW w:w="285" w:type="pct"/>
            <w:shd w:val="clear" w:color="auto" w:fill="auto"/>
            <w:vAlign w:val="center"/>
          </w:tcPr>
          <w:p w14:paraId="3BF19D01" w14:textId="73C9942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-0.02</w:t>
            </w:r>
          </w:p>
        </w:tc>
        <w:tc>
          <w:tcPr>
            <w:tcW w:w="381" w:type="pct"/>
            <w:vAlign w:val="center"/>
          </w:tcPr>
          <w:p w14:paraId="3C698A9B" w14:textId="236B5BA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1609</w:t>
            </w:r>
          </w:p>
        </w:tc>
        <w:tc>
          <w:tcPr>
            <w:tcW w:w="125" w:type="pct"/>
            <w:shd w:val="clear" w:color="auto" w:fill="auto"/>
            <w:vAlign w:val="center"/>
          </w:tcPr>
          <w:p w14:paraId="3F210B4D" w14:textId="22589C1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1BB5DF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0.04</w:t>
            </w:r>
          </w:p>
        </w:tc>
        <w:tc>
          <w:tcPr>
            <w:tcW w:w="381" w:type="pct"/>
            <w:vAlign w:val="center"/>
          </w:tcPr>
          <w:p w14:paraId="2383050A" w14:textId="69606B5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1707</w:t>
            </w:r>
          </w:p>
        </w:tc>
        <w:tc>
          <w:tcPr>
            <w:tcW w:w="125" w:type="pct"/>
            <w:vAlign w:val="center"/>
          </w:tcPr>
          <w:p w14:paraId="4052F41D" w14:textId="0F78AC9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3C0FBFA4" w14:textId="6D75192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337CF5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-0.45</w:t>
            </w:r>
          </w:p>
        </w:tc>
        <w:tc>
          <w:tcPr>
            <w:tcW w:w="381" w:type="pct"/>
            <w:vAlign w:val="center"/>
          </w:tcPr>
          <w:p w14:paraId="3A4C3DD5" w14:textId="17FA298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905</w:t>
            </w:r>
          </w:p>
        </w:tc>
        <w:tc>
          <w:tcPr>
            <w:tcW w:w="125" w:type="pct"/>
            <w:shd w:val="clear" w:color="auto" w:fill="auto"/>
            <w:vAlign w:val="center"/>
          </w:tcPr>
          <w:p w14:paraId="4F1B2C5A" w14:textId="3332AE0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081656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-0.51</w:t>
            </w:r>
          </w:p>
        </w:tc>
        <w:tc>
          <w:tcPr>
            <w:tcW w:w="272" w:type="pct"/>
            <w:vAlign w:val="center"/>
          </w:tcPr>
          <w:p w14:paraId="37F5E99F" w14:textId="452F399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810</w:t>
            </w:r>
          </w:p>
        </w:tc>
        <w:tc>
          <w:tcPr>
            <w:tcW w:w="375" w:type="pct"/>
            <w:shd w:val="clear" w:color="auto" w:fill="auto"/>
            <w:vAlign w:val="center"/>
          </w:tcPr>
          <w:p w14:paraId="5F1C82DA" w14:textId="367169D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63D4BBE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2EBDA93F" w14:textId="77777777" w:rsidTr="002F3B0F">
        <w:trPr>
          <w:trHeight w:val="300"/>
        </w:trPr>
        <w:tc>
          <w:tcPr>
            <w:tcW w:w="725" w:type="pct"/>
            <w:shd w:val="clear" w:color="auto" w:fill="auto"/>
            <w:vAlign w:val="center"/>
          </w:tcPr>
          <w:p w14:paraId="6611D088"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Lipaugus vociferans</w:t>
            </w:r>
          </w:p>
        </w:tc>
        <w:tc>
          <w:tcPr>
            <w:tcW w:w="381" w:type="pct"/>
            <w:vAlign w:val="center"/>
          </w:tcPr>
          <w:p w14:paraId="03C4CAC8" w14:textId="725148A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5993</w:t>
            </w:r>
          </w:p>
        </w:tc>
        <w:tc>
          <w:tcPr>
            <w:tcW w:w="285" w:type="pct"/>
            <w:shd w:val="clear" w:color="auto" w:fill="auto"/>
            <w:vAlign w:val="center"/>
          </w:tcPr>
          <w:p w14:paraId="5479D655" w14:textId="2BC5015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-0.55</w:t>
            </w:r>
          </w:p>
        </w:tc>
        <w:tc>
          <w:tcPr>
            <w:tcW w:w="381" w:type="pct"/>
            <w:vAlign w:val="center"/>
          </w:tcPr>
          <w:p w14:paraId="14CEEC8A" w14:textId="68A914C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2724</w:t>
            </w:r>
          </w:p>
        </w:tc>
        <w:tc>
          <w:tcPr>
            <w:tcW w:w="125" w:type="pct"/>
            <w:shd w:val="clear" w:color="auto" w:fill="auto"/>
            <w:vAlign w:val="center"/>
          </w:tcPr>
          <w:p w14:paraId="61206E6B" w14:textId="1BD350C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3438DC2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-0.98</w:t>
            </w:r>
          </w:p>
        </w:tc>
        <w:tc>
          <w:tcPr>
            <w:tcW w:w="381" w:type="pct"/>
            <w:vAlign w:val="center"/>
          </w:tcPr>
          <w:p w14:paraId="31CE8F3A" w14:textId="3302B02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137</w:t>
            </w:r>
          </w:p>
        </w:tc>
        <w:tc>
          <w:tcPr>
            <w:tcW w:w="125" w:type="pct"/>
            <w:vAlign w:val="center"/>
          </w:tcPr>
          <w:p w14:paraId="1CC159AC" w14:textId="38B278B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0462C9D8" w14:textId="11A5B29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CE618B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-0.94</w:t>
            </w:r>
          </w:p>
        </w:tc>
        <w:tc>
          <w:tcPr>
            <w:tcW w:w="381" w:type="pct"/>
            <w:vAlign w:val="center"/>
          </w:tcPr>
          <w:p w14:paraId="6263CB22" w14:textId="7316C77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377</w:t>
            </w:r>
          </w:p>
        </w:tc>
        <w:tc>
          <w:tcPr>
            <w:tcW w:w="125" w:type="pct"/>
            <w:shd w:val="clear" w:color="auto" w:fill="auto"/>
            <w:vAlign w:val="center"/>
          </w:tcPr>
          <w:p w14:paraId="0250107C" w14:textId="692598C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4952842"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272" w:type="pct"/>
            <w:vAlign w:val="center"/>
          </w:tcPr>
          <w:p w14:paraId="2F513356" w14:textId="3FC2089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14</w:t>
            </w:r>
          </w:p>
        </w:tc>
        <w:tc>
          <w:tcPr>
            <w:tcW w:w="375" w:type="pct"/>
            <w:shd w:val="clear" w:color="auto" w:fill="auto"/>
            <w:vAlign w:val="center"/>
          </w:tcPr>
          <w:p w14:paraId="79364331" w14:textId="1EBC0D2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31BCB02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25AA3420" w14:textId="77777777" w:rsidTr="002F3B0F">
        <w:trPr>
          <w:trHeight w:val="300"/>
        </w:trPr>
        <w:tc>
          <w:tcPr>
            <w:tcW w:w="725" w:type="pct"/>
            <w:shd w:val="clear" w:color="auto" w:fill="auto"/>
            <w:vAlign w:val="center"/>
          </w:tcPr>
          <w:p w14:paraId="3D12A5C3"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Mimus saturninus</w:t>
            </w:r>
          </w:p>
        </w:tc>
        <w:tc>
          <w:tcPr>
            <w:tcW w:w="381" w:type="pct"/>
            <w:vAlign w:val="center"/>
          </w:tcPr>
          <w:p w14:paraId="75D5BE0F" w14:textId="335D817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22247</w:t>
            </w:r>
          </w:p>
        </w:tc>
        <w:tc>
          <w:tcPr>
            <w:tcW w:w="285" w:type="pct"/>
            <w:shd w:val="clear" w:color="auto" w:fill="auto"/>
            <w:vAlign w:val="center"/>
          </w:tcPr>
          <w:p w14:paraId="0F6DF572" w14:textId="49B8789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-0.29</w:t>
            </w:r>
          </w:p>
        </w:tc>
        <w:tc>
          <w:tcPr>
            <w:tcW w:w="381" w:type="pct"/>
            <w:vAlign w:val="center"/>
          </w:tcPr>
          <w:p w14:paraId="49ED0CD4" w14:textId="398EE5B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15896</w:t>
            </w:r>
          </w:p>
        </w:tc>
        <w:tc>
          <w:tcPr>
            <w:tcW w:w="125" w:type="pct"/>
            <w:shd w:val="clear" w:color="auto" w:fill="auto"/>
            <w:vAlign w:val="center"/>
          </w:tcPr>
          <w:p w14:paraId="086DD475" w14:textId="3BC9DB4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87C4F4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-0.46</w:t>
            </w:r>
          </w:p>
        </w:tc>
        <w:tc>
          <w:tcPr>
            <w:tcW w:w="381" w:type="pct"/>
            <w:vAlign w:val="center"/>
          </w:tcPr>
          <w:p w14:paraId="627C13EA" w14:textId="092D00A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12001</w:t>
            </w:r>
          </w:p>
        </w:tc>
        <w:tc>
          <w:tcPr>
            <w:tcW w:w="125" w:type="pct"/>
            <w:vAlign w:val="center"/>
          </w:tcPr>
          <w:p w14:paraId="3D39ABE6" w14:textId="254851E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53F9B779" w14:textId="7D15826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E0079C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-0.29</w:t>
            </w:r>
          </w:p>
        </w:tc>
        <w:tc>
          <w:tcPr>
            <w:tcW w:w="381" w:type="pct"/>
            <w:vAlign w:val="center"/>
          </w:tcPr>
          <w:p w14:paraId="551BEB12" w14:textId="4BF0559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15896</w:t>
            </w:r>
          </w:p>
        </w:tc>
        <w:tc>
          <w:tcPr>
            <w:tcW w:w="125" w:type="pct"/>
            <w:shd w:val="clear" w:color="auto" w:fill="auto"/>
            <w:vAlign w:val="center"/>
          </w:tcPr>
          <w:p w14:paraId="634D3C9B" w14:textId="5C66216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51AFAA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-0.46</w:t>
            </w:r>
          </w:p>
        </w:tc>
        <w:tc>
          <w:tcPr>
            <w:tcW w:w="272" w:type="pct"/>
            <w:vAlign w:val="center"/>
          </w:tcPr>
          <w:p w14:paraId="5849663E" w14:textId="11D13A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12001</w:t>
            </w:r>
          </w:p>
        </w:tc>
        <w:tc>
          <w:tcPr>
            <w:tcW w:w="375" w:type="pct"/>
            <w:shd w:val="clear" w:color="auto" w:fill="auto"/>
            <w:vAlign w:val="center"/>
          </w:tcPr>
          <w:p w14:paraId="170F75B3" w14:textId="16871BF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723060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7025F4EE" w14:textId="77777777" w:rsidTr="002F3B0F">
        <w:trPr>
          <w:trHeight w:val="300"/>
        </w:trPr>
        <w:tc>
          <w:tcPr>
            <w:tcW w:w="725" w:type="pct"/>
            <w:shd w:val="clear" w:color="auto" w:fill="auto"/>
            <w:vAlign w:val="center"/>
          </w:tcPr>
          <w:p w14:paraId="0D9E6859"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Myiodystes solitarius</w:t>
            </w:r>
          </w:p>
        </w:tc>
        <w:tc>
          <w:tcPr>
            <w:tcW w:w="381" w:type="pct"/>
            <w:vAlign w:val="center"/>
          </w:tcPr>
          <w:p w14:paraId="2942257A" w14:textId="253BA43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13247</w:t>
            </w:r>
          </w:p>
        </w:tc>
        <w:tc>
          <w:tcPr>
            <w:tcW w:w="285" w:type="pct"/>
            <w:shd w:val="clear" w:color="auto" w:fill="auto"/>
            <w:vAlign w:val="center"/>
          </w:tcPr>
          <w:p w14:paraId="1115E511" w14:textId="055C1F4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-0.29</w:t>
            </w:r>
          </w:p>
        </w:tc>
        <w:tc>
          <w:tcPr>
            <w:tcW w:w="381" w:type="pct"/>
            <w:vAlign w:val="center"/>
          </w:tcPr>
          <w:p w14:paraId="7309A734" w14:textId="3A0F8C0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9343</w:t>
            </w:r>
          </w:p>
        </w:tc>
        <w:tc>
          <w:tcPr>
            <w:tcW w:w="125" w:type="pct"/>
            <w:shd w:val="clear" w:color="auto" w:fill="auto"/>
            <w:vAlign w:val="center"/>
          </w:tcPr>
          <w:p w14:paraId="100182A3" w14:textId="4782768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4FD694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0.52</w:t>
            </w:r>
          </w:p>
        </w:tc>
        <w:tc>
          <w:tcPr>
            <w:tcW w:w="381" w:type="pct"/>
            <w:vAlign w:val="center"/>
          </w:tcPr>
          <w:p w14:paraId="63FEF609" w14:textId="1E7E751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20168</w:t>
            </w:r>
          </w:p>
        </w:tc>
        <w:tc>
          <w:tcPr>
            <w:tcW w:w="125" w:type="pct"/>
            <w:vAlign w:val="center"/>
          </w:tcPr>
          <w:p w14:paraId="19824BD8" w14:textId="094CD7C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28BD90C1" w14:textId="53F2826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B67178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-0.29</w:t>
            </w:r>
          </w:p>
        </w:tc>
        <w:tc>
          <w:tcPr>
            <w:tcW w:w="381" w:type="pct"/>
            <w:vAlign w:val="center"/>
          </w:tcPr>
          <w:p w14:paraId="0BEA4F8B" w14:textId="5E103E7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9343</w:t>
            </w:r>
          </w:p>
        </w:tc>
        <w:tc>
          <w:tcPr>
            <w:tcW w:w="125" w:type="pct"/>
            <w:shd w:val="clear" w:color="auto" w:fill="auto"/>
            <w:vAlign w:val="center"/>
          </w:tcPr>
          <w:p w14:paraId="0CFE609A" w14:textId="51502D6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5CC9D2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0.52</w:t>
            </w:r>
          </w:p>
        </w:tc>
        <w:tc>
          <w:tcPr>
            <w:tcW w:w="272" w:type="pct"/>
            <w:vAlign w:val="center"/>
          </w:tcPr>
          <w:p w14:paraId="253CA444" w14:textId="22CEE31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20168</w:t>
            </w:r>
          </w:p>
        </w:tc>
        <w:tc>
          <w:tcPr>
            <w:tcW w:w="375" w:type="pct"/>
            <w:shd w:val="clear" w:color="auto" w:fill="auto"/>
            <w:vAlign w:val="center"/>
          </w:tcPr>
          <w:p w14:paraId="65B5DD9F" w14:textId="577100E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0D0411A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04259E7A" w14:textId="77777777" w:rsidTr="002F3B0F">
        <w:trPr>
          <w:trHeight w:val="300"/>
        </w:trPr>
        <w:tc>
          <w:tcPr>
            <w:tcW w:w="725" w:type="pct"/>
            <w:shd w:val="clear" w:color="auto" w:fill="auto"/>
            <w:vAlign w:val="center"/>
          </w:tcPr>
          <w:p w14:paraId="7B323050"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Penelope obscura</w:t>
            </w:r>
          </w:p>
        </w:tc>
        <w:tc>
          <w:tcPr>
            <w:tcW w:w="381" w:type="pct"/>
            <w:vAlign w:val="center"/>
          </w:tcPr>
          <w:p w14:paraId="0406A0F4" w14:textId="7C18B05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5268</w:t>
            </w:r>
          </w:p>
        </w:tc>
        <w:tc>
          <w:tcPr>
            <w:tcW w:w="285" w:type="pct"/>
            <w:shd w:val="clear" w:color="auto" w:fill="auto"/>
            <w:vAlign w:val="center"/>
          </w:tcPr>
          <w:p w14:paraId="4F7475F5" w14:textId="101F65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-0.14</w:t>
            </w:r>
          </w:p>
        </w:tc>
        <w:tc>
          <w:tcPr>
            <w:tcW w:w="381" w:type="pct"/>
            <w:vAlign w:val="center"/>
          </w:tcPr>
          <w:p w14:paraId="62DAD485" w14:textId="017AB2C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4516</w:t>
            </w:r>
          </w:p>
        </w:tc>
        <w:tc>
          <w:tcPr>
            <w:tcW w:w="125" w:type="pct"/>
            <w:shd w:val="clear" w:color="auto" w:fill="auto"/>
            <w:vAlign w:val="center"/>
          </w:tcPr>
          <w:p w14:paraId="41DE0C73" w14:textId="20511D3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E90667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-0.51</w:t>
            </w:r>
          </w:p>
        </w:tc>
        <w:tc>
          <w:tcPr>
            <w:tcW w:w="381" w:type="pct"/>
            <w:vAlign w:val="center"/>
          </w:tcPr>
          <w:p w14:paraId="20023473" w14:textId="745DA65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2574</w:t>
            </w:r>
          </w:p>
        </w:tc>
        <w:tc>
          <w:tcPr>
            <w:tcW w:w="125" w:type="pct"/>
            <w:vAlign w:val="center"/>
          </w:tcPr>
          <w:p w14:paraId="180C2463" w14:textId="1F5BCE3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04B73F58" w14:textId="48A90AB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505C64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-0.72</w:t>
            </w:r>
          </w:p>
        </w:tc>
        <w:tc>
          <w:tcPr>
            <w:tcW w:w="381" w:type="pct"/>
            <w:vAlign w:val="center"/>
          </w:tcPr>
          <w:p w14:paraId="3A4EBB76" w14:textId="30397FC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1461</w:t>
            </w:r>
          </w:p>
        </w:tc>
        <w:tc>
          <w:tcPr>
            <w:tcW w:w="125" w:type="pct"/>
            <w:shd w:val="clear" w:color="auto" w:fill="auto"/>
            <w:vAlign w:val="center"/>
          </w:tcPr>
          <w:p w14:paraId="49951558" w14:textId="3A43137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760B29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-0.75</w:t>
            </w:r>
          </w:p>
        </w:tc>
        <w:tc>
          <w:tcPr>
            <w:tcW w:w="272" w:type="pct"/>
            <w:vAlign w:val="center"/>
          </w:tcPr>
          <w:p w14:paraId="4554DB44" w14:textId="75EB351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1292</w:t>
            </w:r>
          </w:p>
        </w:tc>
        <w:tc>
          <w:tcPr>
            <w:tcW w:w="375" w:type="pct"/>
            <w:shd w:val="clear" w:color="auto" w:fill="auto"/>
            <w:vAlign w:val="center"/>
          </w:tcPr>
          <w:p w14:paraId="53B08B6C" w14:textId="41E33AD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467" w:type="pct"/>
            <w:shd w:val="clear" w:color="auto" w:fill="auto"/>
            <w:vAlign w:val="center"/>
          </w:tcPr>
          <w:p w14:paraId="36E1812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5097C607" w14:textId="77777777" w:rsidTr="002F3B0F">
        <w:trPr>
          <w:trHeight w:val="300"/>
        </w:trPr>
        <w:tc>
          <w:tcPr>
            <w:tcW w:w="725" w:type="pct"/>
            <w:shd w:val="clear" w:color="auto" w:fill="auto"/>
            <w:vAlign w:val="center"/>
          </w:tcPr>
          <w:p w14:paraId="323D5CDA"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Penelope superciliaris</w:t>
            </w:r>
          </w:p>
        </w:tc>
        <w:tc>
          <w:tcPr>
            <w:tcW w:w="381" w:type="pct"/>
            <w:vAlign w:val="center"/>
          </w:tcPr>
          <w:p w14:paraId="44C76EC4" w14:textId="5A32074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9689</w:t>
            </w:r>
          </w:p>
        </w:tc>
        <w:tc>
          <w:tcPr>
            <w:tcW w:w="285" w:type="pct"/>
            <w:shd w:val="clear" w:color="auto" w:fill="auto"/>
            <w:vAlign w:val="center"/>
          </w:tcPr>
          <w:p w14:paraId="771FE950" w14:textId="65D1037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-0.17</w:t>
            </w:r>
          </w:p>
        </w:tc>
        <w:tc>
          <w:tcPr>
            <w:tcW w:w="381" w:type="pct"/>
            <w:vAlign w:val="center"/>
          </w:tcPr>
          <w:p w14:paraId="5C4AA263" w14:textId="5B28F01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8062</w:t>
            </w:r>
          </w:p>
        </w:tc>
        <w:tc>
          <w:tcPr>
            <w:tcW w:w="125" w:type="pct"/>
            <w:shd w:val="clear" w:color="auto" w:fill="auto"/>
            <w:vAlign w:val="center"/>
          </w:tcPr>
          <w:p w14:paraId="1E46A544" w14:textId="5ADC9B9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73ED74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-0.71</w:t>
            </w:r>
          </w:p>
        </w:tc>
        <w:tc>
          <w:tcPr>
            <w:tcW w:w="381" w:type="pct"/>
            <w:vAlign w:val="center"/>
          </w:tcPr>
          <w:p w14:paraId="35469E66" w14:textId="47C3A5B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2845</w:t>
            </w:r>
          </w:p>
        </w:tc>
        <w:tc>
          <w:tcPr>
            <w:tcW w:w="125" w:type="pct"/>
            <w:vAlign w:val="center"/>
          </w:tcPr>
          <w:p w14:paraId="229F01B9" w14:textId="3C9EDB0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60D593C3" w14:textId="06FC92F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C9278E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-0.84</w:t>
            </w:r>
          </w:p>
        </w:tc>
        <w:tc>
          <w:tcPr>
            <w:tcW w:w="381" w:type="pct"/>
            <w:vAlign w:val="center"/>
          </w:tcPr>
          <w:p w14:paraId="3FA1DE86" w14:textId="28E7A44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1587</w:t>
            </w:r>
          </w:p>
        </w:tc>
        <w:tc>
          <w:tcPr>
            <w:tcW w:w="125" w:type="pct"/>
            <w:shd w:val="clear" w:color="auto" w:fill="auto"/>
            <w:vAlign w:val="center"/>
          </w:tcPr>
          <w:p w14:paraId="1A361B2E" w14:textId="558A8F2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8BD699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-0.94</w:t>
            </w:r>
          </w:p>
        </w:tc>
        <w:tc>
          <w:tcPr>
            <w:tcW w:w="272" w:type="pct"/>
            <w:vAlign w:val="center"/>
          </w:tcPr>
          <w:p w14:paraId="061CF959" w14:textId="5B60624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618</w:t>
            </w:r>
          </w:p>
        </w:tc>
        <w:tc>
          <w:tcPr>
            <w:tcW w:w="375" w:type="pct"/>
            <w:shd w:val="clear" w:color="auto" w:fill="auto"/>
            <w:vAlign w:val="center"/>
          </w:tcPr>
          <w:p w14:paraId="058869FA" w14:textId="2E3A1AA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467" w:type="pct"/>
            <w:shd w:val="clear" w:color="auto" w:fill="auto"/>
            <w:vAlign w:val="center"/>
          </w:tcPr>
          <w:p w14:paraId="5D563E1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352D3013" w14:textId="77777777" w:rsidTr="002F3B0F">
        <w:trPr>
          <w:trHeight w:val="300"/>
        </w:trPr>
        <w:tc>
          <w:tcPr>
            <w:tcW w:w="725" w:type="pct"/>
            <w:shd w:val="clear" w:color="auto" w:fill="auto"/>
            <w:vAlign w:val="center"/>
          </w:tcPr>
          <w:p w14:paraId="6994C8B1"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Pipile jacutinga</w:t>
            </w:r>
          </w:p>
        </w:tc>
        <w:tc>
          <w:tcPr>
            <w:tcW w:w="381" w:type="pct"/>
            <w:vAlign w:val="center"/>
          </w:tcPr>
          <w:p w14:paraId="57BCEB67" w14:textId="4C4EB4A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2224</w:t>
            </w:r>
          </w:p>
        </w:tc>
        <w:tc>
          <w:tcPr>
            <w:tcW w:w="285" w:type="pct"/>
            <w:shd w:val="clear" w:color="auto" w:fill="auto"/>
            <w:vAlign w:val="center"/>
          </w:tcPr>
          <w:p w14:paraId="0BE41974" w14:textId="458D126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-0.55</w:t>
            </w:r>
          </w:p>
        </w:tc>
        <w:tc>
          <w:tcPr>
            <w:tcW w:w="381" w:type="pct"/>
            <w:vAlign w:val="center"/>
          </w:tcPr>
          <w:p w14:paraId="48F99627" w14:textId="4C8F182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1001</w:t>
            </w:r>
          </w:p>
        </w:tc>
        <w:tc>
          <w:tcPr>
            <w:tcW w:w="125" w:type="pct"/>
            <w:shd w:val="clear" w:color="auto" w:fill="auto"/>
            <w:vAlign w:val="center"/>
          </w:tcPr>
          <w:p w14:paraId="48B120E0" w14:textId="2101467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E4711E2"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-0.42</w:t>
            </w:r>
          </w:p>
        </w:tc>
        <w:tc>
          <w:tcPr>
            <w:tcW w:w="381" w:type="pct"/>
            <w:vAlign w:val="center"/>
          </w:tcPr>
          <w:p w14:paraId="400D4C5A" w14:textId="37B9EB7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1297</w:t>
            </w:r>
          </w:p>
        </w:tc>
        <w:tc>
          <w:tcPr>
            <w:tcW w:w="125" w:type="pct"/>
            <w:vAlign w:val="center"/>
          </w:tcPr>
          <w:p w14:paraId="47C0B6AC" w14:textId="0DACFA5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1785E325" w14:textId="5C91283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667C65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-0.81</w:t>
            </w:r>
          </w:p>
        </w:tc>
        <w:tc>
          <w:tcPr>
            <w:tcW w:w="381" w:type="pct"/>
            <w:vAlign w:val="center"/>
          </w:tcPr>
          <w:p w14:paraId="3F6C42F0" w14:textId="5995E6F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428</w:t>
            </w:r>
          </w:p>
        </w:tc>
        <w:tc>
          <w:tcPr>
            <w:tcW w:w="125" w:type="pct"/>
            <w:shd w:val="clear" w:color="auto" w:fill="auto"/>
            <w:vAlign w:val="center"/>
          </w:tcPr>
          <w:p w14:paraId="56304DB8" w14:textId="1D401B8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6227772"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-0.77</w:t>
            </w:r>
          </w:p>
        </w:tc>
        <w:tc>
          <w:tcPr>
            <w:tcW w:w="272" w:type="pct"/>
            <w:vAlign w:val="center"/>
          </w:tcPr>
          <w:p w14:paraId="5C0DD7B9" w14:textId="1BA6731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512</w:t>
            </w:r>
          </w:p>
        </w:tc>
        <w:tc>
          <w:tcPr>
            <w:tcW w:w="375" w:type="pct"/>
            <w:shd w:val="clear" w:color="auto" w:fill="auto"/>
            <w:vAlign w:val="center"/>
          </w:tcPr>
          <w:p w14:paraId="434CFD99" w14:textId="219E96D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c>
          <w:tcPr>
            <w:tcW w:w="467" w:type="pct"/>
            <w:shd w:val="clear" w:color="auto" w:fill="auto"/>
            <w:vAlign w:val="center"/>
          </w:tcPr>
          <w:p w14:paraId="7BA99E5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6EEDD5A2" w14:textId="77777777" w:rsidTr="002F3B0F">
        <w:trPr>
          <w:trHeight w:val="300"/>
        </w:trPr>
        <w:tc>
          <w:tcPr>
            <w:tcW w:w="725" w:type="pct"/>
            <w:shd w:val="clear" w:color="auto" w:fill="auto"/>
            <w:vAlign w:val="center"/>
          </w:tcPr>
          <w:p w14:paraId="219A1E19"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Pitangus sulphuratus</w:t>
            </w:r>
          </w:p>
        </w:tc>
        <w:tc>
          <w:tcPr>
            <w:tcW w:w="381" w:type="pct"/>
            <w:vAlign w:val="center"/>
          </w:tcPr>
          <w:p w14:paraId="005FAC78" w14:textId="0275D79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41313</w:t>
            </w:r>
          </w:p>
        </w:tc>
        <w:tc>
          <w:tcPr>
            <w:tcW w:w="285" w:type="pct"/>
            <w:shd w:val="clear" w:color="auto" w:fill="auto"/>
            <w:vAlign w:val="center"/>
          </w:tcPr>
          <w:p w14:paraId="30816CB7" w14:textId="12482AF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-0.08</w:t>
            </w:r>
          </w:p>
        </w:tc>
        <w:tc>
          <w:tcPr>
            <w:tcW w:w="381" w:type="pct"/>
            <w:vAlign w:val="center"/>
          </w:tcPr>
          <w:p w14:paraId="20F6CCB1" w14:textId="289EF3F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37976</w:t>
            </w:r>
          </w:p>
        </w:tc>
        <w:tc>
          <w:tcPr>
            <w:tcW w:w="125" w:type="pct"/>
            <w:shd w:val="clear" w:color="auto" w:fill="auto"/>
            <w:vAlign w:val="center"/>
          </w:tcPr>
          <w:p w14:paraId="703474D4" w14:textId="015124A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772ECB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-0.42</w:t>
            </w:r>
          </w:p>
        </w:tc>
        <w:tc>
          <w:tcPr>
            <w:tcW w:w="381" w:type="pct"/>
            <w:vAlign w:val="center"/>
          </w:tcPr>
          <w:p w14:paraId="4453A7ED" w14:textId="728A5F8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23970</w:t>
            </w:r>
          </w:p>
        </w:tc>
        <w:tc>
          <w:tcPr>
            <w:tcW w:w="125" w:type="pct"/>
            <w:vAlign w:val="center"/>
          </w:tcPr>
          <w:p w14:paraId="2DC4DEB0" w14:textId="5B82CF3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7EF0F515" w14:textId="39CDF88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CF7327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-0.08</w:t>
            </w:r>
          </w:p>
        </w:tc>
        <w:tc>
          <w:tcPr>
            <w:tcW w:w="381" w:type="pct"/>
            <w:vAlign w:val="center"/>
          </w:tcPr>
          <w:p w14:paraId="379B339B" w14:textId="66CBAF1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37976</w:t>
            </w:r>
          </w:p>
        </w:tc>
        <w:tc>
          <w:tcPr>
            <w:tcW w:w="125" w:type="pct"/>
            <w:shd w:val="clear" w:color="auto" w:fill="auto"/>
            <w:vAlign w:val="center"/>
          </w:tcPr>
          <w:p w14:paraId="32571728" w14:textId="644B4B7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22027F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-0.42</w:t>
            </w:r>
          </w:p>
        </w:tc>
        <w:tc>
          <w:tcPr>
            <w:tcW w:w="272" w:type="pct"/>
            <w:vAlign w:val="center"/>
          </w:tcPr>
          <w:p w14:paraId="317724EB" w14:textId="5B9A0F8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23970</w:t>
            </w:r>
          </w:p>
        </w:tc>
        <w:tc>
          <w:tcPr>
            <w:tcW w:w="375" w:type="pct"/>
            <w:shd w:val="clear" w:color="auto" w:fill="auto"/>
            <w:vAlign w:val="center"/>
          </w:tcPr>
          <w:p w14:paraId="36AAA8D8" w14:textId="0EF03D9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C1C261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2CE499C1" w14:textId="77777777" w:rsidTr="002F3B0F">
        <w:trPr>
          <w:trHeight w:val="300"/>
        </w:trPr>
        <w:tc>
          <w:tcPr>
            <w:tcW w:w="725" w:type="pct"/>
            <w:shd w:val="clear" w:color="auto" w:fill="auto"/>
            <w:vAlign w:val="center"/>
          </w:tcPr>
          <w:p w14:paraId="3529982C"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Procnias nudicollis</w:t>
            </w:r>
          </w:p>
        </w:tc>
        <w:tc>
          <w:tcPr>
            <w:tcW w:w="381" w:type="pct"/>
            <w:vAlign w:val="center"/>
          </w:tcPr>
          <w:p w14:paraId="7ED72541" w14:textId="7DDCA30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4737</w:t>
            </w:r>
          </w:p>
        </w:tc>
        <w:tc>
          <w:tcPr>
            <w:tcW w:w="285" w:type="pct"/>
            <w:shd w:val="clear" w:color="auto" w:fill="auto"/>
            <w:vAlign w:val="center"/>
          </w:tcPr>
          <w:p w14:paraId="17BF8E41" w14:textId="671F5EB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w:t>
            </w:r>
          </w:p>
        </w:tc>
        <w:tc>
          <w:tcPr>
            <w:tcW w:w="381" w:type="pct"/>
            <w:vAlign w:val="center"/>
          </w:tcPr>
          <w:p w14:paraId="3623C430" w14:textId="7501924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7116</w:t>
            </w:r>
          </w:p>
        </w:tc>
        <w:tc>
          <w:tcPr>
            <w:tcW w:w="125" w:type="pct"/>
            <w:shd w:val="clear" w:color="auto" w:fill="auto"/>
            <w:vAlign w:val="center"/>
          </w:tcPr>
          <w:p w14:paraId="2AC104EB" w14:textId="7604EDC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9E672C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0.66</w:t>
            </w:r>
          </w:p>
        </w:tc>
        <w:tc>
          <w:tcPr>
            <w:tcW w:w="381" w:type="pct"/>
            <w:vAlign w:val="center"/>
          </w:tcPr>
          <w:p w14:paraId="7C9AEDF1" w14:textId="4180E76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7860</w:t>
            </w:r>
          </w:p>
        </w:tc>
        <w:tc>
          <w:tcPr>
            <w:tcW w:w="125" w:type="pct"/>
            <w:vAlign w:val="center"/>
          </w:tcPr>
          <w:p w14:paraId="19BDFF94" w14:textId="074BA8E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28CE1A1B" w14:textId="26BC1D5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5CC412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-0.64</w:t>
            </w:r>
          </w:p>
        </w:tc>
        <w:tc>
          <w:tcPr>
            <w:tcW w:w="381" w:type="pct"/>
            <w:vAlign w:val="center"/>
          </w:tcPr>
          <w:p w14:paraId="5DE69FD2" w14:textId="2F09A34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1712</w:t>
            </w:r>
          </w:p>
        </w:tc>
        <w:tc>
          <w:tcPr>
            <w:tcW w:w="125" w:type="pct"/>
            <w:shd w:val="clear" w:color="auto" w:fill="auto"/>
            <w:vAlign w:val="center"/>
          </w:tcPr>
          <w:p w14:paraId="07ECF3C7" w14:textId="7BAAAE1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850D50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-0.66</w:t>
            </w:r>
          </w:p>
        </w:tc>
        <w:tc>
          <w:tcPr>
            <w:tcW w:w="272" w:type="pct"/>
            <w:vAlign w:val="center"/>
          </w:tcPr>
          <w:p w14:paraId="560E1CAD" w14:textId="40525D2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1608</w:t>
            </w:r>
          </w:p>
        </w:tc>
        <w:tc>
          <w:tcPr>
            <w:tcW w:w="375" w:type="pct"/>
            <w:shd w:val="clear" w:color="auto" w:fill="auto"/>
            <w:vAlign w:val="center"/>
          </w:tcPr>
          <w:p w14:paraId="4008A503" w14:textId="3CBA66F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26AF448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3AF0C5BB" w14:textId="77777777" w:rsidTr="002F3B0F">
        <w:trPr>
          <w:trHeight w:val="300"/>
        </w:trPr>
        <w:tc>
          <w:tcPr>
            <w:tcW w:w="725" w:type="pct"/>
            <w:shd w:val="clear" w:color="auto" w:fill="auto"/>
            <w:vAlign w:val="center"/>
          </w:tcPr>
          <w:p w14:paraId="58EB491E"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Pteroglossus aracari</w:t>
            </w:r>
          </w:p>
        </w:tc>
        <w:tc>
          <w:tcPr>
            <w:tcW w:w="381" w:type="pct"/>
            <w:vAlign w:val="center"/>
          </w:tcPr>
          <w:p w14:paraId="2B4AE14F" w14:textId="1467485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4085</w:t>
            </w:r>
          </w:p>
        </w:tc>
        <w:tc>
          <w:tcPr>
            <w:tcW w:w="285" w:type="pct"/>
            <w:shd w:val="clear" w:color="auto" w:fill="auto"/>
            <w:vAlign w:val="center"/>
          </w:tcPr>
          <w:p w14:paraId="5560F317" w14:textId="1930ABE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0.25</w:t>
            </w:r>
          </w:p>
        </w:tc>
        <w:tc>
          <w:tcPr>
            <w:tcW w:w="381" w:type="pct"/>
            <w:vAlign w:val="center"/>
          </w:tcPr>
          <w:p w14:paraId="5B43F9B8" w14:textId="5856C32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5104</w:t>
            </w:r>
          </w:p>
        </w:tc>
        <w:tc>
          <w:tcPr>
            <w:tcW w:w="125" w:type="pct"/>
            <w:shd w:val="clear" w:color="auto" w:fill="auto"/>
            <w:vAlign w:val="center"/>
          </w:tcPr>
          <w:p w14:paraId="035AA87A" w14:textId="6AE4815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7FE121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0.72</w:t>
            </w:r>
          </w:p>
        </w:tc>
        <w:tc>
          <w:tcPr>
            <w:tcW w:w="381" w:type="pct"/>
            <w:vAlign w:val="center"/>
          </w:tcPr>
          <w:p w14:paraId="12498605" w14:textId="093A87B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7039</w:t>
            </w:r>
          </w:p>
        </w:tc>
        <w:tc>
          <w:tcPr>
            <w:tcW w:w="125" w:type="pct"/>
            <w:vAlign w:val="center"/>
          </w:tcPr>
          <w:p w14:paraId="1AC6529F" w14:textId="13D29FC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79098214" w14:textId="1D71333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CD0252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-0.77</w:t>
            </w:r>
          </w:p>
        </w:tc>
        <w:tc>
          <w:tcPr>
            <w:tcW w:w="381" w:type="pct"/>
            <w:vAlign w:val="center"/>
          </w:tcPr>
          <w:p w14:paraId="65AEC212" w14:textId="1FC9E06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936</w:t>
            </w:r>
          </w:p>
        </w:tc>
        <w:tc>
          <w:tcPr>
            <w:tcW w:w="125" w:type="pct"/>
            <w:shd w:val="clear" w:color="auto" w:fill="auto"/>
            <w:vAlign w:val="center"/>
          </w:tcPr>
          <w:p w14:paraId="582E8550" w14:textId="2B36859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BBD2BC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-0.78</w:t>
            </w:r>
          </w:p>
        </w:tc>
        <w:tc>
          <w:tcPr>
            <w:tcW w:w="272" w:type="pct"/>
            <w:vAlign w:val="center"/>
          </w:tcPr>
          <w:p w14:paraId="6D4CF550" w14:textId="32CD447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914</w:t>
            </w:r>
          </w:p>
        </w:tc>
        <w:tc>
          <w:tcPr>
            <w:tcW w:w="375" w:type="pct"/>
            <w:shd w:val="clear" w:color="auto" w:fill="auto"/>
            <w:vAlign w:val="center"/>
          </w:tcPr>
          <w:p w14:paraId="734613DD" w14:textId="13A99F3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6274EE8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4352A28C" w14:textId="77777777" w:rsidTr="002F3B0F">
        <w:trPr>
          <w:trHeight w:val="300"/>
        </w:trPr>
        <w:tc>
          <w:tcPr>
            <w:tcW w:w="725" w:type="pct"/>
            <w:shd w:val="clear" w:color="auto" w:fill="auto"/>
            <w:vAlign w:val="center"/>
          </w:tcPr>
          <w:p w14:paraId="41DE7259"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Pteroglossus bailloni</w:t>
            </w:r>
          </w:p>
        </w:tc>
        <w:tc>
          <w:tcPr>
            <w:tcW w:w="381" w:type="pct"/>
            <w:vAlign w:val="center"/>
          </w:tcPr>
          <w:p w14:paraId="306F8FE3" w14:textId="594E373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3091</w:t>
            </w:r>
          </w:p>
        </w:tc>
        <w:tc>
          <w:tcPr>
            <w:tcW w:w="285" w:type="pct"/>
            <w:shd w:val="clear" w:color="auto" w:fill="auto"/>
            <w:vAlign w:val="center"/>
          </w:tcPr>
          <w:p w14:paraId="0DD58AE4" w14:textId="1B708E2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0.97</w:t>
            </w:r>
          </w:p>
        </w:tc>
        <w:tc>
          <w:tcPr>
            <w:tcW w:w="381" w:type="pct"/>
            <w:vAlign w:val="center"/>
          </w:tcPr>
          <w:p w14:paraId="355EB38A" w14:textId="1389A31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6076</w:t>
            </w:r>
          </w:p>
        </w:tc>
        <w:tc>
          <w:tcPr>
            <w:tcW w:w="125" w:type="pct"/>
            <w:shd w:val="clear" w:color="auto" w:fill="auto"/>
            <w:vAlign w:val="center"/>
          </w:tcPr>
          <w:p w14:paraId="543DF60A" w14:textId="1823ED9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814B3B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0.54</w:t>
            </w:r>
          </w:p>
        </w:tc>
        <w:tc>
          <w:tcPr>
            <w:tcW w:w="381" w:type="pct"/>
            <w:vAlign w:val="center"/>
          </w:tcPr>
          <w:p w14:paraId="35E8FADC" w14:textId="2575C99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4770</w:t>
            </w:r>
          </w:p>
        </w:tc>
        <w:tc>
          <w:tcPr>
            <w:tcW w:w="125" w:type="pct"/>
            <w:vAlign w:val="center"/>
          </w:tcPr>
          <w:p w14:paraId="04AADFE1" w14:textId="6CF609F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7D3FB517" w14:textId="2D0DC77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013415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-0.46</w:t>
            </w:r>
          </w:p>
        </w:tc>
        <w:tc>
          <w:tcPr>
            <w:tcW w:w="381" w:type="pct"/>
            <w:vAlign w:val="center"/>
          </w:tcPr>
          <w:p w14:paraId="15C7DDEE" w14:textId="1EB2310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1672</w:t>
            </w:r>
          </w:p>
        </w:tc>
        <w:tc>
          <w:tcPr>
            <w:tcW w:w="125" w:type="pct"/>
            <w:shd w:val="clear" w:color="auto" w:fill="auto"/>
            <w:vAlign w:val="center"/>
          </w:tcPr>
          <w:p w14:paraId="4DBEAEE6" w14:textId="39B2A74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74896E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-0.55</w:t>
            </w:r>
          </w:p>
        </w:tc>
        <w:tc>
          <w:tcPr>
            <w:tcW w:w="272" w:type="pct"/>
            <w:vAlign w:val="center"/>
          </w:tcPr>
          <w:p w14:paraId="430400CD" w14:textId="07C951A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1394</w:t>
            </w:r>
          </w:p>
        </w:tc>
        <w:tc>
          <w:tcPr>
            <w:tcW w:w="375" w:type="pct"/>
            <w:shd w:val="clear" w:color="auto" w:fill="auto"/>
            <w:vAlign w:val="center"/>
          </w:tcPr>
          <w:p w14:paraId="26D20498" w14:textId="08ABD48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62070B8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3FA5E4D6" w14:textId="77777777" w:rsidTr="002F3B0F">
        <w:trPr>
          <w:trHeight w:val="300"/>
        </w:trPr>
        <w:tc>
          <w:tcPr>
            <w:tcW w:w="725" w:type="pct"/>
            <w:shd w:val="clear" w:color="auto" w:fill="auto"/>
            <w:vAlign w:val="center"/>
          </w:tcPr>
          <w:p w14:paraId="5432A089"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Pyroderus scutatus</w:t>
            </w:r>
          </w:p>
        </w:tc>
        <w:tc>
          <w:tcPr>
            <w:tcW w:w="381" w:type="pct"/>
            <w:vAlign w:val="center"/>
          </w:tcPr>
          <w:p w14:paraId="54D5E5B3" w14:textId="28AA545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8692</w:t>
            </w:r>
          </w:p>
        </w:tc>
        <w:tc>
          <w:tcPr>
            <w:tcW w:w="285" w:type="pct"/>
            <w:shd w:val="clear" w:color="auto" w:fill="auto"/>
            <w:vAlign w:val="center"/>
          </w:tcPr>
          <w:p w14:paraId="35459325" w14:textId="601911E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-0.09</w:t>
            </w:r>
          </w:p>
        </w:tc>
        <w:tc>
          <w:tcPr>
            <w:tcW w:w="381" w:type="pct"/>
            <w:vAlign w:val="center"/>
          </w:tcPr>
          <w:p w14:paraId="403D0CD7" w14:textId="2242366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7887</w:t>
            </w:r>
          </w:p>
        </w:tc>
        <w:tc>
          <w:tcPr>
            <w:tcW w:w="125" w:type="pct"/>
            <w:shd w:val="clear" w:color="auto" w:fill="auto"/>
            <w:vAlign w:val="center"/>
          </w:tcPr>
          <w:p w14:paraId="492AB115" w14:textId="51D0544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5D846C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-0.44</w:t>
            </w:r>
          </w:p>
        </w:tc>
        <w:tc>
          <w:tcPr>
            <w:tcW w:w="381" w:type="pct"/>
            <w:vAlign w:val="center"/>
          </w:tcPr>
          <w:p w14:paraId="0620B488" w14:textId="32C318E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4826</w:t>
            </w:r>
          </w:p>
        </w:tc>
        <w:tc>
          <w:tcPr>
            <w:tcW w:w="125" w:type="pct"/>
            <w:vAlign w:val="center"/>
          </w:tcPr>
          <w:p w14:paraId="2B6F1C5B" w14:textId="775B56E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551FF318" w14:textId="6F69084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5BDBF6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-0.64</w:t>
            </w:r>
          </w:p>
        </w:tc>
        <w:tc>
          <w:tcPr>
            <w:tcW w:w="381" w:type="pct"/>
            <w:vAlign w:val="center"/>
          </w:tcPr>
          <w:p w14:paraId="35EFE611" w14:textId="350E8A3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3159</w:t>
            </w:r>
          </w:p>
        </w:tc>
        <w:tc>
          <w:tcPr>
            <w:tcW w:w="125" w:type="pct"/>
            <w:shd w:val="clear" w:color="auto" w:fill="auto"/>
            <w:vAlign w:val="center"/>
          </w:tcPr>
          <w:p w14:paraId="1B64AA89" w14:textId="60263C9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FEF149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-0.72</w:t>
            </w:r>
          </w:p>
        </w:tc>
        <w:tc>
          <w:tcPr>
            <w:tcW w:w="272" w:type="pct"/>
            <w:vAlign w:val="center"/>
          </w:tcPr>
          <w:p w14:paraId="5937D3E7" w14:textId="514DDF7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2461</w:t>
            </w:r>
          </w:p>
        </w:tc>
        <w:tc>
          <w:tcPr>
            <w:tcW w:w="375" w:type="pct"/>
            <w:shd w:val="clear" w:color="auto" w:fill="auto"/>
            <w:vAlign w:val="center"/>
          </w:tcPr>
          <w:p w14:paraId="11F70336" w14:textId="12B2321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C42F46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40F18B1F" w14:textId="77777777" w:rsidTr="002F3B0F">
        <w:trPr>
          <w:trHeight w:val="300"/>
        </w:trPr>
        <w:tc>
          <w:tcPr>
            <w:tcW w:w="725" w:type="pct"/>
            <w:shd w:val="clear" w:color="auto" w:fill="auto"/>
            <w:vAlign w:val="center"/>
          </w:tcPr>
          <w:p w14:paraId="5A48B70A"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Ramphastos ariel</w:t>
            </w:r>
          </w:p>
        </w:tc>
        <w:tc>
          <w:tcPr>
            <w:tcW w:w="381" w:type="pct"/>
            <w:vAlign w:val="center"/>
          </w:tcPr>
          <w:p w14:paraId="12784DF9" w14:textId="2972490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2166</w:t>
            </w:r>
          </w:p>
        </w:tc>
        <w:tc>
          <w:tcPr>
            <w:tcW w:w="285" w:type="pct"/>
            <w:shd w:val="clear" w:color="auto" w:fill="auto"/>
            <w:vAlign w:val="center"/>
          </w:tcPr>
          <w:p w14:paraId="32A2D78C" w14:textId="7762618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0.65</w:t>
            </w:r>
          </w:p>
        </w:tc>
        <w:tc>
          <w:tcPr>
            <w:tcW w:w="381" w:type="pct"/>
            <w:vAlign w:val="center"/>
          </w:tcPr>
          <w:p w14:paraId="243F62F3" w14:textId="612D8B6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3565</w:t>
            </w:r>
          </w:p>
        </w:tc>
        <w:tc>
          <w:tcPr>
            <w:tcW w:w="125" w:type="pct"/>
            <w:shd w:val="clear" w:color="auto" w:fill="auto"/>
            <w:vAlign w:val="center"/>
          </w:tcPr>
          <w:p w14:paraId="2C33D254" w14:textId="624C4D5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B18AA6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w:t>
            </w:r>
          </w:p>
        </w:tc>
        <w:tc>
          <w:tcPr>
            <w:tcW w:w="381" w:type="pct"/>
            <w:vAlign w:val="center"/>
          </w:tcPr>
          <w:p w14:paraId="1EEB3EBA" w14:textId="019ED2C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2806</w:t>
            </w:r>
          </w:p>
        </w:tc>
        <w:tc>
          <w:tcPr>
            <w:tcW w:w="125" w:type="pct"/>
            <w:vAlign w:val="center"/>
          </w:tcPr>
          <w:p w14:paraId="4E3FFF48" w14:textId="53E8A41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5C4DC247" w14:textId="6802CB5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E22F29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-0.27</w:t>
            </w:r>
          </w:p>
        </w:tc>
        <w:tc>
          <w:tcPr>
            <w:tcW w:w="381" w:type="pct"/>
            <w:vAlign w:val="center"/>
          </w:tcPr>
          <w:p w14:paraId="5FBC0DDF" w14:textId="09D9492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1591</w:t>
            </w:r>
          </w:p>
        </w:tc>
        <w:tc>
          <w:tcPr>
            <w:tcW w:w="125" w:type="pct"/>
            <w:shd w:val="clear" w:color="auto" w:fill="auto"/>
            <w:vAlign w:val="center"/>
          </w:tcPr>
          <w:p w14:paraId="0DC23C31" w14:textId="56D90C5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F8BDE64"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-0.57</w:t>
            </w:r>
          </w:p>
        </w:tc>
        <w:tc>
          <w:tcPr>
            <w:tcW w:w="272" w:type="pct"/>
            <w:vAlign w:val="center"/>
          </w:tcPr>
          <w:p w14:paraId="1DE0E086" w14:textId="3381A3E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923</w:t>
            </w:r>
          </w:p>
        </w:tc>
        <w:tc>
          <w:tcPr>
            <w:tcW w:w="375" w:type="pct"/>
            <w:shd w:val="clear" w:color="auto" w:fill="auto"/>
            <w:vAlign w:val="center"/>
          </w:tcPr>
          <w:p w14:paraId="63DFA42D" w14:textId="4A96FFD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15AA4A5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2D616CE3" w14:textId="77777777" w:rsidTr="002F3B0F">
        <w:trPr>
          <w:trHeight w:val="300"/>
        </w:trPr>
        <w:tc>
          <w:tcPr>
            <w:tcW w:w="725" w:type="pct"/>
            <w:shd w:val="clear" w:color="auto" w:fill="auto"/>
            <w:vAlign w:val="center"/>
          </w:tcPr>
          <w:p w14:paraId="0D72F69C"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Ramphastos dicolorus</w:t>
            </w:r>
          </w:p>
        </w:tc>
        <w:tc>
          <w:tcPr>
            <w:tcW w:w="381" w:type="pct"/>
            <w:vAlign w:val="center"/>
          </w:tcPr>
          <w:p w14:paraId="050184AD" w14:textId="2068469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5058</w:t>
            </w:r>
          </w:p>
        </w:tc>
        <w:tc>
          <w:tcPr>
            <w:tcW w:w="285" w:type="pct"/>
            <w:shd w:val="clear" w:color="auto" w:fill="auto"/>
            <w:vAlign w:val="center"/>
          </w:tcPr>
          <w:p w14:paraId="0E6B8A0E" w14:textId="4EEED93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-0.01</w:t>
            </w:r>
          </w:p>
        </w:tc>
        <w:tc>
          <w:tcPr>
            <w:tcW w:w="381" w:type="pct"/>
            <w:vAlign w:val="center"/>
          </w:tcPr>
          <w:p w14:paraId="23FED8D8" w14:textId="2B497F3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4990</w:t>
            </w:r>
          </w:p>
        </w:tc>
        <w:tc>
          <w:tcPr>
            <w:tcW w:w="125" w:type="pct"/>
            <w:shd w:val="clear" w:color="auto" w:fill="auto"/>
            <w:vAlign w:val="center"/>
          </w:tcPr>
          <w:p w14:paraId="4E9BE439" w14:textId="1E9A641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D8F2DD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-0.55</w:t>
            </w:r>
          </w:p>
        </w:tc>
        <w:tc>
          <w:tcPr>
            <w:tcW w:w="381" w:type="pct"/>
            <w:vAlign w:val="center"/>
          </w:tcPr>
          <w:p w14:paraId="49657D55" w14:textId="4508B7A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2297</w:t>
            </w:r>
          </w:p>
        </w:tc>
        <w:tc>
          <w:tcPr>
            <w:tcW w:w="125" w:type="pct"/>
            <w:vAlign w:val="center"/>
          </w:tcPr>
          <w:p w14:paraId="685625F4" w14:textId="15BE879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08DE1707" w14:textId="46A2A30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B26286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-0.57</w:t>
            </w:r>
          </w:p>
        </w:tc>
        <w:tc>
          <w:tcPr>
            <w:tcW w:w="381" w:type="pct"/>
            <w:vAlign w:val="center"/>
          </w:tcPr>
          <w:p w14:paraId="4AE7B65A" w14:textId="6FD9447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2193</w:t>
            </w:r>
          </w:p>
        </w:tc>
        <w:tc>
          <w:tcPr>
            <w:tcW w:w="125" w:type="pct"/>
            <w:shd w:val="clear" w:color="auto" w:fill="auto"/>
            <w:vAlign w:val="center"/>
          </w:tcPr>
          <w:p w14:paraId="11E9E958" w14:textId="1F9FA77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5A97F3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-0.62</w:t>
            </w:r>
          </w:p>
        </w:tc>
        <w:tc>
          <w:tcPr>
            <w:tcW w:w="272" w:type="pct"/>
            <w:vAlign w:val="center"/>
          </w:tcPr>
          <w:p w14:paraId="35755B3E" w14:textId="0F78C09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1945</w:t>
            </w:r>
          </w:p>
        </w:tc>
        <w:tc>
          <w:tcPr>
            <w:tcW w:w="375" w:type="pct"/>
            <w:shd w:val="clear" w:color="auto" w:fill="auto"/>
            <w:vAlign w:val="center"/>
          </w:tcPr>
          <w:p w14:paraId="6282BEFE" w14:textId="364CA57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CE5F7D4"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12B68F98" w14:textId="77777777" w:rsidTr="002F3B0F">
        <w:trPr>
          <w:trHeight w:val="300"/>
        </w:trPr>
        <w:tc>
          <w:tcPr>
            <w:tcW w:w="725" w:type="pct"/>
            <w:shd w:val="clear" w:color="auto" w:fill="auto"/>
            <w:vAlign w:val="center"/>
          </w:tcPr>
          <w:p w14:paraId="0D9B1763"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Selenidera maculirostris</w:t>
            </w:r>
          </w:p>
        </w:tc>
        <w:tc>
          <w:tcPr>
            <w:tcW w:w="381" w:type="pct"/>
            <w:vAlign w:val="center"/>
          </w:tcPr>
          <w:p w14:paraId="3C8107DC" w14:textId="5B68FFC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2209</w:t>
            </w:r>
          </w:p>
        </w:tc>
        <w:tc>
          <w:tcPr>
            <w:tcW w:w="285" w:type="pct"/>
            <w:shd w:val="clear" w:color="auto" w:fill="auto"/>
            <w:vAlign w:val="center"/>
          </w:tcPr>
          <w:p w14:paraId="11DCD90E" w14:textId="04A06D0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0.11</w:t>
            </w:r>
          </w:p>
        </w:tc>
        <w:tc>
          <w:tcPr>
            <w:tcW w:w="381" w:type="pct"/>
            <w:vAlign w:val="center"/>
          </w:tcPr>
          <w:p w14:paraId="57E54F7B" w14:textId="3DA1BBB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2459</w:t>
            </w:r>
          </w:p>
        </w:tc>
        <w:tc>
          <w:tcPr>
            <w:tcW w:w="125" w:type="pct"/>
            <w:shd w:val="clear" w:color="auto" w:fill="auto"/>
            <w:vAlign w:val="center"/>
          </w:tcPr>
          <w:p w14:paraId="607FA861" w14:textId="15E045E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C6B773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-0.54</w:t>
            </w:r>
          </w:p>
        </w:tc>
        <w:tc>
          <w:tcPr>
            <w:tcW w:w="381" w:type="pct"/>
            <w:vAlign w:val="center"/>
          </w:tcPr>
          <w:p w14:paraId="4EEC858C" w14:textId="7A79F3E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1026</w:t>
            </w:r>
          </w:p>
        </w:tc>
        <w:tc>
          <w:tcPr>
            <w:tcW w:w="125" w:type="pct"/>
            <w:vAlign w:val="center"/>
          </w:tcPr>
          <w:p w14:paraId="065E4DB5" w14:textId="6B84563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61C95AFC" w14:textId="2C279A7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4B465D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-0.72</w:t>
            </w:r>
          </w:p>
        </w:tc>
        <w:tc>
          <w:tcPr>
            <w:tcW w:w="381" w:type="pct"/>
            <w:vAlign w:val="center"/>
          </w:tcPr>
          <w:p w14:paraId="2CB4E024" w14:textId="7D23C85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626</w:t>
            </w:r>
          </w:p>
        </w:tc>
        <w:tc>
          <w:tcPr>
            <w:tcW w:w="125" w:type="pct"/>
            <w:shd w:val="clear" w:color="auto" w:fill="auto"/>
            <w:vAlign w:val="center"/>
          </w:tcPr>
          <w:p w14:paraId="17B4B3D7" w14:textId="419282E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A640FC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-0.86</w:t>
            </w:r>
          </w:p>
        </w:tc>
        <w:tc>
          <w:tcPr>
            <w:tcW w:w="272" w:type="pct"/>
            <w:vAlign w:val="center"/>
          </w:tcPr>
          <w:p w14:paraId="19AAA305" w14:textId="2680154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308</w:t>
            </w:r>
          </w:p>
        </w:tc>
        <w:tc>
          <w:tcPr>
            <w:tcW w:w="375" w:type="pct"/>
            <w:shd w:val="clear" w:color="auto" w:fill="auto"/>
            <w:vAlign w:val="center"/>
          </w:tcPr>
          <w:p w14:paraId="3BBF1D5D" w14:textId="73FF068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2DD6563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3A85B18D" w14:textId="77777777" w:rsidTr="002F3B0F">
        <w:trPr>
          <w:trHeight w:val="300"/>
        </w:trPr>
        <w:tc>
          <w:tcPr>
            <w:tcW w:w="725" w:type="pct"/>
            <w:shd w:val="clear" w:color="auto" w:fill="auto"/>
            <w:vAlign w:val="center"/>
          </w:tcPr>
          <w:p w14:paraId="00AF6741"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Tityra braziliensis</w:t>
            </w:r>
          </w:p>
        </w:tc>
        <w:tc>
          <w:tcPr>
            <w:tcW w:w="381" w:type="pct"/>
            <w:vAlign w:val="center"/>
          </w:tcPr>
          <w:p w14:paraId="357E5187" w14:textId="66291E8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9153</w:t>
            </w:r>
          </w:p>
        </w:tc>
        <w:tc>
          <w:tcPr>
            <w:tcW w:w="285" w:type="pct"/>
            <w:shd w:val="clear" w:color="auto" w:fill="auto"/>
            <w:vAlign w:val="center"/>
          </w:tcPr>
          <w:p w14:paraId="6418E275" w14:textId="522DE94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-0.27</w:t>
            </w:r>
          </w:p>
        </w:tc>
        <w:tc>
          <w:tcPr>
            <w:tcW w:w="381" w:type="pct"/>
            <w:vAlign w:val="center"/>
          </w:tcPr>
          <w:p w14:paraId="0CF29950" w14:textId="00AC374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6659</w:t>
            </w:r>
          </w:p>
        </w:tc>
        <w:tc>
          <w:tcPr>
            <w:tcW w:w="125" w:type="pct"/>
            <w:shd w:val="clear" w:color="auto" w:fill="auto"/>
            <w:vAlign w:val="center"/>
          </w:tcPr>
          <w:p w14:paraId="29B4850A" w14:textId="1B1197A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0D608A1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-0.54</w:t>
            </w:r>
          </w:p>
        </w:tc>
        <w:tc>
          <w:tcPr>
            <w:tcW w:w="381" w:type="pct"/>
            <w:vAlign w:val="center"/>
          </w:tcPr>
          <w:p w14:paraId="7745C331" w14:textId="338DFA3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4232</w:t>
            </w:r>
          </w:p>
        </w:tc>
        <w:tc>
          <w:tcPr>
            <w:tcW w:w="125" w:type="pct"/>
            <w:vAlign w:val="center"/>
          </w:tcPr>
          <w:p w14:paraId="01683E82" w14:textId="4CD089D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4B9EED7F" w14:textId="647F443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B0A0A1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-0.74</w:t>
            </w:r>
          </w:p>
        </w:tc>
        <w:tc>
          <w:tcPr>
            <w:tcW w:w="381" w:type="pct"/>
            <w:vAlign w:val="center"/>
          </w:tcPr>
          <w:p w14:paraId="23873D7E" w14:textId="60C9A66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2414</w:t>
            </w:r>
          </w:p>
        </w:tc>
        <w:tc>
          <w:tcPr>
            <w:tcW w:w="125" w:type="pct"/>
            <w:shd w:val="clear" w:color="auto" w:fill="auto"/>
            <w:vAlign w:val="center"/>
          </w:tcPr>
          <w:p w14:paraId="3B32C05E" w14:textId="750031E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50ABB14"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w:t>
            </w:r>
          </w:p>
        </w:tc>
        <w:tc>
          <w:tcPr>
            <w:tcW w:w="272" w:type="pct"/>
            <w:vAlign w:val="center"/>
          </w:tcPr>
          <w:p w14:paraId="512DD608" w14:textId="1ABD0AC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1830</w:t>
            </w:r>
          </w:p>
        </w:tc>
        <w:tc>
          <w:tcPr>
            <w:tcW w:w="375" w:type="pct"/>
            <w:shd w:val="clear" w:color="auto" w:fill="auto"/>
            <w:vAlign w:val="center"/>
          </w:tcPr>
          <w:p w14:paraId="27B7BB72" w14:textId="7709E1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E9EBB56"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059961B3" w14:textId="77777777" w:rsidTr="002F3B0F">
        <w:trPr>
          <w:trHeight w:val="300"/>
        </w:trPr>
        <w:tc>
          <w:tcPr>
            <w:tcW w:w="725" w:type="pct"/>
            <w:shd w:val="clear" w:color="auto" w:fill="auto"/>
            <w:vAlign w:val="center"/>
          </w:tcPr>
          <w:p w14:paraId="35F949DC"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Trogon rufus</w:t>
            </w:r>
          </w:p>
        </w:tc>
        <w:tc>
          <w:tcPr>
            <w:tcW w:w="381" w:type="pct"/>
            <w:vAlign w:val="center"/>
          </w:tcPr>
          <w:p w14:paraId="0DEACB52" w14:textId="528410F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6487</w:t>
            </w:r>
          </w:p>
        </w:tc>
        <w:tc>
          <w:tcPr>
            <w:tcW w:w="285" w:type="pct"/>
            <w:shd w:val="clear" w:color="auto" w:fill="auto"/>
            <w:vAlign w:val="center"/>
          </w:tcPr>
          <w:p w14:paraId="37935C62" w14:textId="692492B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-0.19</w:t>
            </w:r>
          </w:p>
        </w:tc>
        <w:tc>
          <w:tcPr>
            <w:tcW w:w="381" w:type="pct"/>
            <w:vAlign w:val="center"/>
          </w:tcPr>
          <w:p w14:paraId="5DA765B5" w14:textId="69D23F3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5247</w:t>
            </w:r>
          </w:p>
        </w:tc>
        <w:tc>
          <w:tcPr>
            <w:tcW w:w="125" w:type="pct"/>
            <w:shd w:val="clear" w:color="auto" w:fill="auto"/>
            <w:vAlign w:val="center"/>
          </w:tcPr>
          <w:p w14:paraId="2B4BDED0" w14:textId="400A13D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8AFA8C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-0.49</w:t>
            </w:r>
          </w:p>
        </w:tc>
        <w:tc>
          <w:tcPr>
            <w:tcW w:w="381" w:type="pct"/>
            <w:vAlign w:val="center"/>
          </w:tcPr>
          <w:p w14:paraId="4A86249A" w14:textId="68C51D5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3276</w:t>
            </w:r>
          </w:p>
        </w:tc>
        <w:tc>
          <w:tcPr>
            <w:tcW w:w="125" w:type="pct"/>
            <w:vAlign w:val="center"/>
          </w:tcPr>
          <w:p w14:paraId="30EAC55E" w14:textId="12D32D8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25EAC49E" w14:textId="465473C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3A85B19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-0.88</w:t>
            </w:r>
          </w:p>
        </w:tc>
        <w:tc>
          <w:tcPr>
            <w:tcW w:w="381" w:type="pct"/>
            <w:vAlign w:val="center"/>
          </w:tcPr>
          <w:p w14:paraId="3B5484B2" w14:textId="3302379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803</w:t>
            </w:r>
          </w:p>
        </w:tc>
        <w:tc>
          <w:tcPr>
            <w:tcW w:w="125" w:type="pct"/>
            <w:shd w:val="clear" w:color="auto" w:fill="auto"/>
            <w:vAlign w:val="center"/>
          </w:tcPr>
          <w:p w14:paraId="35FA1584" w14:textId="1611938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6183CD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-0.84</w:t>
            </w:r>
          </w:p>
        </w:tc>
        <w:tc>
          <w:tcPr>
            <w:tcW w:w="272" w:type="pct"/>
            <w:vAlign w:val="center"/>
          </w:tcPr>
          <w:p w14:paraId="08D28D05" w14:textId="615340C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1063</w:t>
            </w:r>
          </w:p>
        </w:tc>
        <w:tc>
          <w:tcPr>
            <w:tcW w:w="375" w:type="pct"/>
            <w:shd w:val="clear" w:color="auto" w:fill="auto"/>
            <w:vAlign w:val="center"/>
          </w:tcPr>
          <w:p w14:paraId="7AE421A2" w14:textId="48448C9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1CEB2FE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062B7F6C" w14:textId="77777777" w:rsidTr="002F3B0F">
        <w:trPr>
          <w:trHeight w:val="300"/>
        </w:trPr>
        <w:tc>
          <w:tcPr>
            <w:tcW w:w="725" w:type="pct"/>
            <w:shd w:val="clear" w:color="auto" w:fill="auto"/>
            <w:vAlign w:val="center"/>
          </w:tcPr>
          <w:p w14:paraId="6845CD04"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Trogon surrucura</w:t>
            </w:r>
          </w:p>
        </w:tc>
        <w:tc>
          <w:tcPr>
            <w:tcW w:w="381" w:type="pct"/>
            <w:vAlign w:val="center"/>
          </w:tcPr>
          <w:p w14:paraId="153680E5" w14:textId="2F8B558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10175</w:t>
            </w:r>
          </w:p>
        </w:tc>
        <w:tc>
          <w:tcPr>
            <w:tcW w:w="285" w:type="pct"/>
            <w:shd w:val="clear" w:color="auto" w:fill="auto"/>
            <w:vAlign w:val="center"/>
          </w:tcPr>
          <w:p w14:paraId="58D70D1C" w14:textId="64B360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-0.26</w:t>
            </w:r>
          </w:p>
        </w:tc>
        <w:tc>
          <w:tcPr>
            <w:tcW w:w="381" w:type="pct"/>
            <w:vAlign w:val="center"/>
          </w:tcPr>
          <w:p w14:paraId="124ACA32" w14:textId="41CF19D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7481</w:t>
            </w:r>
          </w:p>
        </w:tc>
        <w:tc>
          <w:tcPr>
            <w:tcW w:w="125" w:type="pct"/>
            <w:shd w:val="clear" w:color="auto" w:fill="auto"/>
            <w:vAlign w:val="center"/>
          </w:tcPr>
          <w:p w14:paraId="4D1ED246" w14:textId="1BA489E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32759ED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-0.78</w:t>
            </w:r>
          </w:p>
        </w:tc>
        <w:tc>
          <w:tcPr>
            <w:tcW w:w="381" w:type="pct"/>
            <w:vAlign w:val="center"/>
          </w:tcPr>
          <w:p w14:paraId="19132B55" w14:textId="6D0495F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2270</w:t>
            </w:r>
          </w:p>
        </w:tc>
        <w:tc>
          <w:tcPr>
            <w:tcW w:w="125" w:type="pct"/>
            <w:vAlign w:val="center"/>
          </w:tcPr>
          <w:p w14:paraId="35807308" w14:textId="60618AB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655CA9E0" w14:textId="0C8716C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EEDE08D"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w:t>
            </w:r>
          </w:p>
        </w:tc>
        <w:tc>
          <w:tcPr>
            <w:tcW w:w="381" w:type="pct"/>
            <w:vAlign w:val="center"/>
          </w:tcPr>
          <w:p w14:paraId="287EF9E4" w14:textId="771BFBE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4077</w:t>
            </w:r>
          </w:p>
        </w:tc>
        <w:tc>
          <w:tcPr>
            <w:tcW w:w="125" w:type="pct"/>
            <w:shd w:val="clear" w:color="auto" w:fill="auto"/>
            <w:vAlign w:val="center"/>
          </w:tcPr>
          <w:p w14:paraId="76CC4375" w14:textId="7A79AA1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544CF3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-0.83</w:t>
            </w:r>
          </w:p>
        </w:tc>
        <w:tc>
          <w:tcPr>
            <w:tcW w:w="272" w:type="pct"/>
            <w:vAlign w:val="center"/>
          </w:tcPr>
          <w:p w14:paraId="19B0A28C" w14:textId="51E9970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1721</w:t>
            </w:r>
          </w:p>
        </w:tc>
        <w:tc>
          <w:tcPr>
            <w:tcW w:w="375" w:type="pct"/>
            <w:shd w:val="clear" w:color="auto" w:fill="auto"/>
            <w:vAlign w:val="center"/>
          </w:tcPr>
          <w:p w14:paraId="0BCE90F5" w14:textId="79D9201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0E9BB2E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38A29A10" w14:textId="77777777" w:rsidTr="002F3B0F">
        <w:trPr>
          <w:trHeight w:val="300"/>
        </w:trPr>
        <w:tc>
          <w:tcPr>
            <w:tcW w:w="725" w:type="pct"/>
            <w:shd w:val="clear" w:color="auto" w:fill="auto"/>
            <w:vAlign w:val="center"/>
          </w:tcPr>
          <w:p w14:paraId="4DC3FF7E"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Trogon viridis</w:t>
            </w:r>
          </w:p>
        </w:tc>
        <w:tc>
          <w:tcPr>
            <w:tcW w:w="381" w:type="pct"/>
            <w:vAlign w:val="center"/>
          </w:tcPr>
          <w:p w14:paraId="2AFD09C3" w14:textId="0F5D03A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20234</w:t>
            </w:r>
          </w:p>
        </w:tc>
        <w:tc>
          <w:tcPr>
            <w:tcW w:w="285" w:type="pct"/>
            <w:shd w:val="clear" w:color="auto" w:fill="auto"/>
            <w:vAlign w:val="center"/>
          </w:tcPr>
          <w:p w14:paraId="732D5385" w14:textId="201E68D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0.06</w:t>
            </w:r>
          </w:p>
        </w:tc>
        <w:tc>
          <w:tcPr>
            <w:tcW w:w="381" w:type="pct"/>
            <w:vAlign w:val="center"/>
          </w:tcPr>
          <w:p w14:paraId="67CCA3E2" w14:textId="411E0BC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21548</w:t>
            </w:r>
          </w:p>
        </w:tc>
        <w:tc>
          <w:tcPr>
            <w:tcW w:w="125" w:type="pct"/>
            <w:shd w:val="clear" w:color="auto" w:fill="auto"/>
            <w:vAlign w:val="center"/>
          </w:tcPr>
          <w:p w14:paraId="2CEA11D9" w14:textId="7237F55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ABB877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-0.38</w:t>
            </w:r>
          </w:p>
        </w:tc>
        <w:tc>
          <w:tcPr>
            <w:tcW w:w="381" w:type="pct"/>
            <w:vAlign w:val="center"/>
          </w:tcPr>
          <w:p w14:paraId="37F8A948" w14:textId="63FAC18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12539</w:t>
            </w:r>
          </w:p>
        </w:tc>
        <w:tc>
          <w:tcPr>
            <w:tcW w:w="125" w:type="pct"/>
            <w:vAlign w:val="center"/>
          </w:tcPr>
          <w:p w14:paraId="7F3EDE62" w14:textId="53FD502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77491E65" w14:textId="02F1546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B20090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-0.23</w:t>
            </w:r>
          </w:p>
        </w:tc>
        <w:tc>
          <w:tcPr>
            <w:tcW w:w="381" w:type="pct"/>
            <w:vAlign w:val="center"/>
          </w:tcPr>
          <w:p w14:paraId="59C10685" w14:textId="079B37B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15637</w:t>
            </w:r>
          </w:p>
        </w:tc>
        <w:tc>
          <w:tcPr>
            <w:tcW w:w="125" w:type="pct"/>
            <w:shd w:val="clear" w:color="auto" w:fill="auto"/>
            <w:vAlign w:val="center"/>
          </w:tcPr>
          <w:p w14:paraId="2707CAAE" w14:textId="712CABA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70F74D5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w:t>
            </w:r>
          </w:p>
        </w:tc>
        <w:tc>
          <w:tcPr>
            <w:tcW w:w="272" w:type="pct"/>
            <w:vAlign w:val="center"/>
          </w:tcPr>
          <w:p w14:paraId="1C42C440" w14:textId="09545F0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8065</w:t>
            </w:r>
          </w:p>
        </w:tc>
        <w:tc>
          <w:tcPr>
            <w:tcW w:w="375" w:type="pct"/>
            <w:shd w:val="clear" w:color="auto" w:fill="auto"/>
            <w:vAlign w:val="center"/>
          </w:tcPr>
          <w:p w14:paraId="5A5E5A5E" w14:textId="170E579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70BDB3A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19DE345B" w14:textId="77777777" w:rsidTr="002F3B0F">
        <w:trPr>
          <w:trHeight w:val="300"/>
        </w:trPr>
        <w:tc>
          <w:tcPr>
            <w:tcW w:w="725" w:type="pct"/>
            <w:shd w:val="clear" w:color="auto" w:fill="auto"/>
            <w:vAlign w:val="center"/>
          </w:tcPr>
          <w:p w14:paraId="50FD23DD"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Turdus albicollis</w:t>
            </w:r>
          </w:p>
        </w:tc>
        <w:tc>
          <w:tcPr>
            <w:tcW w:w="381" w:type="pct"/>
            <w:vAlign w:val="center"/>
          </w:tcPr>
          <w:p w14:paraId="345180D2" w14:textId="7E6298F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9174</w:t>
            </w:r>
          </w:p>
        </w:tc>
        <w:tc>
          <w:tcPr>
            <w:tcW w:w="285" w:type="pct"/>
            <w:shd w:val="clear" w:color="auto" w:fill="auto"/>
            <w:vAlign w:val="center"/>
          </w:tcPr>
          <w:p w14:paraId="1A55BD23" w14:textId="7A9E667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0.13</w:t>
            </w:r>
          </w:p>
        </w:tc>
        <w:tc>
          <w:tcPr>
            <w:tcW w:w="381" w:type="pct"/>
            <w:vAlign w:val="center"/>
          </w:tcPr>
          <w:p w14:paraId="0BD1C9F6" w14:textId="38B72C4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10395</w:t>
            </w:r>
          </w:p>
        </w:tc>
        <w:tc>
          <w:tcPr>
            <w:tcW w:w="125" w:type="pct"/>
            <w:shd w:val="clear" w:color="auto" w:fill="auto"/>
            <w:vAlign w:val="center"/>
          </w:tcPr>
          <w:p w14:paraId="6645B81C" w14:textId="10C90BA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BB5068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-0.03</w:t>
            </w:r>
          </w:p>
        </w:tc>
        <w:tc>
          <w:tcPr>
            <w:tcW w:w="381" w:type="pct"/>
            <w:vAlign w:val="center"/>
          </w:tcPr>
          <w:p w14:paraId="4E63E090" w14:textId="25DF684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8873</w:t>
            </w:r>
          </w:p>
        </w:tc>
        <w:tc>
          <w:tcPr>
            <w:tcW w:w="125" w:type="pct"/>
            <w:vAlign w:val="center"/>
          </w:tcPr>
          <w:p w14:paraId="49FDD18C" w14:textId="04E132B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0AC93D25" w14:textId="614C5FA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53B79D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0.13</w:t>
            </w:r>
          </w:p>
        </w:tc>
        <w:tc>
          <w:tcPr>
            <w:tcW w:w="381" w:type="pct"/>
            <w:vAlign w:val="center"/>
          </w:tcPr>
          <w:p w14:paraId="4CF79EA8" w14:textId="68B531E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10395</w:t>
            </w:r>
          </w:p>
        </w:tc>
        <w:tc>
          <w:tcPr>
            <w:tcW w:w="125" w:type="pct"/>
            <w:shd w:val="clear" w:color="auto" w:fill="auto"/>
            <w:vAlign w:val="center"/>
          </w:tcPr>
          <w:p w14:paraId="35BD7523" w14:textId="0725B75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0437F4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-0.03</w:t>
            </w:r>
          </w:p>
        </w:tc>
        <w:tc>
          <w:tcPr>
            <w:tcW w:w="272" w:type="pct"/>
            <w:vAlign w:val="center"/>
          </w:tcPr>
          <w:p w14:paraId="4B2128FF" w14:textId="04CE8E2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8873</w:t>
            </w:r>
          </w:p>
        </w:tc>
        <w:tc>
          <w:tcPr>
            <w:tcW w:w="375" w:type="pct"/>
            <w:shd w:val="clear" w:color="auto" w:fill="auto"/>
            <w:vAlign w:val="center"/>
          </w:tcPr>
          <w:p w14:paraId="7875BBA6" w14:textId="051D2BA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57ACC3BE"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6246D581" w14:textId="77777777" w:rsidTr="002F3B0F">
        <w:trPr>
          <w:trHeight w:val="300"/>
        </w:trPr>
        <w:tc>
          <w:tcPr>
            <w:tcW w:w="725" w:type="pct"/>
            <w:shd w:val="clear" w:color="auto" w:fill="auto"/>
            <w:vAlign w:val="center"/>
          </w:tcPr>
          <w:p w14:paraId="7C8B42D9"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Turdus amaurochalinus</w:t>
            </w:r>
          </w:p>
        </w:tc>
        <w:tc>
          <w:tcPr>
            <w:tcW w:w="381" w:type="pct"/>
            <w:vAlign w:val="center"/>
          </w:tcPr>
          <w:p w14:paraId="5F7820A8" w14:textId="2793913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10186</w:t>
            </w:r>
          </w:p>
        </w:tc>
        <w:tc>
          <w:tcPr>
            <w:tcW w:w="285" w:type="pct"/>
            <w:shd w:val="clear" w:color="auto" w:fill="auto"/>
            <w:vAlign w:val="center"/>
          </w:tcPr>
          <w:p w14:paraId="05907D17" w14:textId="716666C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-0.35</w:t>
            </w:r>
          </w:p>
        </w:tc>
        <w:tc>
          <w:tcPr>
            <w:tcW w:w="381" w:type="pct"/>
            <w:vAlign w:val="center"/>
          </w:tcPr>
          <w:p w14:paraId="34F0777E" w14:textId="662BAA1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6650</w:t>
            </w:r>
          </w:p>
        </w:tc>
        <w:tc>
          <w:tcPr>
            <w:tcW w:w="125" w:type="pct"/>
            <w:shd w:val="clear" w:color="auto" w:fill="auto"/>
            <w:vAlign w:val="center"/>
          </w:tcPr>
          <w:p w14:paraId="131B9162" w14:textId="5FC5739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23A50EA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-0.61</w:t>
            </w:r>
          </w:p>
        </w:tc>
        <w:tc>
          <w:tcPr>
            <w:tcW w:w="381" w:type="pct"/>
            <w:vAlign w:val="center"/>
          </w:tcPr>
          <w:p w14:paraId="4E203E8C" w14:textId="06B05EE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4019</w:t>
            </w:r>
          </w:p>
        </w:tc>
        <w:tc>
          <w:tcPr>
            <w:tcW w:w="125" w:type="pct"/>
            <w:vAlign w:val="center"/>
          </w:tcPr>
          <w:p w14:paraId="48EA3547" w14:textId="4601CCF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0E300366" w14:textId="47C76E9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2FF14A7"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-0.35</w:t>
            </w:r>
          </w:p>
        </w:tc>
        <w:tc>
          <w:tcPr>
            <w:tcW w:w="381" w:type="pct"/>
            <w:vAlign w:val="center"/>
          </w:tcPr>
          <w:p w14:paraId="64F942FF" w14:textId="0A47931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6650</w:t>
            </w:r>
          </w:p>
        </w:tc>
        <w:tc>
          <w:tcPr>
            <w:tcW w:w="125" w:type="pct"/>
            <w:shd w:val="clear" w:color="auto" w:fill="auto"/>
            <w:vAlign w:val="center"/>
          </w:tcPr>
          <w:p w14:paraId="6EC83823" w14:textId="5339A19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21E7F05"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-0.61</w:t>
            </w:r>
          </w:p>
        </w:tc>
        <w:tc>
          <w:tcPr>
            <w:tcW w:w="272" w:type="pct"/>
            <w:vAlign w:val="center"/>
          </w:tcPr>
          <w:p w14:paraId="7B98B27F" w14:textId="033106C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4019</w:t>
            </w:r>
          </w:p>
        </w:tc>
        <w:tc>
          <w:tcPr>
            <w:tcW w:w="375" w:type="pct"/>
            <w:shd w:val="clear" w:color="auto" w:fill="auto"/>
            <w:vAlign w:val="center"/>
          </w:tcPr>
          <w:p w14:paraId="36FB904C" w14:textId="05DFF3C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6BDB9743"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0B0C808E" w14:textId="77777777" w:rsidTr="002F3B0F">
        <w:trPr>
          <w:trHeight w:val="300"/>
        </w:trPr>
        <w:tc>
          <w:tcPr>
            <w:tcW w:w="725" w:type="pct"/>
            <w:shd w:val="clear" w:color="auto" w:fill="auto"/>
            <w:vAlign w:val="center"/>
          </w:tcPr>
          <w:p w14:paraId="5279B2EB"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Turdus flavipes</w:t>
            </w:r>
          </w:p>
        </w:tc>
        <w:tc>
          <w:tcPr>
            <w:tcW w:w="381" w:type="pct"/>
            <w:vAlign w:val="center"/>
          </w:tcPr>
          <w:p w14:paraId="21925744" w14:textId="63363E65"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2509</w:t>
            </w:r>
          </w:p>
        </w:tc>
        <w:tc>
          <w:tcPr>
            <w:tcW w:w="285" w:type="pct"/>
            <w:shd w:val="clear" w:color="auto" w:fill="auto"/>
            <w:vAlign w:val="center"/>
          </w:tcPr>
          <w:p w14:paraId="21D1C148" w14:textId="65A99D9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0.53</w:t>
            </w:r>
          </w:p>
        </w:tc>
        <w:tc>
          <w:tcPr>
            <w:tcW w:w="381" w:type="pct"/>
            <w:vAlign w:val="center"/>
          </w:tcPr>
          <w:p w14:paraId="594499F5" w14:textId="3428201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3851</w:t>
            </w:r>
          </w:p>
        </w:tc>
        <w:tc>
          <w:tcPr>
            <w:tcW w:w="125" w:type="pct"/>
            <w:shd w:val="clear" w:color="auto" w:fill="auto"/>
            <w:vAlign w:val="center"/>
          </w:tcPr>
          <w:p w14:paraId="06F0ADD1" w14:textId="4FF085A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A48E96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0.37</w:t>
            </w:r>
          </w:p>
        </w:tc>
        <w:tc>
          <w:tcPr>
            <w:tcW w:w="381" w:type="pct"/>
            <w:vAlign w:val="center"/>
          </w:tcPr>
          <w:p w14:paraId="6C8E3557" w14:textId="3734DD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3441</w:t>
            </w:r>
          </w:p>
        </w:tc>
        <w:tc>
          <w:tcPr>
            <w:tcW w:w="125" w:type="pct"/>
            <w:vAlign w:val="center"/>
          </w:tcPr>
          <w:p w14:paraId="1216CA68" w14:textId="57622E1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3A2F7414" w14:textId="6E1E0E4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98504AC"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w:t>
            </w:r>
          </w:p>
        </w:tc>
        <w:tc>
          <w:tcPr>
            <w:tcW w:w="381" w:type="pct"/>
            <w:vAlign w:val="center"/>
          </w:tcPr>
          <w:p w14:paraId="3FECA2DC" w14:textId="76E32AC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1763</w:t>
            </w:r>
          </w:p>
        </w:tc>
        <w:tc>
          <w:tcPr>
            <w:tcW w:w="125" w:type="pct"/>
            <w:shd w:val="clear" w:color="auto" w:fill="auto"/>
            <w:vAlign w:val="center"/>
          </w:tcPr>
          <w:p w14:paraId="0F11196C" w14:textId="42D9FDD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E08FD08"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-0.46</w:t>
            </w:r>
          </w:p>
        </w:tc>
        <w:tc>
          <w:tcPr>
            <w:tcW w:w="272" w:type="pct"/>
            <w:vAlign w:val="center"/>
          </w:tcPr>
          <w:p w14:paraId="70191FDE" w14:textId="0ADDBD23"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1346</w:t>
            </w:r>
          </w:p>
        </w:tc>
        <w:tc>
          <w:tcPr>
            <w:tcW w:w="375" w:type="pct"/>
            <w:shd w:val="clear" w:color="auto" w:fill="auto"/>
            <w:vAlign w:val="center"/>
          </w:tcPr>
          <w:p w14:paraId="59DFE99B" w14:textId="5A75B12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7E11C702"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r w:rsidR="00FF38F0" w:rsidRPr="002F3B0F" w14:paraId="27DADF45" w14:textId="77777777" w:rsidTr="002F3B0F">
        <w:trPr>
          <w:trHeight w:val="300"/>
        </w:trPr>
        <w:tc>
          <w:tcPr>
            <w:tcW w:w="725" w:type="pct"/>
            <w:shd w:val="clear" w:color="auto" w:fill="auto"/>
            <w:vAlign w:val="center"/>
          </w:tcPr>
          <w:p w14:paraId="79AC7F8E"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Turdus leucomelas</w:t>
            </w:r>
          </w:p>
        </w:tc>
        <w:tc>
          <w:tcPr>
            <w:tcW w:w="381" w:type="pct"/>
            <w:vAlign w:val="center"/>
          </w:tcPr>
          <w:p w14:paraId="0FC78CDE" w14:textId="3304A5F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13895</w:t>
            </w:r>
          </w:p>
        </w:tc>
        <w:tc>
          <w:tcPr>
            <w:tcW w:w="285" w:type="pct"/>
            <w:shd w:val="clear" w:color="auto" w:fill="auto"/>
            <w:vAlign w:val="center"/>
          </w:tcPr>
          <w:p w14:paraId="69A65EB9" w14:textId="51BBCD4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-0.33</w:t>
            </w:r>
          </w:p>
        </w:tc>
        <w:tc>
          <w:tcPr>
            <w:tcW w:w="381" w:type="pct"/>
            <w:vAlign w:val="center"/>
          </w:tcPr>
          <w:p w14:paraId="2A00C836" w14:textId="026340D6"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9376</w:t>
            </w:r>
          </w:p>
        </w:tc>
        <w:tc>
          <w:tcPr>
            <w:tcW w:w="125" w:type="pct"/>
            <w:shd w:val="clear" w:color="auto" w:fill="auto"/>
            <w:vAlign w:val="center"/>
          </w:tcPr>
          <w:p w14:paraId="2E8CCE07" w14:textId="36E27DCC"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6AC8AED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-0.74</w:t>
            </w:r>
          </w:p>
        </w:tc>
        <w:tc>
          <w:tcPr>
            <w:tcW w:w="381" w:type="pct"/>
            <w:vAlign w:val="center"/>
          </w:tcPr>
          <w:p w14:paraId="107B24B0" w14:textId="0233383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3665</w:t>
            </w:r>
          </w:p>
        </w:tc>
        <w:tc>
          <w:tcPr>
            <w:tcW w:w="125" w:type="pct"/>
            <w:vAlign w:val="center"/>
          </w:tcPr>
          <w:p w14:paraId="63489F18" w14:textId="1CE4CC3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2FE784AF" w14:textId="61F085C4"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5FD9F1A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-0.33</w:t>
            </w:r>
          </w:p>
        </w:tc>
        <w:tc>
          <w:tcPr>
            <w:tcW w:w="381" w:type="pct"/>
            <w:vAlign w:val="center"/>
          </w:tcPr>
          <w:p w14:paraId="4F369DEE" w14:textId="03ED087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9376</w:t>
            </w:r>
          </w:p>
        </w:tc>
        <w:tc>
          <w:tcPr>
            <w:tcW w:w="125" w:type="pct"/>
            <w:shd w:val="clear" w:color="auto" w:fill="auto"/>
            <w:vAlign w:val="center"/>
          </w:tcPr>
          <w:p w14:paraId="4719A4AF" w14:textId="7E5648D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3DCFACCF"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-0.74</w:t>
            </w:r>
          </w:p>
        </w:tc>
        <w:tc>
          <w:tcPr>
            <w:tcW w:w="272" w:type="pct"/>
            <w:vAlign w:val="center"/>
          </w:tcPr>
          <w:p w14:paraId="115DF477" w14:textId="77ADAE1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3665</w:t>
            </w:r>
          </w:p>
        </w:tc>
        <w:tc>
          <w:tcPr>
            <w:tcW w:w="375" w:type="pct"/>
            <w:shd w:val="clear" w:color="auto" w:fill="auto"/>
            <w:vAlign w:val="center"/>
          </w:tcPr>
          <w:p w14:paraId="632555DE" w14:textId="3ED1CAC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2A5C093B"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15F9F912" w14:textId="77777777" w:rsidTr="002F3B0F">
        <w:trPr>
          <w:trHeight w:val="300"/>
        </w:trPr>
        <w:tc>
          <w:tcPr>
            <w:tcW w:w="725" w:type="pct"/>
            <w:shd w:val="clear" w:color="auto" w:fill="auto"/>
            <w:vAlign w:val="center"/>
          </w:tcPr>
          <w:p w14:paraId="12B434CF"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Turdus rufiventris</w:t>
            </w:r>
          </w:p>
        </w:tc>
        <w:tc>
          <w:tcPr>
            <w:tcW w:w="381" w:type="pct"/>
            <w:vAlign w:val="center"/>
          </w:tcPr>
          <w:p w14:paraId="5E760EC0" w14:textId="54600FE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12195</w:t>
            </w:r>
          </w:p>
        </w:tc>
        <w:tc>
          <w:tcPr>
            <w:tcW w:w="285" w:type="pct"/>
            <w:shd w:val="clear" w:color="auto" w:fill="auto"/>
            <w:vAlign w:val="center"/>
          </w:tcPr>
          <w:p w14:paraId="265A9B67" w14:textId="3007856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-0.05</w:t>
            </w:r>
          </w:p>
        </w:tc>
        <w:tc>
          <w:tcPr>
            <w:tcW w:w="381" w:type="pct"/>
            <w:vAlign w:val="center"/>
          </w:tcPr>
          <w:p w14:paraId="0C67F4D1" w14:textId="34BB139B"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11550</w:t>
            </w:r>
          </w:p>
        </w:tc>
        <w:tc>
          <w:tcPr>
            <w:tcW w:w="125" w:type="pct"/>
            <w:shd w:val="clear" w:color="auto" w:fill="auto"/>
            <w:vAlign w:val="center"/>
          </w:tcPr>
          <w:p w14:paraId="7D088CB7" w14:textId="77A83E3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4C0B419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-0.27</w:t>
            </w:r>
          </w:p>
        </w:tc>
        <w:tc>
          <w:tcPr>
            <w:tcW w:w="381" w:type="pct"/>
            <w:vAlign w:val="center"/>
          </w:tcPr>
          <w:p w14:paraId="7F192AC1" w14:textId="0200BC1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8849</w:t>
            </w:r>
          </w:p>
        </w:tc>
        <w:tc>
          <w:tcPr>
            <w:tcW w:w="125" w:type="pct"/>
            <w:vAlign w:val="center"/>
          </w:tcPr>
          <w:p w14:paraId="7389951B" w14:textId="5CF005BE"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shd w:val="clear" w:color="auto" w:fill="auto"/>
            <w:vAlign w:val="center"/>
          </w:tcPr>
          <w:p w14:paraId="66DF1F88" w14:textId="5C458E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8C985AA"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-0.05</w:t>
            </w:r>
          </w:p>
        </w:tc>
        <w:tc>
          <w:tcPr>
            <w:tcW w:w="381" w:type="pct"/>
            <w:vAlign w:val="center"/>
          </w:tcPr>
          <w:p w14:paraId="25F44D84" w14:textId="376952C8"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11550</w:t>
            </w:r>
          </w:p>
        </w:tc>
        <w:tc>
          <w:tcPr>
            <w:tcW w:w="125" w:type="pct"/>
            <w:shd w:val="clear" w:color="auto" w:fill="auto"/>
            <w:vAlign w:val="center"/>
          </w:tcPr>
          <w:p w14:paraId="06199BC2" w14:textId="23C3B49A"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shd w:val="clear" w:color="auto" w:fill="auto"/>
            <w:vAlign w:val="center"/>
          </w:tcPr>
          <w:p w14:paraId="1F792284"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-0.27</w:t>
            </w:r>
          </w:p>
        </w:tc>
        <w:tc>
          <w:tcPr>
            <w:tcW w:w="272" w:type="pct"/>
            <w:vAlign w:val="center"/>
          </w:tcPr>
          <w:p w14:paraId="5A96A2BF" w14:textId="5CFBEEE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8849</w:t>
            </w:r>
          </w:p>
        </w:tc>
        <w:tc>
          <w:tcPr>
            <w:tcW w:w="375" w:type="pct"/>
            <w:shd w:val="clear" w:color="auto" w:fill="auto"/>
            <w:vAlign w:val="center"/>
          </w:tcPr>
          <w:p w14:paraId="052DEEE9" w14:textId="386A2192"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shd w:val="clear" w:color="auto" w:fill="auto"/>
            <w:vAlign w:val="center"/>
          </w:tcPr>
          <w:p w14:paraId="4E3302A9"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r>
      <w:tr w:rsidR="00FF38F0" w:rsidRPr="002F3B0F" w14:paraId="6A1FE6F6" w14:textId="77777777" w:rsidTr="002F3B0F">
        <w:trPr>
          <w:trHeight w:val="300"/>
        </w:trPr>
        <w:tc>
          <w:tcPr>
            <w:tcW w:w="725" w:type="pct"/>
            <w:tcBorders>
              <w:bottom w:val="single" w:sz="4" w:space="0" w:color="000000"/>
            </w:tcBorders>
            <w:shd w:val="clear" w:color="auto" w:fill="auto"/>
            <w:vAlign w:val="center"/>
          </w:tcPr>
          <w:p w14:paraId="31D4DBB1" w14:textId="77777777" w:rsidR="00FF38F0" w:rsidRPr="002F3B0F" w:rsidRDefault="00FF38F0" w:rsidP="008D1507">
            <w:pPr>
              <w:spacing w:before="120" w:after="120" w:line="240" w:lineRule="auto"/>
              <w:rPr>
                <w:rFonts w:ascii="Times New Roman" w:eastAsia="Times New Roman" w:hAnsi="Times New Roman" w:cs="Times New Roman"/>
                <w:i/>
                <w:sz w:val="20"/>
                <w:szCs w:val="20"/>
              </w:rPr>
            </w:pPr>
            <w:r w:rsidRPr="002F3B0F">
              <w:rPr>
                <w:rFonts w:ascii="Times New Roman" w:eastAsia="Times New Roman" w:hAnsi="Times New Roman" w:cs="Times New Roman"/>
                <w:i/>
                <w:sz w:val="20"/>
                <w:szCs w:val="20"/>
              </w:rPr>
              <w:t>Turdus subalaris</w:t>
            </w:r>
          </w:p>
        </w:tc>
        <w:tc>
          <w:tcPr>
            <w:tcW w:w="381" w:type="pct"/>
            <w:tcBorders>
              <w:bottom w:val="single" w:sz="4" w:space="0" w:color="000000"/>
            </w:tcBorders>
            <w:vAlign w:val="center"/>
          </w:tcPr>
          <w:p w14:paraId="2FD1E3DD" w14:textId="044F17F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6905</w:t>
            </w:r>
          </w:p>
        </w:tc>
        <w:tc>
          <w:tcPr>
            <w:tcW w:w="285" w:type="pct"/>
            <w:tcBorders>
              <w:bottom w:val="single" w:sz="4" w:space="0" w:color="000000"/>
            </w:tcBorders>
            <w:shd w:val="clear" w:color="auto" w:fill="auto"/>
            <w:vAlign w:val="center"/>
          </w:tcPr>
          <w:p w14:paraId="4DFCD8F6" w14:textId="5A94F1E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-0.61</w:t>
            </w:r>
          </w:p>
        </w:tc>
        <w:tc>
          <w:tcPr>
            <w:tcW w:w="381" w:type="pct"/>
            <w:tcBorders>
              <w:bottom w:val="single" w:sz="4" w:space="0" w:color="000000"/>
            </w:tcBorders>
            <w:vAlign w:val="center"/>
          </w:tcPr>
          <w:p w14:paraId="541C608C" w14:textId="07EBEE3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2667</w:t>
            </w:r>
          </w:p>
        </w:tc>
        <w:tc>
          <w:tcPr>
            <w:tcW w:w="125" w:type="pct"/>
            <w:tcBorders>
              <w:bottom w:val="single" w:sz="4" w:space="0" w:color="000000"/>
            </w:tcBorders>
            <w:shd w:val="clear" w:color="auto" w:fill="auto"/>
            <w:vAlign w:val="center"/>
          </w:tcPr>
          <w:p w14:paraId="781C3007" w14:textId="68AD1C1D"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tcBorders>
              <w:bottom w:val="single" w:sz="4" w:space="0" w:color="000000"/>
            </w:tcBorders>
            <w:shd w:val="clear" w:color="auto" w:fill="auto"/>
            <w:vAlign w:val="center"/>
          </w:tcPr>
          <w:p w14:paraId="6C6B748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-0.95</w:t>
            </w:r>
          </w:p>
        </w:tc>
        <w:tc>
          <w:tcPr>
            <w:tcW w:w="381" w:type="pct"/>
            <w:tcBorders>
              <w:bottom w:val="single" w:sz="4" w:space="0" w:color="000000"/>
            </w:tcBorders>
            <w:vAlign w:val="center"/>
          </w:tcPr>
          <w:p w14:paraId="61C2BADA" w14:textId="713CD94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351</w:t>
            </w:r>
          </w:p>
        </w:tc>
        <w:tc>
          <w:tcPr>
            <w:tcW w:w="125" w:type="pct"/>
            <w:tcBorders>
              <w:bottom w:val="single" w:sz="4" w:space="0" w:color="000000"/>
            </w:tcBorders>
            <w:vAlign w:val="center"/>
          </w:tcPr>
          <w:p w14:paraId="230118A0" w14:textId="10492951"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125" w:type="pct"/>
            <w:tcBorders>
              <w:bottom w:val="single" w:sz="4" w:space="0" w:color="000000"/>
            </w:tcBorders>
            <w:shd w:val="clear" w:color="auto" w:fill="auto"/>
            <w:vAlign w:val="center"/>
          </w:tcPr>
          <w:p w14:paraId="71614B5B" w14:textId="1B76435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tcBorders>
              <w:bottom w:val="single" w:sz="4" w:space="0" w:color="000000"/>
            </w:tcBorders>
            <w:shd w:val="clear" w:color="auto" w:fill="auto"/>
            <w:vAlign w:val="center"/>
          </w:tcPr>
          <w:p w14:paraId="3C94E1D0"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-0.83</w:t>
            </w:r>
          </w:p>
        </w:tc>
        <w:tc>
          <w:tcPr>
            <w:tcW w:w="381" w:type="pct"/>
            <w:tcBorders>
              <w:bottom w:val="single" w:sz="4" w:space="0" w:color="000000"/>
            </w:tcBorders>
            <w:vAlign w:val="center"/>
          </w:tcPr>
          <w:p w14:paraId="6582FEC3" w14:textId="5E998EEF"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1190</w:t>
            </w:r>
          </w:p>
        </w:tc>
        <w:tc>
          <w:tcPr>
            <w:tcW w:w="125" w:type="pct"/>
            <w:tcBorders>
              <w:bottom w:val="single" w:sz="4" w:space="0" w:color="000000"/>
            </w:tcBorders>
            <w:shd w:val="clear" w:color="auto" w:fill="auto"/>
            <w:vAlign w:val="center"/>
          </w:tcPr>
          <w:p w14:paraId="36A7B6DD" w14:textId="0C8500F9" w:rsidR="00FF38F0" w:rsidRPr="002F3B0F" w:rsidRDefault="00FF38F0" w:rsidP="008D1507">
            <w:pPr>
              <w:spacing w:before="120" w:after="120" w:line="240" w:lineRule="auto"/>
              <w:jc w:val="center"/>
              <w:rPr>
                <w:rFonts w:ascii="Times New Roman" w:eastAsia="Times New Roman" w:hAnsi="Times New Roman" w:cs="Times New Roman"/>
                <w:sz w:val="20"/>
                <w:szCs w:val="20"/>
              </w:rPr>
            </w:pPr>
          </w:p>
        </w:tc>
        <w:tc>
          <w:tcPr>
            <w:tcW w:w="284" w:type="pct"/>
            <w:tcBorders>
              <w:bottom w:val="single" w:sz="4" w:space="0" w:color="000000"/>
            </w:tcBorders>
            <w:shd w:val="clear" w:color="auto" w:fill="auto"/>
            <w:vAlign w:val="center"/>
          </w:tcPr>
          <w:p w14:paraId="5B1F0F01"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-0.97</w:t>
            </w:r>
          </w:p>
        </w:tc>
        <w:tc>
          <w:tcPr>
            <w:tcW w:w="272" w:type="pct"/>
            <w:tcBorders>
              <w:bottom w:val="single" w:sz="4" w:space="0" w:color="000000"/>
            </w:tcBorders>
            <w:vAlign w:val="center"/>
          </w:tcPr>
          <w:p w14:paraId="70CEB654" w14:textId="4807EC2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hAnsi="Times New Roman" w:cs="Times New Roman"/>
                <w:color w:val="000000"/>
                <w:sz w:val="20"/>
                <w:szCs w:val="20"/>
              </w:rPr>
              <w:t>185</w:t>
            </w:r>
          </w:p>
        </w:tc>
        <w:tc>
          <w:tcPr>
            <w:tcW w:w="375" w:type="pct"/>
            <w:tcBorders>
              <w:bottom w:val="single" w:sz="4" w:space="0" w:color="000000"/>
            </w:tcBorders>
            <w:shd w:val="clear" w:color="auto" w:fill="auto"/>
            <w:vAlign w:val="center"/>
          </w:tcPr>
          <w:p w14:paraId="518F8795" w14:textId="532941D0"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0</w:t>
            </w:r>
          </w:p>
        </w:tc>
        <w:tc>
          <w:tcPr>
            <w:tcW w:w="467" w:type="pct"/>
            <w:tcBorders>
              <w:bottom w:val="single" w:sz="4" w:space="0" w:color="000000"/>
            </w:tcBorders>
            <w:shd w:val="clear" w:color="auto" w:fill="auto"/>
            <w:vAlign w:val="center"/>
          </w:tcPr>
          <w:p w14:paraId="0A514064" w14:textId="77777777" w:rsidR="00FF38F0" w:rsidRPr="002F3B0F" w:rsidRDefault="00FF38F0" w:rsidP="008D1507">
            <w:pPr>
              <w:spacing w:before="120" w:after="120" w:line="240" w:lineRule="auto"/>
              <w:jc w:val="center"/>
              <w:rPr>
                <w:rFonts w:ascii="Times New Roman" w:eastAsia="Times New Roman" w:hAnsi="Times New Roman" w:cs="Times New Roman"/>
                <w:sz w:val="20"/>
                <w:szCs w:val="20"/>
              </w:rPr>
            </w:pPr>
            <w:r w:rsidRPr="002F3B0F">
              <w:rPr>
                <w:rFonts w:ascii="Times New Roman" w:eastAsia="Times New Roman" w:hAnsi="Times New Roman" w:cs="Times New Roman"/>
                <w:sz w:val="20"/>
                <w:szCs w:val="20"/>
              </w:rPr>
              <w:t>1</w:t>
            </w:r>
          </w:p>
        </w:tc>
      </w:tr>
    </w:tbl>
    <w:p w14:paraId="64EC52C4" w14:textId="77777777" w:rsidR="00190ABC" w:rsidRDefault="00190ABC" w:rsidP="008D1507">
      <w:pPr>
        <w:spacing w:before="120" w:after="120" w:line="240" w:lineRule="auto"/>
        <w:rPr>
          <w:rFonts w:ascii="Times New Roman" w:eastAsia="Times New Roman" w:hAnsi="Times New Roman" w:cs="Times New Roman"/>
          <w:sz w:val="24"/>
          <w:szCs w:val="24"/>
        </w:rPr>
        <w:sectPr w:rsidR="00190ABC" w:rsidSect="001A1063">
          <w:pgSz w:w="15840" w:h="12240" w:orient="landscape"/>
          <w:pgMar w:top="1411" w:right="1800" w:bottom="1411" w:left="1699" w:header="720" w:footer="720" w:gutter="0"/>
          <w:cols w:space="720" w:equalWidth="0">
            <w:col w:w="12341"/>
          </w:cols>
          <w:docGrid w:linePitch="299"/>
        </w:sectPr>
      </w:pPr>
    </w:p>
    <w:p w14:paraId="34A2187B" w14:textId="65843F03" w:rsidR="00ED3E97" w:rsidRPr="004D6C7B" w:rsidRDefault="004D6C7B" w:rsidP="008D1507">
      <w:pPr>
        <w:spacing w:before="120" w:after="120" w:line="240" w:lineRule="auto"/>
        <w:jc w:val="both"/>
        <w:rPr>
          <w:rFonts w:ascii="Times New Roman" w:eastAsia="Times New Roman" w:hAnsi="Times New Roman" w:cs="Times New Roman"/>
          <w:bCs/>
          <w:sz w:val="24"/>
          <w:szCs w:val="24"/>
        </w:rPr>
      </w:pPr>
      <w:r w:rsidRPr="004D6C7B">
        <w:rPr>
          <w:rFonts w:ascii="Times New Roman" w:eastAsia="Times New Roman" w:hAnsi="Times New Roman" w:cs="Times New Roman"/>
          <w:b/>
          <w:sz w:val="24"/>
          <w:szCs w:val="24"/>
        </w:rPr>
        <w:t xml:space="preserve">Supplementary Table S3: Accuracy of species distribution models of the frugivorous birds that effectively disperse seeds of the palm </w:t>
      </w:r>
      <w:r w:rsidRPr="004D6C7B">
        <w:rPr>
          <w:rFonts w:ascii="Times New Roman" w:eastAsia="Times New Roman" w:hAnsi="Times New Roman" w:cs="Times New Roman"/>
          <w:b/>
          <w:i/>
          <w:iCs/>
          <w:sz w:val="24"/>
          <w:szCs w:val="24"/>
        </w:rPr>
        <w:t>Euterpe edulis</w:t>
      </w:r>
      <w:r w:rsidRPr="004D6C7B">
        <w:rPr>
          <w:rFonts w:ascii="Times New Roman" w:eastAsia="Times New Roman" w:hAnsi="Times New Roman" w:cs="Times New Roman"/>
          <w:b/>
          <w:sz w:val="24"/>
          <w:szCs w:val="24"/>
        </w:rPr>
        <w:t xml:space="preserve">. </w:t>
      </w:r>
      <w:r w:rsidRPr="004D6C7B">
        <w:rPr>
          <w:rFonts w:ascii="Times New Roman" w:eastAsia="Times New Roman" w:hAnsi="Times New Roman" w:cs="Times New Roman"/>
          <w:bCs/>
          <w:sz w:val="24"/>
          <w:szCs w:val="24"/>
        </w:rPr>
        <w:t>Models were calibrated with climatic information across species ranges, using occurrence records. AUC is the area under the receiver operation curve, TSS is the true skills statistic, both are the mean value over 100 replications through the sub-sampling procedure calculated based on the test dataset:</w:t>
      </w:r>
    </w:p>
    <w:tbl>
      <w:tblPr>
        <w:tblW w:w="5000" w:type="pct"/>
        <w:tblLook w:val="04A0" w:firstRow="1" w:lastRow="0" w:firstColumn="1" w:lastColumn="0" w:noHBand="0" w:noVBand="1"/>
      </w:tblPr>
      <w:tblGrid>
        <w:gridCol w:w="2326"/>
        <w:gridCol w:w="324"/>
        <w:gridCol w:w="1048"/>
        <w:gridCol w:w="227"/>
        <w:gridCol w:w="694"/>
        <w:gridCol w:w="227"/>
        <w:gridCol w:w="612"/>
        <w:gridCol w:w="227"/>
        <w:gridCol w:w="718"/>
        <w:gridCol w:w="886"/>
        <w:gridCol w:w="886"/>
        <w:gridCol w:w="1091"/>
        <w:gridCol w:w="1140"/>
        <w:gridCol w:w="1054"/>
        <w:gridCol w:w="881"/>
      </w:tblGrid>
      <w:tr w:rsidR="00C071A5" w:rsidRPr="00C071A5" w14:paraId="56660775" w14:textId="77777777" w:rsidTr="00C071A5">
        <w:trPr>
          <w:trHeight w:val="300"/>
        </w:trPr>
        <w:tc>
          <w:tcPr>
            <w:tcW w:w="0" w:type="auto"/>
            <w:tcBorders>
              <w:top w:val="single" w:sz="4" w:space="0" w:color="auto"/>
              <w:left w:val="nil"/>
              <w:bottom w:val="single" w:sz="4" w:space="0" w:color="auto"/>
              <w:right w:val="nil"/>
            </w:tcBorders>
            <w:shd w:val="clear" w:color="auto" w:fill="auto"/>
            <w:noWrap/>
            <w:vAlign w:val="center"/>
            <w:hideMark/>
          </w:tcPr>
          <w:p w14:paraId="3DDD7F50" w14:textId="034085D4" w:rsidR="00C071A5" w:rsidRPr="002A1CDD" w:rsidRDefault="00C071A5" w:rsidP="008D1507">
            <w:pPr>
              <w:spacing w:before="120" w:after="120" w:line="240" w:lineRule="auto"/>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Species</w:t>
            </w:r>
            <w:r>
              <w:rPr>
                <w:rFonts w:ascii="Times New Roman" w:eastAsia="Times New Roman" w:hAnsi="Times New Roman" w:cs="Times New Roman"/>
                <w:color w:val="000000"/>
                <w:sz w:val="20"/>
                <w:szCs w:val="20"/>
              </w:rPr>
              <w:t xml:space="preserve"> binomial</w:t>
            </w:r>
          </w:p>
        </w:tc>
        <w:tc>
          <w:tcPr>
            <w:tcW w:w="0" w:type="auto"/>
            <w:tcBorders>
              <w:top w:val="single" w:sz="4" w:space="0" w:color="auto"/>
              <w:left w:val="nil"/>
              <w:bottom w:val="single" w:sz="4" w:space="0" w:color="auto"/>
              <w:right w:val="nil"/>
            </w:tcBorders>
            <w:shd w:val="clear" w:color="auto" w:fill="auto"/>
            <w:noWrap/>
            <w:vAlign w:val="center"/>
            <w:hideMark/>
          </w:tcPr>
          <w:p w14:paraId="7569F122" w14:textId="77777777" w:rsidR="00C071A5" w:rsidRPr="002A1CDD" w:rsidRDefault="00C071A5" w:rsidP="008D1507">
            <w:pPr>
              <w:spacing w:before="120" w:after="120" w:line="240" w:lineRule="auto"/>
              <w:rPr>
                <w:rFonts w:ascii="Times New Roman" w:eastAsia="Times New Roman" w:hAnsi="Times New Roman" w:cs="Times New Roman"/>
                <w:color w:val="000000"/>
                <w:sz w:val="20"/>
                <w:szCs w:val="20"/>
              </w:rPr>
            </w:pPr>
          </w:p>
        </w:tc>
        <w:tc>
          <w:tcPr>
            <w:tcW w:w="0" w:type="auto"/>
            <w:tcBorders>
              <w:top w:val="single" w:sz="4" w:space="0" w:color="auto"/>
              <w:left w:val="nil"/>
              <w:bottom w:val="single" w:sz="4" w:space="0" w:color="auto"/>
              <w:right w:val="nil"/>
            </w:tcBorders>
            <w:shd w:val="clear" w:color="auto" w:fill="auto"/>
            <w:noWrap/>
            <w:vAlign w:val="center"/>
            <w:hideMark/>
          </w:tcPr>
          <w:p w14:paraId="7C549F2E" w14:textId="77777777" w:rsidR="00C071A5" w:rsidRPr="002A1CDD" w:rsidRDefault="00C071A5"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 records</w:t>
            </w:r>
          </w:p>
        </w:tc>
        <w:tc>
          <w:tcPr>
            <w:tcW w:w="0" w:type="auto"/>
            <w:tcBorders>
              <w:top w:val="single" w:sz="4" w:space="0" w:color="auto"/>
              <w:left w:val="nil"/>
              <w:bottom w:val="single" w:sz="4" w:space="0" w:color="auto"/>
              <w:right w:val="nil"/>
            </w:tcBorders>
            <w:shd w:val="clear" w:color="auto" w:fill="auto"/>
            <w:noWrap/>
            <w:vAlign w:val="center"/>
            <w:hideMark/>
          </w:tcPr>
          <w:p w14:paraId="556BB566" w14:textId="77777777" w:rsidR="00C071A5" w:rsidRPr="002A1CDD" w:rsidRDefault="00C071A5" w:rsidP="008D1507">
            <w:pPr>
              <w:spacing w:before="120" w:after="120" w:line="240" w:lineRule="auto"/>
              <w:jc w:val="center"/>
              <w:rPr>
                <w:rFonts w:ascii="Times New Roman" w:eastAsia="Times New Roman" w:hAnsi="Times New Roman" w:cs="Times New Roman"/>
                <w:color w:val="000000"/>
                <w:sz w:val="20"/>
                <w:szCs w:val="20"/>
              </w:rPr>
            </w:pPr>
          </w:p>
        </w:tc>
        <w:tc>
          <w:tcPr>
            <w:tcW w:w="0" w:type="auto"/>
            <w:tcBorders>
              <w:top w:val="single" w:sz="4" w:space="0" w:color="auto"/>
              <w:left w:val="nil"/>
              <w:bottom w:val="single" w:sz="4" w:space="0" w:color="auto"/>
              <w:right w:val="nil"/>
            </w:tcBorders>
            <w:shd w:val="clear" w:color="auto" w:fill="auto"/>
            <w:noWrap/>
            <w:vAlign w:val="center"/>
            <w:hideMark/>
          </w:tcPr>
          <w:p w14:paraId="201AF67A" w14:textId="77777777" w:rsidR="00C071A5" w:rsidRPr="002A1CDD" w:rsidRDefault="00C071A5"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AUC</w:t>
            </w:r>
          </w:p>
        </w:tc>
        <w:tc>
          <w:tcPr>
            <w:tcW w:w="0" w:type="auto"/>
            <w:tcBorders>
              <w:top w:val="single" w:sz="4" w:space="0" w:color="auto"/>
              <w:left w:val="nil"/>
              <w:bottom w:val="single" w:sz="4" w:space="0" w:color="auto"/>
              <w:right w:val="nil"/>
            </w:tcBorders>
            <w:shd w:val="clear" w:color="auto" w:fill="auto"/>
            <w:noWrap/>
            <w:vAlign w:val="center"/>
            <w:hideMark/>
          </w:tcPr>
          <w:p w14:paraId="456E79CA" w14:textId="77777777" w:rsidR="00C071A5" w:rsidRPr="002A1CDD" w:rsidRDefault="00C071A5" w:rsidP="008D1507">
            <w:pPr>
              <w:spacing w:before="120" w:after="120" w:line="240" w:lineRule="auto"/>
              <w:jc w:val="center"/>
              <w:rPr>
                <w:rFonts w:ascii="Times New Roman" w:eastAsia="Times New Roman" w:hAnsi="Times New Roman" w:cs="Times New Roman"/>
                <w:color w:val="000000"/>
                <w:sz w:val="20"/>
                <w:szCs w:val="20"/>
              </w:rPr>
            </w:pPr>
          </w:p>
        </w:tc>
        <w:tc>
          <w:tcPr>
            <w:tcW w:w="0" w:type="auto"/>
            <w:tcBorders>
              <w:top w:val="single" w:sz="4" w:space="0" w:color="auto"/>
              <w:left w:val="nil"/>
              <w:bottom w:val="single" w:sz="4" w:space="0" w:color="auto"/>
              <w:right w:val="nil"/>
            </w:tcBorders>
            <w:shd w:val="clear" w:color="auto" w:fill="auto"/>
            <w:noWrap/>
            <w:vAlign w:val="center"/>
            <w:hideMark/>
          </w:tcPr>
          <w:p w14:paraId="3A43218F" w14:textId="77777777" w:rsidR="00C071A5" w:rsidRPr="002A1CDD" w:rsidRDefault="00C071A5"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TSS</w:t>
            </w:r>
          </w:p>
        </w:tc>
        <w:tc>
          <w:tcPr>
            <w:tcW w:w="0" w:type="auto"/>
            <w:tcBorders>
              <w:top w:val="single" w:sz="4" w:space="0" w:color="auto"/>
              <w:left w:val="nil"/>
              <w:bottom w:val="single" w:sz="4" w:space="0" w:color="auto"/>
              <w:right w:val="nil"/>
            </w:tcBorders>
            <w:shd w:val="clear" w:color="auto" w:fill="auto"/>
            <w:noWrap/>
            <w:vAlign w:val="center"/>
            <w:hideMark/>
          </w:tcPr>
          <w:p w14:paraId="3C6B495C" w14:textId="77777777" w:rsidR="00C071A5" w:rsidRPr="002A1CDD" w:rsidRDefault="00C071A5" w:rsidP="008D1507">
            <w:pPr>
              <w:spacing w:before="120" w:after="120" w:line="240" w:lineRule="auto"/>
              <w:rPr>
                <w:rFonts w:ascii="Times New Roman" w:eastAsia="Times New Roman" w:hAnsi="Times New Roman" w:cs="Times New Roman"/>
                <w:color w:val="000000"/>
                <w:sz w:val="20"/>
                <w:szCs w:val="20"/>
              </w:rPr>
            </w:pPr>
          </w:p>
        </w:tc>
        <w:tc>
          <w:tcPr>
            <w:tcW w:w="0" w:type="auto"/>
            <w:gridSpan w:val="7"/>
            <w:tcBorders>
              <w:top w:val="single" w:sz="4" w:space="0" w:color="auto"/>
              <w:left w:val="nil"/>
              <w:bottom w:val="single" w:sz="4" w:space="0" w:color="auto"/>
            </w:tcBorders>
            <w:shd w:val="clear" w:color="auto" w:fill="auto"/>
            <w:noWrap/>
            <w:vAlign w:val="center"/>
            <w:hideMark/>
          </w:tcPr>
          <w:p w14:paraId="4D1FC219" w14:textId="50CF9A25" w:rsidR="00C071A5" w:rsidRPr="002A1CDD" w:rsidRDefault="00C071A5" w:rsidP="008D1507">
            <w:pPr>
              <w:spacing w:before="120" w:after="120" w:line="240" w:lineRule="auto"/>
              <w:jc w:val="center"/>
              <w:rPr>
                <w:rFonts w:ascii="Times New Roman" w:eastAsia="Times New Roman" w:hAnsi="Times New Roman" w:cs="Times New Roman"/>
                <w:sz w:val="20"/>
                <w:szCs w:val="20"/>
              </w:rPr>
            </w:pPr>
            <w:r w:rsidRPr="002A1CDD">
              <w:rPr>
                <w:rFonts w:ascii="Times New Roman" w:eastAsia="Times New Roman" w:hAnsi="Times New Roman" w:cs="Times New Roman"/>
                <w:color w:val="000000"/>
                <w:sz w:val="20"/>
                <w:szCs w:val="20"/>
              </w:rPr>
              <w:t>Predictors*</w:t>
            </w:r>
          </w:p>
        </w:tc>
      </w:tr>
      <w:tr w:rsidR="007548EB" w:rsidRPr="00C071A5" w14:paraId="7771738E" w14:textId="77777777" w:rsidTr="00C071A5">
        <w:trPr>
          <w:trHeight w:val="300"/>
        </w:trPr>
        <w:tc>
          <w:tcPr>
            <w:tcW w:w="1074" w:type="pct"/>
            <w:gridSpan w:val="2"/>
            <w:tcBorders>
              <w:top w:val="single" w:sz="4" w:space="0" w:color="auto"/>
              <w:left w:val="nil"/>
              <w:bottom w:val="nil"/>
              <w:right w:val="nil"/>
            </w:tcBorders>
            <w:shd w:val="clear" w:color="auto" w:fill="auto"/>
            <w:noWrap/>
            <w:vAlign w:val="center"/>
            <w:hideMark/>
          </w:tcPr>
          <w:p w14:paraId="2338ED32"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Euterpe edulis</w:t>
            </w:r>
          </w:p>
        </w:tc>
        <w:tc>
          <w:tcPr>
            <w:tcW w:w="424" w:type="pct"/>
            <w:tcBorders>
              <w:top w:val="single" w:sz="4" w:space="0" w:color="auto"/>
              <w:left w:val="nil"/>
              <w:bottom w:val="nil"/>
              <w:right w:val="nil"/>
            </w:tcBorders>
            <w:shd w:val="clear" w:color="auto" w:fill="auto"/>
            <w:noWrap/>
            <w:vAlign w:val="center"/>
            <w:hideMark/>
          </w:tcPr>
          <w:p w14:paraId="59F05AE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92" w:type="pct"/>
            <w:tcBorders>
              <w:top w:val="single" w:sz="4" w:space="0" w:color="auto"/>
              <w:left w:val="nil"/>
              <w:bottom w:val="nil"/>
              <w:right w:val="nil"/>
            </w:tcBorders>
            <w:shd w:val="clear" w:color="auto" w:fill="auto"/>
            <w:noWrap/>
            <w:vAlign w:val="center"/>
            <w:hideMark/>
          </w:tcPr>
          <w:p w14:paraId="74DC0B2F"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281" w:type="pct"/>
            <w:tcBorders>
              <w:top w:val="single" w:sz="4" w:space="0" w:color="auto"/>
              <w:left w:val="nil"/>
              <w:bottom w:val="nil"/>
              <w:right w:val="nil"/>
            </w:tcBorders>
            <w:shd w:val="clear" w:color="auto" w:fill="auto"/>
            <w:noWrap/>
            <w:vAlign w:val="center"/>
            <w:hideMark/>
          </w:tcPr>
          <w:p w14:paraId="38A5FDEA"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92" w:type="pct"/>
            <w:tcBorders>
              <w:top w:val="single" w:sz="4" w:space="0" w:color="auto"/>
              <w:left w:val="nil"/>
              <w:bottom w:val="nil"/>
              <w:right w:val="nil"/>
            </w:tcBorders>
            <w:shd w:val="clear" w:color="auto" w:fill="auto"/>
            <w:noWrap/>
            <w:vAlign w:val="center"/>
            <w:hideMark/>
          </w:tcPr>
          <w:p w14:paraId="530ACCF4"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248" w:type="pct"/>
            <w:tcBorders>
              <w:top w:val="single" w:sz="4" w:space="0" w:color="auto"/>
              <w:left w:val="nil"/>
              <w:bottom w:val="nil"/>
              <w:right w:val="nil"/>
            </w:tcBorders>
            <w:shd w:val="clear" w:color="auto" w:fill="auto"/>
            <w:noWrap/>
            <w:vAlign w:val="center"/>
            <w:hideMark/>
          </w:tcPr>
          <w:p w14:paraId="60658966"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92" w:type="pct"/>
            <w:tcBorders>
              <w:top w:val="single" w:sz="4" w:space="0" w:color="auto"/>
              <w:left w:val="nil"/>
              <w:bottom w:val="nil"/>
              <w:right w:val="nil"/>
            </w:tcBorders>
            <w:shd w:val="clear" w:color="auto" w:fill="auto"/>
            <w:noWrap/>
            <w:vAlign w:val="center"/>
            <w:hideMark/>
          </w:tcPr>
          <w:p w14:paraId="32550950" w14:textId="77777777" w:rsidR="002A1CDD" w:rsidRPr="002A1CDD" w:rsidRDefault="002A1CDD" w:rsidP="008D1507">
            <w:pPr>
              <w:spacing w:before="120" w:after="120" w:line="240" w:lineRule="auto"/>
              <w:rPr>
                <w:rFonts w:ascii="Times New Roman" w:eastAsia="Times New Roman" w:hAnsi="Times New Roman" w:cs="Times New Roman"/>
                <w:sz w:val="20"/>
                <w:szCs w:val="20"/>
              </w:rPr>
            </w:pPr>
          </w:p>
        </w:tc>
        <w:tc>
          <w:tcPr>
            <w:tcW w:w="291" w:type="pct"/>
            <w:tcBorders>
              <w:top w:val="single" w:sz="4" w:space="0" w:color="auto"/>
              <w:left w:val="nil"/>
              <w:bottom w:val="nil"/>
              <w:right w:val="nil"/>
            </w:tcBorders>
            <w:shd w:val="clear" w:color="auto" w:fill="auto"/>
            <w:noWrap/>
            <w:vAlign w:val="center"/>
            <w:hideMark/>
          </w:tcPr>
          <w:p w14:paraId="03531430"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359" w:type="pct"/>
            <w:tcBorders>
              <w:top w:val="single" w:sz="4" w:space="0" w:color="auto"/>
              <w:left w:val="nil"/>
              <w:bottom w:val="nil"/>
              <w:right w:val="nil"/>
            </w:tcBorders>
            <w:shd w:val="clear" w:color="auto" w:fill="auto"/>
            <w:noWrap/>
            <w:vAlign w:val="center"/>
            <w:hideMark/>
          </w:tcPr>
          <w:p w14:paraId="253A2BEA"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359" w:type="pct"/>
            <w:tcBorders>
              <w:top w:val="single" w:sz="4" w:space="0" w:color="auto"/>
              <w:left w:val="nil"/>
              <w:bottom w:val="nil"/>
              <w:right w:val="nil"/>
            </w:tcBorders>
            <w:shd w:val="clear" w:color="auto" w:fill="auto"/>
            <w:noWrap/>
            <w:vAlign w:val="center"/>
            <w:hideMark/>
          </w:tcPr>
          <w:p w14:paraId="43B36582"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442" w:type="pct"/>
            <w:tcBorders>
              <w:top w:val="single" w:sz="4" w:space="0" w:color="auto"/>
              <w:left w:val="nil"/>
              <w:bottom w:val="nil"/>
              <w:right w:val="nil"/>
            </w:tcBorders>
            <w:shd w:val="clear" w:color="auto" w:fill="auto"/>
            <w:noWrap/>
            <w:vAlign w:val="center"/>
            <w:hideMark/>
          </w:tcPr>
          <w:p w14:paraId="544A113B"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462" w:type="pct"/>
            <w:tcBorders>
              <w:top w:val="single" w:sz="4" w:space="0" w:color="auto"/>
              <w:left w:val="nil"/>
              <w:bottom w:val="nil"/>
              <w:right w:val="nil"/>
            </w:tcBorders>
            <w:shd w:val="clear" w:color="auto" w:fill="auto"/>
            <w:noWrap/>
            <w:vAlign w:val="center"/>
            <w:hideMark/>
          </w:tcPr>
          <w:p w14:paraId="3883D894"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427" w:type="pct"/>
            <w:tcBorders>
              <w:top w:val="single" w:sz="4" w:space="0" w:color="auto"/>
              <w:left w:val="nil"/>
              <w:bottom w:val="nil"/>
              <w:right w:val="nil"/>
            </w:tcBorders>
            <w:shd w:val="clear" w:color="auto" w:fill="auto"/>
            <w:noWrap/>
            <w:vAlign w:val="center"/>
            <w:hideMark/>
          </w:tcPr>
          <w:p w14:paraId="35187EEE"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357" w:type="pct"/>
            <w:tcBorders>
              <w:top w:val="single" w:sz="4" w:space="0" w:color="auto"/>
              <w:left w:val="nil"/>
              <w:bottom w:val="nil"/>
              <w:right w:val="nil"/>
            </w:tcBorders>
            <w:shd w:val="clear" w:color="auto" w:fill="auto"/>
            <w:noWrap/>
            <w:vAlign w:val="center"/>
            <w:hideMark/>
          </w:tcPr>
          <w:p w14:paraId="07CA5026"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r>
      <w:tr w:rsidR="007548EB" w:rsidRPr="00C071A5" w14:paraId="3B6FDE0F"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566AFFCD" w14:textId="77777777" w:rsidR="002A1CDD" w:rsidRPr="002A1CDD" w:rsidRDefault="002A1CDD" w:rsidP="008D1507">
            <w:pPr>
              <w:spacing w:before="120" w:after="120" w:line="240" w:lineRule="auto"/>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 xml:space="preserve">        climate+soil</w:t>
            </w:r>
          </w:p>
        </w:tc>
        <w:tc>
          <w:tcPr>
            <w:tcW w:w="424" w:type="pct"/>
            <w:tcBorders>
              <w:top w:val="nil"/>
              <w:left w:val="nil"/>
              <w:bottom w:val="nil"/>
              <w:right w:val="nil"/>
            </w:tcBorders>
            <w:shd w:val="clear" w:color="auto" w:fill="auto"/>
            <w:noWrap/>
            <w:vAlign w:val="center"/>
            <w:hideMark/>
          </w:tcPr>
          <w:p w14:paraId="61E446F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575</w:t>
            </w:r>
          </w:p>
        </w:tc>
        <w:tc>
          <w:tcPr>
            <w:tcW w:w="92" w:type="pct"/>
            <w:tcBorders>
              <w:top w:val="nil"/>
              <w:left w:val="nil"/>
              <w:bottom w:val="nil"/>
              <w:right w:val="nil"/>
            </w:tcBorders>
            <w:shd w:val="clear" w:color="auto" w:fill="auto"/>
            <w:noWrap/>
            <w:vAlign w:val="center"/>
            <w:hideMark/>
          </w:tcPr>
          <w:p w14:paraId="0D84713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2CF816E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0.84</w:t>
            </w:r>
          </w:p>
        </w:tc>
        <w:tc>
          <w:tcPr>
            <w:tcW w:w="92" w:type="pct"/>
            <w:tcBorders>
              <w:top w:val="nil"/>
              <w:left w:val="nil"/>
              <w:bottom w:val="nil"/>
              <w:right w:val="nil"/>
            </w:tcBorders>
            <w:shd w:val="clear" w:color="auto" w:fill="auto"/>
            <w:noWrap/>
            <w:vAlign w:val="center"/>
            <w:hideMark/>
          </w:tcPr>
          <w:p w14:paraId="4492B60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B5D901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0.64</w:t>
            </w:r>
          </w:p>
        </w:tc>
        <w:tc>
          <w:tcPr>
            <w:tcW w:w="92" w:type="pct"/>
            <w:tcBorders>
              <w:top w:val="nil"/>
              <w:left w:val="nil"/>
              <w:bottom w:val="nil"/>
              <w:right w:val="nil"/>
            </w:tcBorders>
            <w:shd w:val="clear" w:color="auto" w:fill="auto"/>
            <w:noWrap/>
            <w:vAlign w:val="center"/>
            <w:hideMark/>
          </w:tcPr>
          <w:p w14:paraId="5F6DBDFC"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101E618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788FA6D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359" w:type="pct"/>
            <w:tcBorders>
              <w:top w:val="nil"/>
              <w:left w:val="nil"/>
              <w:bottom w:val="nil"/>
              <w:right w:val="nil"/>
            </w:tcBorders>
            <w:shd w:val="clear" w:color="auto" w:fill="auto"/>
            <w:noWrap/>
            <w:vAlign w:val="center"/>
            <w:hideMark/>
          </w:tcPr>
          <w:p w14:paraId="39FFA40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42" w:type="pct"/>
            <w:tcBorders>
              <w:top w:val="nil"/>
              <w:left w:val="nil"/>
              <w:bottom w:val="nil"/>
              <w:right w:val="nil"/>
            </w:tcBorders>
            <w:shd w:val="clear" w:color="auto" w:fill="auto"/>
            <w:noWrap/>
            <w:vAlign w:val="center"/>
            <w:hideMark/>
          </w:tcPr>
          <w:p w14:paraId="1F445D0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BDTICM</w:t>
            </w:r>
          </w:p>
        </w:tc>
        <w:tc>
          <w:tcPr>
            <w:tcW w:w="462" w:type="pct"/>
            <w:tcBorders>
              <w:top w:val="nil"/>
              <w:left w:val="nil"/>
              <w:bottom w:val="nil"/>
              <w:right w:val="nil"/>
            </w:tcBorders>
            <w:shd w:val="clear" w:color="auto" w:fill="auto"/>
            <w:noWrap/>
            <w:vAlign w:val="center"/>
            <w:hideMark/>
          </w:tcPr>
          <w:p w14:paraId="1CB105F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ORCDRC</w:t>
            </w:r>
          </w:p>
        </w:tc>
        <w:tc>
          <w:tcPr>
            <w:tcW w:w="427" w:type="pct"/>
            <w:tcBorders>
              <w:top w:val="nil"/>
              <w:left w:val="nil"/>
              <w:bottom w:val="nil"/>
              <w:right w:val="nil"/>
            </w:tcBorders>
            <w:shd w:val="clear" w:color="auto" w:fill="auto"/>
            <w:noWrap/>
            <w:vAlign w:val="center"/>
            <w:hideMark/>
          </w:tcPr>
          <w:p w14:paraId="4E3ED8A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SNDPPT</w:t>
            </w:r>
          </w:p>
        </w:tc>
        <w:tc>
          <w:tcPr>
            <w:tcW w:w="357" w:type="pct"/>
            <w:tcBorders>
              <w:top w:val="nil"/>
              <w:left w:val="nil"/>
              <w:bottom w:val="nil"/>
              <w:right w:val="nil"/>
            </w:tcBorders>
            <w:shd w:val="clear" w:color="auto" w:fill="auto"/>
            <w:noWrap/>
            <w:vAlign w:val="center"/>
            <w:hideMark/>
          </w:tcPr>
          <w:p w14:paraId="5C0B600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469037AB"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4DA6C668" w14:textId="77777777" w:rsidR="002A1CDD" w:rsidRPr="002A1CDD" w:rsidRDefault="002A1CDD" w:rsidP="008D1507">
            <w:pPr>
              <w:spacing w:before="120" w:after="120" w:line="240" w:lineRule="auto"/>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 xml:space="preserve">        climate-only</w:t>
            </w:r>
          </w:p>
        </w:tc>
        <w:tc>
          <w:tcPr>
            <w:tcW w:w="424" w:type="pct"/>
            <w:tcBorders>
              <w:top w:val="nil"/>
              <w:left w:val="nil"/>
              <w:bottom w:val="nil"/>
              <w:right w:val="nil"/>
            </w:tcBorders>
            <w:shd w:val="clear" w:color="auto" w:fill="auto"/>
            <w:noWrap/>
            <w:vAlign w:val="center"/>
            <w:hideMark/>
          </w:tcPr>
          <w:p w14:paraId="12165F4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575</w:t>
            </w:r>
          </w:p>
        </w:tc>
        <w:tc>
          <w:tcPr>
            <w:tcW w:w="92" w:type="pct"/>
            <w:tcBorders>
              <w:top w:val="nil"/>
              <w:left w:val="nil"/>
              <w:bottom w:val="nil"/>
              <w:right w:val="nil"/>
            </w:tcBorders>
            <w:shd w:val="clear" w:color="auto" w:fill="auto"/>
            <w:noWrap/>
            <w:vAlign w:val="center"/>
            <w:hideMark/>
          </w:tcPr>
          <w:p w14:paraId="7F51AB9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7B308B4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0.83</w:t>
            </w:r>
          </w:p>
        </w:tc>
        <w:tc>
          <w:tcPr>
            <w:tcW w:w="92" w:type="pct"/>
            <w:tcBorders>
              <w:top w:val="nil"/>
              <w:left w:val="nil"/>
              <w:bottom w:val="nil"/>
              <w:right w:val="nil"/>
            </w:tcBorders>
            <w:shd w:val="clear" w:color="auto" w:fill="auto"/>
            <w:noWrap/>
            <w:vAlign w:val="center"/>
            <w:hideMark/>
          </w:tcPr>
          <w:p w14:paraId="105D2C3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6177189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0.57</w:t>
            </w:r>
          </w:p>
        </w:tc>
        <w:tc>
          <w:tcPr>
            <w:tcW w:w="92" w:type="pct"/>
            <w:tcBorders>
              <w:top w:val="nil"/>
              <w:left w:val="nil"/>
              <w:bottom w:val="nil"/>
              <w:right w:val="nil"/>
            </w:tcBorders>
            <w:shd w:val="clear" w:color="auto" w:fill="auto"/>
            <w:noWrap/>
            <w:vAlign w:val="center"/>
            <w:hideMark/>
          </w:tcPr>
          <w:p w14:paraId="30F66EE8"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9099A4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006FF05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6163A73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42" w:type="pct"/>
            <w:tcBorders>
              <w:top w:val="nil"/>
              <w:left w:val="nil"/>
              <w:bottom w:val="nil"/>
              <w:right w:val="nil"/>
            </w:tcBorders>
            <w:shd w:val="clear" w:color="auto" w:fill="auto"/>
            <w:noWrap/>
            <w:vAlign w:val="center"/>
            <w:hideMark/>
          </w:tcPr>
          <w:p w14:paraId="471408D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62" w:type="pct"/>
            <w:tcBorders>
              <w:top w:val="nil"/>
              <w:left w:val="nil"/>
              <w:bottom w:val="nil"/>
              <w:right w:val="nil"/>
            </w:tcBorders>
            <w:shd w:val="clear" w:color="auto" w:fill="auto"/>
            <w:noWrap/>
            <w:vAlign w:val="center"/>
            <w:hideMark/>
          </w:tcPr>
          <w:p w14:paraId="66A3BCB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328C143F"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c>
          <w:tcPr>
            <w:tcW w:w="357" w:type="pct"/>
            <w:tcBorders>
              <w:top w:val="nil"/>
              <w:left w:val="nil"/>
              <w:bottom w:val="nil"/>
              <w:right w:val="nil"/>
            </w:tcBorders>
            <w:shd w:val="clear" w:color="auto" w:fill="auto"/>
            <w:noWrap/>
            <w:vAlign w:val="center"/>
            <w:hideMark/>
          </w:tcPr>
          <w:p w14:paraId="42F18536" w14:textId="77777777" w:rsidR="002A1CDD" w:rsidRPr="002A1CDD" w:rsidRDefault="002A1CDD" w:rsidP="008D1507">
            <w:pPr>
              <w:spacing w:before="120" w:after="120" w:line="240" w:lineRule="auto"/>
              <w:jc w:val="center"/>
              <w:rPr>
                <w:rFonts w:ascii="Times New Roman" w:eastAsia="Times New Roman" w:hAnsi="Times New Roman" w:cs="Times New Roman"/>
                <w:sz w:val="20"/>
                <w:szCs w:val="20"/>
              </w:rPr>
            </w:pPr>
          </w:p>
        </w:tc>
      </w:tr>
      <w:tr w:rsidR="007548EB" w:rsidRPr="00C071A5" w14:paraId="352C79E4"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5B466CD"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Aramides cajaneus</w:t>
            </w:r>
          </w:p>
        </w:tc>
        <w:tc>
          <w:tcPr>
            <w:tcW w:w="424" w:type="pct"/>
            <w:tcBorders>
              <w:top w:val="nil"/>
              <w:left w:val="nil"/>
              <w:bottom w:val="nil"/>
              <w:right w:val="nil"/>
            </w:tcBorders>
            <w:shd w:val="clear" w:color="auto" w:fill="auto"/>
            <w:noWrap/>
            <w:vAlign w:val="center"/>
            <w:hideMark/>
          </w:tcPr>
          <w:p w14:paraId="14D88B7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201</w:t>
            </w:r>
          </w:p>
        </w:tc>
        <w:tc>
          <w:tcPr>
            <w:tcW w:w="92" w:type="pct"/>
            <w:tcBorders>
              <w:top w:val="nil"/>
              <w:left w:val="nil"/>
              <w:bottom w:val="nil"/>
              <w:right w:val="nil"/>
            </w:tcBorders>
            <w:shd w:val="clear" w:color="auto" w:fill="auto"/>
            <w:noWrap/>
            <w:vAlign w:val="center"/>
            <w:hideMark/>
          </w:tcPr>
          <w:p w14:paraId="526BD2B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0D7E7E1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0.81</w:t>
            </w:r>
          </w:p>
        </w:tc>
        <w:tc>
          <w:tcPr>
            <w:tcW w:w="92" w:type="pct"/>
            <w:tcBorders>
              <w:top w:val="nil"/>
              <w:left w:val="nil"/>
              <w:bottom w:val="nil"/>
              <w:right w:val="nil"/>
            </w:tcBorders>
            <w:shd w:val="clear" w:color="auto" w:fill="auto"/>
            <w:noWrap/>
            <w:vAlign w:val="center"/>
            <w:hideMark/>
          </w:tcPr>
          <w:p w14:paraId="48B7C4C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D057F6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0.61</w:t>
            </w:r>
          </w:p>
        </w:tc>
        <w:tc>
          <w:tcPr>
            <w:tcW w:w="92" w:type="pct"/>
            <w:tcBorders>
              <w:top w:val="nil"/>
              <w:left w:val="nil"/>
              <w:bottom w:val="nil"/>
              <w:right w:val="nil"/>
            </w:tcBorders>
            <w:shd w:val="clear" w:color="auto" w:fill="auto"/>
            <w:noWrap/>
            <w:vAlign w:val="center"/>
            <w:hideMark/>
          </w:tcPr>
          <w:p w14:paraId="66F67713"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1843051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5E283B58" w14:textId="39DE8E6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48798AF1" w14:textId="2A08D3D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79D40F92" w14:textId="2FB3A63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576653F1" w14:textId="19FC4DE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27" w:type="pct"/>
            <w:tcBorders>
              <w:top w:val="nil"/>
              <w:left w:val="nil"/>
              <w:bottom w:val="nil"/>
              <w:right w:val="nil"/>
            </w:tcBorders>
            <w:shd w:val="clear" w:color="auto" w:fill="auto"/>
            <w:noWrap/>
            <w:vAlign w:val="center"/>
            <w:hideMark/>
          </w:tcPr>
          <w:p w14:paraId="0BAF20CB" w14:textId="7F46043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357" w:type="pct"/>
            <w:tcBorders>
              <w:top w:val="nil"/>
              <w:left w:val="nil"/>
              <w:bottom w:val="nil"/>
              <w:right w:val="nil"/>
            </w:tcBorders>
            <w:shd w:val="clear" w:color="auto" w:fill="auto"/>
            <w:noWrap/>
            <w:vAlign w:val="center"/>
            <w:hideMark/>
          </w:tcPr>
          <w:p w14:paraId="5889AFDC" w14:textId="3C1C95A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012163A2"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064CFA0C"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Baryphthengus ruficapillus</w:t>
            </w:r>
          </w:p>
        </w:tc>
        <w:tc>
          <w:tcPr>
            <w:tcW w:w="424" w:type="pct"/>
            <w:tcBorders>
              <w:top w:val="nil"/>
              <w:left w:val="nil"/>
              <w:bottom w:val="nil"/>
              <w:right w:val="nil"/>
            </w:tcBorders>
            <w:shd w:val="clear" w:color="auto" w:fill="auto"/>
            <w:noWrap/>
            <w:vAlign w:val="center"/>
            <w:hideMark/>
          </w:tcPr>
          <w:p w14:paraId="5221462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407</w:t>
            </w:r>
          </w:p>
        </w:tc>
        <w:tc>
          <w:tcPr>
            <w:tcW w:w="92" w:type="pct"/>
            <w:tcBorders>
              <w:top w:val="nil"/>
              <w:left w:val="nil"/>
              <w:bottom w:val="nil"/>
              <w:right w:val="nil"/>
            </w:tcBorders>
            <w:shd w:val="clear" w:color="auto" w:fill="auto"/>
            <w:noWrap/>
            <w:vAlign w:val="center"/>
            <w:hideMark/>
          </w:tcPr>
          <w:p w14:paraId="618CE49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752A44F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0.92</w:t>
            </w:r>
          </w:p>
        </w:tc>
        <w:tc>
          <w:tcPr>
            <w:tcW w:w="92" w:type="pct"/>
            <w:tcBorders>
              <w:top w:val="nil"/>
              <w:left w:val="nil"/>
              <w:bottom w:val="nil"/>
              <w:right w:val="nil"/>
            </w:tcBorders>
            <w:shd w:val="clear" w:color="auto" w:fill="auto"/>
            <w:noWrap/>
            <w:vAlign w:val="center"/>
            <w:hideMark/>
          </w:tcPr>
          <w:p w14:paraId="71A4252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131FAD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0.81</w:t>
            </w:r>
          </w:p>
        </w:tc>
        <w:tc>
          <w:tcPr>
            <w:tcW w:w="92" w:type="pct"/>
            <w:tcBorders>
              <w:top w:val="nil"/>
              <w:left w:val="nil"/>
              <w:bottom w:val="nil"/>
              <w:right w:val="nil"/>
            </w:tcBorders>
            <w:shd w:val="clear" w:color="auto" w:fill="auto"/>
            <w:noWrap/>
            <w:vAlign w:val="center"/>
            <w:hideMark/>
          </w:tcPr>
          <w:p w14:paraId="35711ACB"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4F1DADE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40A5F7D9" w14:textId="2FA5582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3A2213C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BIO6</w:t>
            </w:r>
          </w:p>
        </w:tc>
        <w:tc>
          <w:tcPr>
            <w:tcW w:w="442" w:type="pct"/>
            <w:tcBorders>
              <w:top w:val="nil"/>
              <w:left w:val="nil"/>
              <w:bottom w:val="nil"/>
              <w:right w:val="nil"/>
            </w:tcBorders>
            <w:shd w:val="clear" w:color="auto" w:fill="auto"/>
            <w:noWrap/>
            <w:vAlign w:val="center"/>
            <w:hideMark/>
          </w:tcPr>
          <w:p w14:paraId="485C975F" w14:textId="75344E2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2328038F" w14:textId="72A7E50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511D5BF1" w14:textId="2E0AC8F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6E5D01F7" w14:textId="6ECC69D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52E7B6FE"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78F7FDE9"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Carpornis cucullata</w:t>
            </w:r>
          </w:p>
        </w:tc>
        <w:tc>
          <w:tcPr>
            <w:tcW w:w="424" w:type="pct"/>
            <w:tcBorders>
              <w:top w:val="nil"/>
              <w:left w:val="nil"/>
              <w:bottom w:val="nil"/>
              <w:right w:val="nil"/>
            </w:tcBorders>
            <w:shd w:val="clear" w:color="auto" w:fill="auto"/>
            <w:noWrap/>
            <w:vAlign w:val="center"/>
            <w:hideMark/>
          </w:tcPr>
          <w:p w14:paraId="5CD4DF7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314</w:t>
            </w:r>
          </w:p>
        </w:tc>
        <w:tc>
          <w:tcPr>
            <w:tcW w:w="92" w:type="pct"/>
            <w:tcBorders>
              <w:top w:val="nil"/>
              <w:left w:val="nil"/>
              <w:bottom w:val="nil"/>
              <w:right w:val="nil"/>
            </w:tcBorders>
            <w:shd w:val="clear" w:color="auto" w:fill="auto"/>
            <w:noWrap/>
            <w:vAlign w:val="center"/>
            <w:hideMark/>
          </w:tcPr>
          <w:p w14:paraId="6D8D94F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6B99E06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0.92</w:t>
            </w:r>
          </w:p>
        </w:tc>
        <w:tc>
          <w:tcPr>
            <w:tcW w:w="92" w:type="pct"/>
            <w:tcBorders>
              <w:top w:val="nil"/>
              <w:left w:val="nil"/>
              <w:bottom w:val="nil"/>
              <w:right w:val="nil"/>
            </w:tcBorders>
            <w:shd w:val="clear" w:color="auto" w:fill="auto"/>
            <w:noWrap/>
            <w:vAlign w:val="center"/>
            <w:hideMark/>
          </w:tcPr>
          <w:p w14:paraId="0942299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A41F71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w:t>
            </w:r>
          </w:p>
        </w:tc>
        <w:tc>
          <w:tcPr>
            <w:tcW w:w="92" w:type="pct"/>
            <w:tcBorders>
              <w:top w:val="nil"/>
              <w:left w:val="nil"/>
              <w:bottom w:val="nil"/>
              <w:right w:val="nil"/>
            </w:tcBorders>
            <w:shd w:val="clear" w:color="auto" w:fill="auto"/>
            <w:noWrap/>
            <w:vAlign w:val="center"/>
            <w:hideMark/>
          </w:tcPr>
          <w:p w14:paraId="5FB135E0"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2C6CAA4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5FCCCF03" w14:textId="3305739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BIO7</w:t>
            </w:r>
          </w:p>
        </w:tc>
        <w:tc>
          <w:tcPr>
            <w:tcW w:w="359" w:type="pct"/>
            <w:tcBorders>
              <w:top w:val="nil"/>
              <w:left w:val="nil"/>
              <w:bottom w:val="nil"/>
              <w:right w:val="nil"/>
            </w:tcBorders>
            <w:shd w:val="clear" w:color="auto" w:fill="auto"/>
            <w:noWrap/>
            <w:vAlign w:val="center"/>
            <w:hideMark/>
          </w:tcPr>
          <w:p w14:paraId="4F2E9DE6" w14:textId="732F2AF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442" w:type="pct"/>
            <w:tcBorders>
              <w:top w:val="nil"/>
              <w:left w:val="nil"/>
              <w:bottom w:val="nil"/>
              <w:right w:val="nil"/>
            </w:tcBorders>
            <w:shd w:val="clear" w:color="auto" w:fill="auto"/>
            <w:noWrap/>
            <w:vAlign w:val="center"/>
            <w:hideMark/>
          </w:tcPr>
          <w:p w14:paraId="4A6C6B67" w14:textId="738FFC6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3C612902" w14:textId="75D3D28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766EFC5A" w14:textId="5A3FE19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1AD4059A" w14:textId="5FBEAE1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2AB80027"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1E640425"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Carpornis melanocephala</w:t>
            </w:r>
          </w:p>
        </w:tc>
        <w:tc>
          <w:tcPr>
            <w:tcW w:w="424" w:type="pct"/>
            <w:tcBorders>
              <w:top w:val="nil"/>
              <w:left w:val="nil"/>
              <w:bottom w:val="nil"/>
              <w:right w:val="nil"/>
            </w:tcBorders>
            <w:shd w:val="clear" w:color="auto" w:fill="auto"/>
            <w:noWrap/>
            <w:vAlign w:val="center"/>
            <w:hideMark/>
          </w:tcPr>
          <w:p w14:paraId="7DFFB90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253</w:t>
            </w:r>
          </w:p>
        </w:tc>
        <w:tc>
          <w:tcPr>
            <w:tcW w:w="92" w:type="pct"/>
            <w:tcBorders>
              <w:top w:val="nil"/>
              <w:left w:val="nil"/>
              <w:bottom w:val="nil"/>
              <w:right w:val="nil"/>
            </w:tcBorders>
            <w:shd w:val="clear" w:color="auto" w:fill="auto"/>
            <w:noWrap/>
            <w:vAlign w:val="center"/>
            <w:hideMark/>
          </w:tcPr>
          <w:p w14:paraId="566B687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7192716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0.84</w:t>
            </w:r>
          </w:p>
        </w:tc>
        <w:tc>
          <w:tcPr>
            <w:tcW w:w="92" w:type="pct"/>
            <w:tcBorders>
              <w:top w:val="nil"/>
              <w:left w:val="nil"/>
              <w:bottom w:val="nil"/>
              <w:right w:val="nil"/>
            </w:tcBorders>
            <w:shd w:val="clear" w:color="auto" w:fill="auto"/>
            <w:noWrap/>
            <w:vAlign w:val="center"/>
            <w:hideMark/>
          </w:tcPr>
          <w:p w14:paraId="1A1602D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5976E9F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0.66</w:t>
            </w:r>
          </w:p>
        </w:tc>
        <w:tc>
          <w:tcPr>
            <w:tcW w:w="92" w:type="pct"/>
            <w:tcBorders>
              <w:top w:val="nil"/>
              <w:left w:val="nil"/>
              <w:bottom w:val="nil"/>
              <w:right w:val="nil"/>
            </w:tcBorders>
            <w:shd w:val="clear" w:color="auto" w:fill="auto"/>
            <w:noWrap/>
            <w:vAlign w:val="center"/>
            <w:hideMark/>
          </w:tcPr>
          <w:p w14:paraId="41FA5AA2"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3C73D1A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BIO7</w:t>
            </w:r>
          </w:p>
        </w:tc>
        <w:tc>
          <w:tcPr>
            <w:tcW w:w="359" w:type="pct"/>
            <w:tcBorders>
              <w:top w:val="nil"/>
              <w:left w:val="nil"/>
              <w:bottom w:val="nil"/>
              <w:right w:val="nil"/>
            </w:tcBorders>
            <w:shd w:val="clear" w:color="auto" w:fill="auto"/>
            <w:noWrap/>
            <w:vAlign w:val="center"/>
            <w:hideMark/>
          </w:tcPr>
          <w:p w14:paraId="423E63C9" w14:textId="31292D0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6E86DC60" w14:textId="13B03CE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42" w:type="pct"/>
            <w:tcBorders>
              <w:top w:val="nil"/>
              <w:left w:val="nil"/>
              <w:bottom w:val="nil"/>
              <w:right w:val="nil"/>
            </w:tcBorders>
            <w:shd w:val="clear" w:color="auto" w:fill="auto"/>
            <w:noWrap/>
            <w:vAlign w:val="center"/>
            <w:hideMark/>
          </w:tcPr>
          <w:p w14:paraId="46C13E38" w14:textId="6B1C627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62" w:type="pct"/>
            <w:tcBorders>
              <w:top w:val="nil"/>
              <w:left w:val="nil"/>
              <w:bottom w:val="nil"/>
              <w:right w:val="nil"/>
            </w:tcBorders>
            <w:shd w:val="clear" w:color="auto" w:fill="auto"/>
            <w:noWrap/>
            <w:vAlign w:val="center"/>
            <w:hideMark/>
          </w:tcPr>
          <w:p w14:paraId="7E7CC12F" w14:textId="3AF9A00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130C15EC" w14:textId="157D2D0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51B1BD4C" w14:textId="7E35EC8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6DAD7FD0"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6FEA8F16"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Celeus flavescens</w:t>
            </w:r>
          </w:p>
        </w:tc>
        <w:tc>
          <w:tcPr>
            <w:tcW w:w="424" w:type="pct"/>
            <w:tcBorders>
              <w:top w:val="nil"/>
              <w:left w:val="nil"/>
              <w:bottom w:val="nil"/>
              <w:right w:val="nil"/>
            </w:tcBorders>
            <w:shd w:val="clear" w:color="auto" w:fill="auto"/>
            <w:noWrap/>
            <w:vAlign w:val="center"/>
            <w:hideMark/>
          </w:tcPr>
          <w:p w14:paraId="148044A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557</w:t>
            </w:r>
          </w:p>
        </w:tc>
        <w:tc>
          <w:tcPr>
            <w:tcW w:w="92" w:type="pct"/>
            <w:tcBorders>
              <w:top w:val="nil"/>
              <w:left w:val="nil"/>
              <w:bottom w:val="nil"/>
              <w:right w:val="nil"/>
            </w:tcBorders>
            <w:shd w:val="clear" w:color="auto" w:fill="auto"/>
            <w:noWrap/>
            <w:vAlign w:val="center"/>
            <w:hideMark/>
          </w:tcPr>
          <w:p w14:paraId="17D7096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2F90472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0.91</w:t>
            </w:r>
          </w:p>
        </w:tc>
        <w:tc>
          <w:tcPr>
            <w:tcW w:w="92" w:type="pct"/>
            <w:tcBorders>
              <w:top w:val="nil"/>
              <w:left w:val="nil"/>
              <w:bottom w:val="nil"/>
              <w:right w:val="nil"/>
            </w:tcBorders>
            <w:shd w:val="clear" w:color="auto" w:fill="auto"/>
            <w:noWrap/>
            <w:vAlign w:val="center"/>
            <w:hideMark/>
          </w:tcPr>
          <w:p w14:paraId="4D06666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09926E7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0.73</w:t>
            </w:r>
          </w:p>
        </w:tc>
        <w:tc>
          <w:tcPr>
            <w:tcW w:w="92" w:type="pct"/>
            <w:tcBorders>
              <w:top w:val="nil"/>
              <w:left w:val="nil"/>
              <w:bottom w:val="nil"/>
              <w:right w:val="nil"/>
            </w:tcBorders>
            <w:shd w:val="clear" w:color="auto" w:fill="auto"/>
            <w:noWrap/>
            <w:vAlign w:val="center"/>
            <w:hideMark/>
          </w:tcPr>
          <w:p w14:paraId="51A44277"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25969F6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1E6E19E5" w14:textId="75C0596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00E43A1E" w14:textId="6F32943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4E962ECB" w14:textId="026CED0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728E0DCB" w14:textId="27CEFB4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27" w:type="pct"/>
            <w:tcBorders>
              <w:top w:val="nil"/>
              <w:left w:val="nil"/>
              <w:bottom w:val="nil"/>
              <w:right w:val="nil"/>
            </w:tcBorders>
            <w:shd w:val="clear" w:color="auto" w:fill="auto"/>
            <w:noWrap/>
            <w:vAlign w:val="center"/>
            <w:hideMark/>
          </w:tcPr>
          <w:p w14:paraId="4EB40734" w14:textId="4A8B317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6B852370" w14:textId="58F6263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6A39A0EA"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340D3FC8"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Crax blumenbachii</w:t>
            </w:r>
          </w:p>
        </w:tc>
        <w:tc>
          <w:tcPr>
            <w:tcW w:w="424" w:type="pct"/>
            <w:tcBorders>
              <w:top w:val="nil"/>
              <w:left w:val="nil"/>
              <w:bottom w:val="nil"/>
              <w:right w:val="nil"/>
            </w:tcBorders>
            <w:shd w:val="clear" w:color="auto" w:fill="auto"/>
            <w:noWrap/>
            <w:vAlign w:val="center"/>
            <w:hideMark/>
          </w:tcPr>
          <w:p w14:paraId="7B54A0D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42</w:t>
            </w:r>
          </w:p>
        </w:tc>
        <w:tc>
          <w:tcPr>
            <w:tcW w:w="92" w:type="pct"/>
            <w:tcBorders>
              <w:top w:val="nil"/>
              <w:left w:val="nil"/>
              <w:bottom w:val="nil"/>
              <w:right w:val="nil"/>
            </w:tcBorders>
            <w:shd w:val="clear" w:color="auto" w:fill="auto"/>
            <w:noWrap/>
            <w:vAlign w:val="center"/>
            <w:hideMark/>
          </w:tcPr>
          <w:p w14:paraId="78AA3E8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362CA6E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0.89</w:t>
            </w:r>
          </w:p>
        </w:tc>
        <w:tc>
          <w:tcPr>
            <w:tcW w:w="92" w:type="pct"/>
            <w:tcBorders>
              <w:top w:val="nil"/>
              <w:left w:val="nil"/>
              <w:bottom w:val="nil"/>
              <w:right w:val="nil"/>
            </w:tcBorders>
            <w:shd w:val="clear" w:color="auto" w:fill="auto"/>
            <w:noWrap/>
            <w:vAlign w:val="center"/>
            <w:hideMark/>
          </w:tcPr>
          <w:p w14:paraId="6A0C46E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740A163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0.77</w:t>
            </w:r>
          </w:p>
        </w:tc>
        <w:tc>
          <w:tcPr>
            <w:tcW w:w="92" w:type="pct"/>
            <w:tcBorders>
              <w:top w:val="nil"/>
              <w:left w:val="nil"/>
              <w:bottom w:val="nil"/>
              <w:right w:val="nil"/>
            </w:tcBorders>
            <w:shd w:val="clear" w:color="auto" w:fill="auto"/>
            <w:noWrap/>
            <w:vAlign w:val="center"/>
            <w:hideMark/>
          </w:tcPr>
          <w:p w14:paraId="420227B3"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67B9C60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5CEF1019" w14:textId="76258A8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359" w:type="pct"/>
            <w:tcBorders>
              <w:top w:val="nil"/>
              <w:left w:val="nil"/>
              <w:bottom w:val="nil"/>
              <w:right w:val="nil"/>
            </w:tcBorders>
            <w:shd w:val="clear" w:color="auto" w:fill="auto"/>
            <w:noWrap/>
            <w:vAlign w:val="center"/>
            <w:hideMark/>
          </w:tcPr>
          <w:p w14:paraId="5A497E33" w14:textId="193F9EB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42" w:type="pct"/>
            <w:tcBorders>
              <w:top w:val="nil"/>
              <w:left w:val="nil"/>
              <w:bottom w:val="nil"/>
              <w:right w:val="nil"/>
            </w:tcBorders>
            <w:shd w:val="clear" w:color="auto" w:fill="auto"/>
            <w:noWrap/>
            <w:vAlign w:val="center"/>
            <w:hideMark/>
          </w:tcPr>
          <w:p w14:paraId="507B52AD" w14:textId="38B8346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62" w:type="pct"/>
            <w:tcBorders>
              <w:top w:val="nil"/>
              <w:left w:val="nil"/>
              <w:bottom w:val="nil"/>
              <w:right w:val="nil"/>
            </w:tcBorders>
            <w:shd w:val="clear" w:color="auto" w:fill="auto"/>
            <w:noWrap/>
            <w:vAlign w:val="center"/>
            <w:hideMark/>
          </w:tcPr>
          <w:p w14:paraId="261FA31F" w14:textId="0DC0666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26C1A1CC" w14:textId="2924923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6D68D829" w14:textId="7B0964C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23A84712"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3FDF334F"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Lipaugus ater</w:t>
            </w:r>
          </w:p>
        </w:tc>
        <w:tc>
          <w:tcPr>
            <w:tcW w:w="424" w:type="pct"/>
            <w:tcBorders>
              <w:top w:val="nil"/>
              <w:left w:val="nil"/>
              <w:bottom w:val="nil"/>
              <w:right w:val="nil"/>
            </w:tcBorders>
            <w:shd w:val="clear" w:color="auto" w:fill="auto"/>
            <w:noWrap/>
            <w:vAlign w:val="center"/>
            <w:hideMark/>
          </w:tcPr>
          <w:p w14:paraId="70C032A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137</w:t>
            </w:r>
          </w:p>
        </w:tc>
        <w:tc>
          <w:tcPr>
            <w:tcW w:w="92" w:type="pct"/>
            <w:tcBorders>
              <w:top w:val="nil"/>
              <w:left w:val="nil"/>
              <w:bottom w:val="nil"/>
              <w:right w:val="nil"/>
            </w:tcBorders>
            <w:shd w:val="clear" w:color="auto" w:fill="auto"/>
            <w:noWrap/>
            <w:vAlign w:val="center"/>
            <w:hideMark/>
          </w:tcPr>
          <w:p w14:paraId="1864A33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67D6276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0.92</w:t>
            </w:r>
          </w:p>
        </w:tc>
        <w:tc>
          <w:tcPr>
            <w:tcW w:w="92" w:type="pct"/>
            <w:tcBorders>
              <w:top w:val="nil"/>
              <w:left w:val="nil"/>
              <w:bottom w:val="nil"/>
              <w:right w:val="nil"/>
            </w:tcBorders>
            <w:shd w:val="clear" w:color="auto" w:fill="auto"/>
            <w:noWrap/>
            <w:vAlign w:val="center"/>
            <w:hideMark/>
          </w:tcPr>
          <w:p w14:paraId="1DB2A3F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6949E74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w:t>
            </w:r>
          </w:p>
        </w:tc>
        <w:tc>
          <w:tcPr>
            <w:tcW w:w="92" w:type="pct"/>
            <w:tcBorders>
              <w:top w:val="nil"/>
              <w:left w:val="nil"/>
              <w:bottom w:val="nil"/>
              <w:right w:val="nil"/>
            </w:tcBorders>
            <w:shd w:val="clear" w:color="auto" w:fill="auto"/>
            <w:noWrap/>
            <w:vAlign w:val="center"/>
            <w:hideMark/>
          </w:tcPr>
          <w:p w14:paraId="533A0B0C"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4C6A20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0343ACA3" w14:textId="326BED4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56428982" w14:textId="71798AB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42" w:type="pct"/>
            <w:tcBorders>
              <w:top w:val="nil"/>
              <w:left w:val="nil"/>
              <w:bottom w:val="nil"/>
              <w:right w:val="nil"/>
            </w:tcBorders>
            <w:shd w:val="clear" w:color="auto" w:fill="auto"/>
            <w:noWrap/>
            <w:vAlign w:val="center"/>
            <w:hideMark/>
          </w:tcPr>
          <w:p w14:paraId="51A22515" w14:textId="5ECA64F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62" w:type="pct"/>
            <w:tcBorders>
              <w:top w:val="nil"/>
              <w:left w:val="nil"/>
              <w:bottom w:val="nil"/>
              <w:right w:val="nil"/>
            </w:tcBorders>
            <w:shd w:val="clear" w:color="auto" w:fill="auto"/>
            <w:noWrap/>
            <w:vAlign w:val="center"/>
            <w:hideMark/>
          </w:tcPr>
          <w:p w14:paraId="547573D7" w14:textId="1591433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38E9D772" w14:textId="00CC276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7DFB102B" w14:textId="3310DB3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578AEBE5"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09BB445A"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Lipaugus lanioides</w:t>
            </w:r>
          </w:p>
        </w:tc>
        <w:tc>
          <w:tcPr>
            <w:tcW w:w="424" w:type="pct"/>
            <w:tcBorders>
              <w:top w:val="nil"/>
              <w:left w:val="nil"/>
              <w:bottom w:val="nil"/>
              <w:right w:val="nil"/>
            </w:tcBorders>
            <w:shd w:val="clear" w:color="auto" w:fill="auto"/>
            <w:noWrap/>
            <w:vAlign w:val="center"/>
            <w:hideMark/>
          </w:tcPr>
          <w:p w14:paraId="7039D6C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238</w:t>
            </w:r>
          </w:p>
        </w:tc>
        <w:tc>
          <w:tcPr>
            <w:tcW w:w="92" w:type="pct"/>
            <w:tcBorders>
              <w:top w:val="nil"/>
              <w:left w:val="nil"/>
              <w:bottom w:val="nil"/>
              <w:right w:val="nil"/>
            </w:tcBorders>
            <w:shd w:val="clear" w:color="auto" w:fill="auto"/>
            <w:noWrap/>
            <w:vAlign w:val="center"/>
            <w:hideMark/>
          </w:tcPr>
          <w:p w14:paraId="75F0B4C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2E55251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0.85</w:t>
            </w:r>
          </w:p>
        </w:tc>
        <w:tc>
          <w:tcPr>
            <w:tcW w:w="92" w:type="pct"/>
            <w:tcBorders>
              <w:top w:val="nil"/>
              <w:left w:val="nil"/>
              <w:bottom w:val="nil"/>
              <w:right w:val="nil"/>
            </w:tcBorders>
            <w:shd w:val="clear" w:color="auto" w:fill="auto"/>
            <w:noWrap/>
            <w:vAlign w:val="center"/>
            <w:hideMark/>
          </w:tcPr>
          <w:p w14:paraId="137BDC1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11B7FD5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0.73</w:t>
            </w:r>
          </w:p>
        </w:tc>
        <w:tc>
          <w:tcPr>
            <w:tcW w:w="92" w:type="pct"/>
            <w:tcBorders>
              <w:top w:val="nil"/>
              <w:left w:val="nil"/>
              <w:bottom w:val="nil"/>
              <w:right w:val="nil"/>
            </w:tcBorders>
            <w:shd w:val="clear" w:color="auto" w:fill="auto"/>
            <w:noWrap/>
            <w:vAlign w:val="center"/>
            <w:hideMark/>
          </w:tcPr>
          <w:p w14:paraId="5A7E7394"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4024DC7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612AAA0E" w14:textId="28B667F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3CCAB959" w14:textId="78BEEFF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48355224" w14:textId="5008C3A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409CFB81" w14:textId="7B4631D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61696831" w14:textId="4EF2AE9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23CF01F5" w14:textId="4F21AF2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r>
      <w:tr w:rsidR="007548EB" w:rsidRPr="00C071A5" w14:paraId="21E379C4"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07888C82"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Lipaugus vociferans</w:t>
            </w:r>
          </w:p>
        </w:tc>
        <w:tc>
          <w:tcPr>
            <w:tcW w:w="424" w:type="pct"/>
            <w:tcBorders>
              <w:top w:val="nil"/>
              <w:left w:val="nil"/>
              <w:bottom w:val="nil"/>
              <w:right w:val="nil"/>
            </w:tcBorders>
            <w:shd w:val="clear" w:color="auto" w:fill="auto"/>
            <w:noWrap/>
            <w:vAlign w:val="center"/>
            <w:hideMark/>
          </w:tcPr>
          <w:p w14:paraId="1C83025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387</w:t>
            </w:r>
          </w:p>
        </w:tc>
        <w:tc>
          <w:tcPr>
            <w:tcW w:w="92" w:type="pct"/>
            <w:tcBorders>
              <w:top w:val="nil"/>
              <w:left w:val="nil"/>
              <w:bottom w:val="nil"/>
              <w:right w:val="nil"/>
            </w:tcBorders>
            <w:shd w:val="clear" w:color="auto" w:fill="auto"/>
            <w:noWrap/>
            <w:vAlign w:val="center"/>
            <w:hideMark/>
          </w:tcPr>
          <w:p w14:paraId="68FC7B8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391C847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0.83</w:t>
            </w:r>
          </w:p>
        </w:tc>
        <w:tc>
          <w:tcPr>
            <w:tcW w:w="92" w:type="pct"/>
            <w:tcBorders>
              <w:top w:val="nil"/>
              <w:left w:val="nil"/>
              <w:bottom w:val="nil"/>
              <w:right w:val="nil"/>
            </w:tcBorders>
            <w:shd w:val="clear" w:color="auto" w:fill="auto"/>
            <w:noWrap/>
            <w:vAlign w:val="center"/>
            <w:hideMark/>
          </w:tcPr>
          <w:p w14:paraId="1611FA6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AC03E5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w:t>
            </w:r>
          </w:p>
        </w:tc>
        <w:tc>
          <w:tcPr>
            <w:tcW w:w="92" w:type="pct"/>
            <w:tcBorders>
              <w:top w:val="nil"/>
              <w:left w:val="nil"/>
              <w:bottom w:val="nil"/>
              <w:right w:val="nil"/>
            </w:tcBorders>
            <w:shd w:val="clear" w:color="auto" w:fill="auto"/>
            <w:noWrap/>
            <w:vAlign w:val="center"/>
            <w:hideMark/>
          </w:tcPr>
          <w:p w14:paraId="4C23C820"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13C1428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7821F2C8" w14:textId="5A49372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496BD645" w14:textId="45D5675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4907F965" w14:textId="26E9AFA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51F779D9" w14:textId="6E052F2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27" w:type="pct"/>
            <w:tcBorders>
              <w:top w:val="nil"/>
              <w:left w:val="nil"/>
              <w:bottom w:val="nil"/>
              <w:right w:val="nil"/>
            </w:tcBorders>
            <w:shd w:val="clear" w:color="auto" w:fill="auto"/>
            <w:noWrap/>
            <w:vAlign w:val="center"/>
            <w:hideMark/>
          </w:tcPr>
          <w:p w14:paraId="1E0A51BA" w14:textId="57EDD01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357" w:type="pct"/>
            <w:tcBorders>
              <w:top w:val="nil"/>
              <w:left w:val="nil"/>
              <w:bottom w:val="nil"/>
              <w:right w:val="nil"/>
            </w:tcBorders>
            <w:shd w:val="clear" w:color="auto" w:fill="auto"/>
            <w:noWrap/>
            <w:vAlign w:val="center"/>
            <w:hideMark/>
          </w:tcPr>
          <w:p w14:paraId="0CEE0286" w14:textId="5953F65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773E8350"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EC318B0"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Mimus saturninus</w:t>
            </w:r>
          </w:p>
        </w:tc>
        <w:tc>
          <w:tcPr>
            <w:tcW w:w="424" w:type="pct"/>
            <w:tcBorders>
              <w:top w:val="nil"/>
              <w:left w:val="nil"/>
              <w:bottom w:val="nil"/>
              <w:right w:val="nil"/>
            </w:tcBorders>
            <w:shd w:val="clear" w:color="auto" w:fill="auto"/>
            <w:noWrap/>
            <w:vAlign w:val="center"/>
            <w:hideMark/>
          </w:tcPr>
          <w:p w14:paraId="0D96F28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335</w:t>
            </w:r>
          </w:p>
        </w:tc>
        <w:tc>
          <w:tcPr>
            <w:tcW w:w="92" w:type="pct"/>
            <w:tcBorders>
              <w:top w:val="nil"/>
              <w:left w:val="nil"/>
              <w:bottom w:val="nil"/>
              <w:right w:val="nil"/>
            </w:tcBorders>
            <w:shd w:val="clear" w:color="auto" w:fill="auto"/>
            <w:noWrap/>
            <w:vAlign w:val="center"/>
            <w:hideMark/>
          </w:tcPr>
          <w:p w14:paraId="72E2EFA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0711700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0.85</w:t>
            </w:r>
          </w:p>
        </w:tc>
        <w:tc>
          <w:tcPr>
            <w:tcW w:w="92" w:type="pct"/>
            <w:tcBorders>
              <w:top w:val="nil"/>
              <w:left w:val="nil"/>
              <w:bottom w:val="nil"/>
              <w:right w:val="nil"/>
            </w:tcBorders>
            <w:shd w:val="clear" w:color="auto" w:fill="auto"/>
            <w:noWrap/>
            <w:vAlign w:val="center"/>
            <w:hideMark/>
          </w:tcPr>
          <w:p w14:paraId="43038E9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7A820CB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0.71</w:t>
            </w:r>
          </w:p>
        </w:tc>
        <w:tc>
          <w:tcPr>
            <w:tcW w:w="92" w:type="pct"/>
            <w:tcBorders>
              <w:top w:val="nil"/>
              <w:left w:val="nil"/>
              <w:bottom w:val="nil"/>
              <w:right w:val="nil"/>
            </w:tcBorders>
            <w:shd w:val="clear" w:color="auto" w:fill="auto"/>
            <w:noWrap/>
            <w:vAlign w:val="center"/>
            <w:hideMark/>
          </w:tcPr>
          <w:p w14:paraId="6A2EF530"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2681268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BIO5</w:t>
            </w:r>
          </w:p>
        </w:tc>
        <w:tc>
          <w:tcPr>
            <w:tcW w:w="359" w:type="pct"/>
            <w:tcBorders>
              <w:top w:val="nil"/>
              <w:left w:val="nil"/>
              <w:bottom w:val="nil"/>
              <w:right w:val="nil"/>
            </w:tcBorders>
            <w:shd w:val="clear" w:color="auto" w:fill="auto"/>
            <w:noWrap/>
            <w:vAlign w:val="center"/>
            <w:hideMark/>
          </w:tcPr>
          <w:p w14:paraId="43AEE433" w14:textId="051D489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359" w:type="pct"/>
            <w:tcBorders>
              <w:top w:val="nil"/>
              <w:left w:val="nil"/>
              <w:bottom w:val="nil"/>
              <w:right w:val="nil"/>
            </w:tcBorders>
            <w:shd w:val="clear" w:color="auto" w:fill="auto"/>
            <w:noWrap/>
            <w:vAlign w:val="center"/>
            <w:hideMark/>
          </w:tcPr>
          <w:p w14:paraId="2775615B" w14:textId="4F77519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42" w:type="pct"/>
            <w:tcBorders>
              <w:top w:val="nil"/>
              <w:left w:val="nil"/>
              <w:bottom w:val="nil"/>
              <w:right w:val="nil"/>
            </w:tcBorders>
            <w:shd w:val="clear" w:color="auto" w:fill="auto"/>
            <w:noWrap/>
            <w:vAlign w:val="center"/>
            <w:hideMark/>
          </w:tcPr>
          <w:p w14:paraId="5D2497F4" w14:textId="2F816A7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62" w:type="pct"/>
            <w:tcBorders>
              <w:top w:val="nil"/>
              <w:left w:val="nil"/>
              <w:bottom w:val="nil"/>
              <w:right w:val="nil"/>
            </w:tcBorders>
            <w:shd w:val="clear" w:color="auto" w:fill="auto"/>
            <w:noWrap/>
            <w:vAlign w:val="center"/>
            <w:hideMark/>
          </w:tcPr>
          <w:p w14:paraId="5FE658CF" w14:textId="12DF217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22E9EFFE" w14:textId="1512B25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03A8A13E" w14:textId="09504F4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2D356729"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34409251"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Myiodystes solitarius</w:t>
            </w:r>
          </w:p>
        </w:tc>
        <w:tc>
          <w:tcPr>
            <w:tcW w:w="424" w:type="pct"/>
            <w:tcBorders>
              <w:top w:val="nil"/>
              <w:left w:val="nil"/>
              <w:bottom w:val="nil"/>
              <w:right w:val="nil"/>
            </w:tcBorders>
            <w:shd w:val="clear" w:color="auto" w:fill="auto"/>
            <w:noWrap/>
            <w:vAlign w:val="center"/>
            <w:hideMark/>
          </w:tcPr>
          <w:p w14:paraId="2C3A09D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737</w:t>
            </w:r>
          </w:p>
        </w:tc>
        <w:tc>
          <w:tcPr>
            <w:tcW w:w="92" w:type="pct"/>
            <w:tcBorders>
              <w:top w:val="nil"/>
              <w:left w:val="nil"/>
              <w:bottom w:val="nil"/>
              <w:right w:val="nil"/>
            </w:tcBorders>
            <w:shd w:val="clear" w:color="auto" w:fill="auto"/>
            <w:noWrap/>
            <w:vAlign w:val="center"/>
            <w:hideMark/>
          </w:tcPr>
          <w:p w14:paraId="499748F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4BD7858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w:t>
            </w:r>
          </w:p>
        </w:tc>
        <w:tc>
          <w:tcPr>
            <w:tcW w:w="92" w:type="pct"/>
            <w:tcBorders>
              <w:top w:val="nil"/>
              <w:left w:val="nil"/>
              <w:bottom w:val="nil"/>
              <w:right w:val="nil"/>
            </w:tcBorders>
            <w:shd w:val="clear" w:color="auto" w:fill="auto"/>
            <w:noWrap/>
            <w:vAlign w:val="center"/>
            <w:hideMark/>
          </w:tcPr>
          <w:p w14:paraId="262B26D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607D33C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0.63</w:t>
            </w:r>
          </w:p>
        </w:tc>
        <w:tc>
          <w:tcPr>
            <w:tcW w:w="92" w:type="pct"/>
            <w:tcBorders>
              <w:top w:val="nil"/>
              <w:left w:val="nil"/>
              <w:bottom w:val="nil"/>
              <w:right w:val="nil"/>
            </w:tcBorders>
            <w:shd w:val="clear" w:color="auto" w:fill="auto"/>
            <w:noWrap/>
            <w:vAlign w:val="center"/>
            <w:hideMark/>
          </w:tcPr>
          <w:p w14:paraId="3E3781C7"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27A832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6105B95E" w14:textId="68FD4B6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33A53B78" w14:textId="5843742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42" w:type="pct"/>
            <w:tcBorders>
              <w:top w:val="nil"/>
              <w:left w:val="nil"/>
              <w:bottom w:val="nil"/>
              <w:right w:val="nil"/>
            </w:tcBorders>
            <w:shd w:val="clear" w:color="auto" w:fill="auto"/>
            <w:noWrap/>
            <w:vAlign w:val="center"/>
            <w:hideMark/>
          </w:tcPr>
          <w:p w14:paraId="64E728C8" w14:textId="2ECB068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62" w:type="pct"/>
            <w:tcBorders>
              <w:top w:val="nil"/>
              <w:left w:val="nil"/>
              <w:bottom w:val="nil"/>
              <w:right w:val="nil"/>
            </w:tcBorders>
            <w:shd w:val="clear" w:color="auto" w:fill="auto"/>
            <w:noWrap/>
            <w:vAlign w:val="center"/>
            <w:hideMark/>
          </w:tcPr>
          <w:p w14:paraId="131477B8" w14:textId="3DC6628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13419960" w14:textId="7EBDB33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56A5AEF2" w14:textId="4E90782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618ADB71"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74C36349"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Penelope obscura</w:t>
            </w:r>
          </w:p>
        </w:tc>
        <w:tc>
          <w:tcPr>
            <w:tcW w:w="424" w:type="pct"/>
            <w:tcBorders>
              <w:top w:val="nil"/>
              <w:left w:val="nil"/>
              <w:bottom w:val="nil"/>
              <w:right w:val="nil"/>
            </w:tcBorders>
            <w:shd w:val="clear" w:color="auto" w:fill="auto"/>
            <w:noWrap/>
            <w:vAlign w:val="center"/>
            <w:hideMark/>
          </w:tcPr>
          <w:p w14:paraId="06C4EE1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573</w:t>
            </w:r>
          </w:p>
        </w:tc>
        <w:tc>
          <w:tcPr>
            <w:tcW w:w="92" w:type="pct"/>
            <w:tcBorders>
              <w:top w:val="nil"/>
              <w:left w:val="nil"/>
              <w:bottom w:val="nil"/>
              <w:right w:val="nil"/>
            </w:tcBorders>
            <w:shd w:val="clear" w:color="auto" w:fill="auto"/>
            <w:noWrap/>
            <w:vAlign w:val="center"/>
            <w:hideMark/>
          </w:tcPr>
          <w:p w14:paraId="4BEECAE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22EA3AD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0.93</w:t>
            </w:r>
          </w:p>
        </w:tc>
        <w:tc>
          <w:tcPr>
            <w:tcW w:w="92" w:type="pct"/>
            <w:tcBorders>
              <w:top w:val="nil"/>
              <w:left w:val="nil"/>
              <w:bottom w:val="nil"/>
              <w:right w:val="nil"/>
            </w:tcBorders>
            <w:shd w:val="clear" w:color="auto" w:fill="auto"/>
            <w:noWrap/>
            <w:vAlign w:val="center"/>
            <w:hideMark/>
          </w:tcPr>
          <w:p w14:paraId="0EDFEB7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3F586E1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0.78</w:t>
            </w:r>
          </w:p>
        </w:tc>
        <w:tc>
          <w:tcPr>
            <w:tcW w:w="92" w:type="pct"/>
            <w:tcBorders>
              <w:top w:val="nil"/>
              <w:left w:val="nil"/>
              <w:bottom w:val="nil"/>
              <w:right w:val="nil"/>
            </w:tcBorders>
            <w:shd w:val="clear" w:color="auto" w:fill="auto"/>
            <w:noWrap/>
            <w:vAlign w:val="center"/>
            <w:hideMark/>
          </w:tcPr>
          <w:p w14:paraId="3E848E52"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E54C67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154DB10C" w14:textId="175F4FA9"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359" w:type="pct"/>
            <w:tcBorders>
              <w:top w:val="nil"/>
              <w:left w:val="nil"/>
              <w:bottom w:val="nil"/>
              <w:right w:val="nil"/>
            </w:tcBorders>
            <w:shd w:val="clear" w:color="auto" w:fill="auto"/>
            <w:noWrap/>
            <w:vAlign w:val="center"/>
            <w:hideMark/>
          </w:tcPr>
          <w:p w14:paraId="608DE4A9" w14:textId="3E7FBCC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42" w:type="pct"/>
            <w:tcBorders>
              <w:top w:val="nil"/>
              <w:left w:val="nil"/>
              <w:bottom w:val="nil"/>
              <w:right w:val="nil"/>
            </w:tcBorders>
            <w:shd w:val="clear" w:color="auto" w:fill="auto"/>
            <w:noWrap/>
            <w:vAlign w:val="center"/>
            <w:hideMark/>
          </w:tcPr>
          <w:p w14:paraId="3E8A164A" w14:textId="457A8CA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62" w:type="pct"/>
            <w:tcBorders>
              <w:top w:val="nil"/>
              <w:left w:val="nil"/>
              <w:bottom w:val="nil"/>
              <w:right w:val="nil"/>
            </w:tcBorders>
            <w:shd w:val="clear" w:color="auto" w:fill="auto"/>
            <w:noWrap/>
            <w:vAlign w:val="center"/>
            <w:hideMark/>
          </w:tcPr>
          <w:p w14:paraId="5285E821" w14:textId="097241B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76270C42" w14:textId="7F4F4CD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530E2AC0" w14:textId="2044962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64EDD480"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7117A22"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Penelope superciliaris</w:t>
            </w:r>
          </w:p>
        </w:tc>
        <w:tc>
          <w:tcPr>
            <w:tcW w:w="424" w:type="pct"/>
            <w:tcBorders>
              <w:top w:val="nil"/>
              <w:left w:val="nil"/>
              <w:bottom w:val="nil"/>
              <w:right w:val="nil"/>
            </w:tcBorders>
            <w:shd w:val="clear" w:color="auto" w:fill="auto"/>
            <w:noWrap/>
            <w:vAlign w:val="center"/>
            <w:hideMark/>
          </w:tcPr>
          <w:p w14:paraId="64873C6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477</w:t>
            </w:r>
          </w:p>
        </w:tc>
        <w:tc>
          <w:tcPr>
            <w:tcW w:w="92" w:type="pct"/>
            <w:tcBorders>
              <w:top w:val="nil"/>
              <w:left w:val="nil"/>
              <w:bottom w:val="nil"/>
              <w:right w:val="nil"/>
            </w:tcBorders>
            <w:shd w:val="clear" w:color="auto" w:fill="auto"/>
            <w:noWrap/>
            <w:vAlign w:val="center"/>
            <w:hideMark/>
          </w:tcPr>
          <w:p w14:paraId="3324EAE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2A553FB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0.83</w:t>
            </w:r>
          </w:p>
        </w:tc>
        <w:tc>
          <w:tcPr>
            <w:tcW w:w="92" w:type="pct"/>
            <w:tcBorders>
              <w:top w:val="nil"/>
              <w:left w:val="nil"/>
              <w:bottom w:val="nil"/>
              <w:right w:val="nil"/>
            </w:tcBorders>
            <w:shd w:val="clear" w:color="auto" w:fill="auto"/>
            <w:noWrap/>
            <w:vAlign w:val="center"/>
            <w:hideMark/>
          </w:tcPr>
          <w:p w14:paraId="237A437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247B335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0.65</w:t>
            </w:r>
          </w:p>
        </w:tc>
        <w:tc>
          <w:tcPr>
            <w:tcW w:w="92" w:type="pct"/>
            <w:tcBorders>
              <w:top w:val="nil"/>
              <w:left w:val="nil"/>
              <w:bottom w:val="nil"/>
              <w:right w:val="nil"/>
            </w:tcBorders>
            <w:shd w:val="clear" w:color="auto" w:fill="auto"/>
            <w:noWrap/>
            <w:vAlign w:val="center"/>
            <w:hideMark/>
          </w:tcPr>
          <w:p w14:paraId="256CE41A"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5D7770F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4A35A46C" w14:textId="0240FDF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06F1A445" w14:textId="125B64C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42" w:type="pct"/>
            <w:tcBorders>
              <w:top w:val="nil"/>
              <w:left w:val="nil"/>
              <w:bottom w:val="nil"/>
              <w:right w:val="nil"/>
            </w:tcBorders>
            <w:shd w:val="clear" w:color="auto" w:fill="auto"/>
            <w:noWrap/>
            <w:vAlign w:val="center"/>
            <w:hideMark/>
          </w:tcPr>
          <w:p w14:paraId="7F37A728" w14:textId="5736697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62" w:type="pct"/>
            <w:tcBorders>
              <w:top w:val="nil"/>
              <w:left w:val="nil"/>
              <w:bottom w:val="nil"/>
              <w:right w:val="nil"/>
            </w:tcBorders>
            <w:shd w:val="clear" w:color="auto" w:fill="auto"/>
            <w:noWrap/>
            <w:vAlign w:val="center"/>
            <w:hideMark/>
          </w:tcPr>
          <w:p w14:paraId="15149D4C" w14:textId="5D798B3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52E33883" w14:textId="1ADDCC2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357" w:type="pct"/>
            <w:tcBorders>
              <w:top w:val="nil"/>
              <w:left w:val="nil"/>
              <w:bottom w:val="nil"/>
              <w:right w:val="nil"/>
            </w:tcBorders>
            <w:shd w:val="clear" w:color="auto" w:fill="auto"/>
            <w:noWrap/>
            <w:vAlign w:val="center"/>
            <w:hideMark/>
          </w:tcPr>
          <w:p w14:paraId="71FBD380" w14:textId="49ED45C9"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77C3936A"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12FE2E36"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Pipile jacutinga</w:t>
            </w:r>
          </w:p>
        </w:tc>
        <w:tc>
          <w:tcPr>
            <w:tcW w:w="424" w:type="pct"/>
            <w:tcBorders>
              <w:top w:val="nil"/>
              <w:left w:val="nil"/>
              <w:bottom w:val="nil"/>
              <w:right w:val="nil"/>
            </w:tcBorders>
            <w:shd w:val="clear" w:color="auto" w:fill="auto"/>
            <w:noWrap/>
            <w:vAlign w:val="center"/>
            <w:hideMark/>
          </w:tcPr>
          <w:p w14:paraId="3C3F7CD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211</w:t>
            </w:r>
          </w:p>
        </w:tc>
        <w:tc>
          <w:tcPr>
            <w:tcW w:w="92" w:type="pct"/>
            <w:tcBorders>
              <w:top w:val="nil"/>
              <w:left w:val="nil"/>
              <w:bottom w:val="nil"/>
              <w:right w:val="nil"/>
            </w:tcBorders>
            <w:shd w:val="clear" w:color="auto" w:fill="auto"/>
            <w:noWrap/>
            <w:vAlign w:val="center"/>
            <w:hideMark/>
          </w:tcPr>
          <w:p w14:paraId="6AA46EC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413A0CF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0.92</w:t>
            </w:r>
          </w:p>
        </w:tc>
        <w:tc>
          <w:tcPr>
            <w:tcW w:w="92" w:type="pct"/>
            <w:tcBorders>
              <w:top w:val="nil"/>
              <w:left w:val="nil"/>
              <w:bottom w:val="nil"/>
              <w:right w:val="nil"/>
            </w:tcBorders>
            <w:shd w:val="clear" w:color="auto" w:fill="auto"/>
            <w:noWrap/>
            <w:vAlign w:val="center"/>
            <w:hideMark/>
          </w:tcPr>
          <w:p w14:paraId="6B0FA58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524D674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0.79</w:t>
            </w:r>
          </w:p>
        </w:tc>
        <w:tc>
          <w:tcPr>
            <w:tcW w:w="92" w:type="pct"/>
            <w:tcBorders>
              <w:top w:val="nil"/>
              <w:left w:val="nil"/>
              <w:bottom w:val="nil"/>
              <w:right w:val="nil"/>
            </w:tcBorders>
            <w:shd w:val="clear" w:color="auto" w:fill="auto"/>
            <w:noWrap/>
            <w:vAlign w:val="center"/>
            <w:hideMark/>
          </w:tcPr>
          <w:p w14:paraId="7E7F32B4"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0C91A8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6E0B7FB0" w14:textId="2E9B1F8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BIO11</w:t>
            </w:r>
          </w:p>
        </w:tc>
        <w:tc>
          <w:tcPr>
            <w:tcW w:w="359" w:type="pct"/>
            <w:tcBorders>
              <w:top w:val="nil"/>
              <w:left w:val="nil"/>
              <w:bottom w:val="nil"/>
              <w:right w:val="nil"/>
            </w:tcBorders>
            <w:shd w:val="clear" w:color="auto" w:fill="auto"/>
            <w:noWrap/>
            <w:vAlign w:val="center"/>
            <w:hideMark/>
          </w:tcPr>
          <w:p w14:paraId="4A2E6A43" w14:textId="1014C939"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42" w:type="pct"/>
            <w:tcBorders>
              <w:top w:val="nil"/>
              <w:left w:val="nil"/>
              <w:bottom w:val="nil"/>
              <w:right w:val="nil"/>
            </w:tcBorders>
            <w:shd w:val="clear" w:color="auto" w:fill="auto"/>
            <w:noWrap/>
            <w:vAlign w:val="center"/>
            <w:hideMark/>
          </w:tcPr>
          <w:p w14:paraId="71AF78C2" w14:textId="0878410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62" w:type="pct"/>
            <w:tcBorders>
              <w:top w:val="nil"/>
              <w:left w:val="nil"/>
              <w:bottom w:val="nil"/>
              <w:right w:val="nil"/>
            </w:tcBorders>
            <w:shd w:val="clear" w:color="auto" w:fill="auto"/>
            <w:noWrap/>
            <w:vAlign w:val="center"/>
            <w:hideMark/>
          </w:tcPr>
          <w:p w14:paraId="73B8A44F" w14:textId="0862D78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0D845207" w14:textId="52F200F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284B9C9A" w14:textId="291B2DA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2FC99B6B"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4FB30B0"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Pitangus sulphuratus</w:t>
            </w:r>
          </w:p>
        </w:tc>
        <w:tc>
          <w:tcPr>
            <w:tcW w:w="424" w:type="pct"/>
            <w:tcBorders>
              <w:top w:val="nil"/>
              <w:left w:val="nil"/>
              <w:bottom w:val="nil"/>
              <w:right w:val="nil"/>
            </w:tcBorders>
            <w:shd w:val="clear" w:color="auto" w:fill="auto"/>
            <w:noWrap/>
            <w:vAlign w:val="center"/>
            <w:hideMark/>
          </w:tcPr>
          <w:p w14:paraId="5387880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110</w:t>
            </w:r>
          </w:p>
        </w:tc>
        <w:tc>
          <w:tcPr>
            <w:tcW w:w="92" w:type="pct"/>
            <w:tcBorders>
              <w:top w:val="nil"/>
              <w:left w:val="nil"/>
              <w:bottom w:val="nil"/>
              <w:right w:val="nil"/>
            </w:tcBorders>
            <w:shd w:val="clear" w:color="auto" w:fill="auto"/>
            <w:noWrap/>
            <w:vAlign w:val="center"/>
            <w:hideMark/>
          </w:tcPr>
          <w:p w14:paraId="117B832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4A63A25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0.85</w:t>
            </w:r>
          </w:p>
        </w:tc>
        <w:tc>
          <w:tcPr>
            <w:tcW w:w="92" w:type="pct"/>
            <w:tcBorders>
              <w:top w:val="nil"/>
              <w:left w:val="nil"/>
              <w:bottom w:val="nil"/>
              <w:right w:val="nil"/>
            </w:tcBorders>
            <w:shd w:val="clear" w:color="auto" w:fill="auto"/>
            <w:noWrap/>
            <w:vAlign w:val="center"/>
            <w:hideMark/>
          </w:tcPr>
          <w:p w14:paraId="6B57093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050A671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0.61</w:t>
            </w:r>
          </w:p>
        </w:tc>
        <w:tc>
          <w:tcPr>
            <w:tcW w:w="92" w:type="pct"/>
            <w:tcBorders>
              <w:top w:val="nil"/>
              <w:left w:val="nil"/>
              <w:bottom w:val="nil"/>
              <w:right w:val="nil"/>
            </w:tcBorders>
            <w:shd w:val="clear" w:color="auto" w:fill="auto"/>
            <w:noWrap/>
            <w:vAlign w:val="center"/>
            <w:hideMark/>
          </w:tcPr>
          <w:p w14:paraId="7B22AA69"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BF0670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50ADF639" w14:textId="12B2AB5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3CCBD1D5" w14:textId="6B65173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BIO5</w:t>
            </w:r>
          </w:p>
        </w:tc>
        <w:tc>
          <w:tcPr>
            <w:tcW w:w="442" w:type="pct"/>
            <w:tcBorders>
              <w:top w:val="nil"/>
              <w:left w:val="nil"/>
              <w:bottom w:val="nil"/>
              <w:right w:val="nil"/>
            </w:tcBorders>
            <w:shd w:val="clear" w:color="auto" w:fill="auto"/>
            <w:noWrap/>
            <w:vAlign w:val="center"/>
            <w:hideMark/>
          </w:tcPr>
          <w:p w14:paraId="723DAC25" w14:textId="2039035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62" w:type="pct"/>
            <w:tcBorders>
              <w:top w:val="nil"/>
              <w:left w:val="nil"/>
              <w:bottom w:val="nil"/>
              <w:right w:val="nil"/>
            </w:tcBorders>
            <w:shd w:val="clear" w:color="auto" w:fill="auto"/>
            <w:noWrap/>
            <w:vAlign w:val="center"/>
            <w:hideMark/>
          </w:tcPr>
          <w:p w14:paraId="43020A7E" w14:textId="46429A7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405951C6" w14:textId="042DA4D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3DA2F624" w14:textId="6619E0D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1E394394"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645C37A1"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Procnias nudicollis</w:t>
            </w:r>
          </w:p>
        </w:tc>
        <w:tc>
          <w:tcPr>
            <w:tcW w:w="424" w:type="pct"/>
            <w:tcBorders>
              <w:top w:val="nil"/>
              <w:left w:val="nil"/>
              <w:bottom w:val="nil"/>
              <w:right w:val="nil"/>
            </w:tcBorders>
            <w:shd w:val="clear" w:color="auto" w:fill="auto"/>
            <w:noWrap/>
            <w:vAlign w:val="center"/>
            <w:hideMark/>
          </w:tcPr>
          <w:p w14:paraId="40CEFA9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517</w:t>
            </w:r>
          </w:p>
        </w:tc>
        <w:tc>
          <w:tcPr>
            <w:tcW w:w="92" w:type="pct"/>
            <w:tcBorders>
              <w:top w:val="nil"/>
              <w:left w:val="nil"/>
              <w:bottom w:val="nil"/>
              <w:right w:val="nil"/>
            </w:tcBorders>
            <w:shd w:val="clear" w:color="auto" w:fill="auto"/>
            <w:noWrap/>
            <w:vAlign w:val="center"/>
            <w:hideMark/>
          </w:tcPr>
          <w:p w14:paraId="5F6FA02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585F242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0.92</w:t>
            </w:r>
          </w:p>
        </w:tc>
        <w:tc>
          <w:tcPr>
            <w:tcW w:w="92" w:type="pct"/>
            <w:tcBorders>
              <w:top w:val="nil"/>
              <w:left w:val="nil"/>
              <w:bottom w:val="nil"/>
              <w:right w:val="nil"/>
            </w:tcBorders>
            <w:shd w:val="clear" w:color="auto" w:fill="auto"/>
            <w:noWrap/>
            <w:vAlign w:val="center"/>
            <w:hideMark/>
          </w:tcPr>
          <w:p w14:paraId="54FB946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527A481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0.76</w:t>
            </w:r>
          </w:p>
        </w:tc>
        <w:tc>
          <w:tcPr>
            <w:tcW w:w="92" w:type="pct"/>
            <w:tcBorders>
              <w:top w:val="nil"/>
              <w:left w:val="nil"/>
              <w:bottom w:val="nil"/>
              <w:right w:val="nil"/>
            </w:tcBorders>
            <w:shd w:val="clear" w:color="auto" w:fill="auto"/>
            <w:noWrap/>
            <w:vAlign w:val="center"/>
            <w:hideMark/>
          </w:tcPr>
          <w:p w14:paraId="382D0F39"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33ADC84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2CE881EA" w14:textId="09D360F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6ECCC419" w14:textId="0D3A9FF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408BE7F8" w14:textId="1D16C8B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62" w:type="pct"/>
            <w:tcBorders>
              <w:top w:val="nil"/>
              <w:left w:val="nil"/>
              <w:bottom w:val="nil"/>
              <w:right w:val="nil"/>
            </w:tcBorders>
            <w:shd w:val="clear" w:color="auto" w:fill="auto"/>
            <w:noWrap/>
            <w:vAlign w:val="center"/>
            <w:hideMark/>
          </w:tcPr>
          <w:p w14:paraId="524EFCB8" w14:textId="0E1E674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3B4200B3" w14:textId="3F6DBA8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6E21B568" w14:textId="6F98D64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4942D0F9"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15E254B8"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Pteroglossus aracari</w:t>
            </w:r>
          </w:p>
        </w:tc>
        <w:tc>
          <w:tcPr>
            <w:tcW w:w="424" w:type="pct"/>
            <w:tcBorders>
              <w:top w:val="nil"/>
              <w:left w:val="nil"/>
              <w:bottom w:val="nil"/>
              <w:right w:val="nil"/>
            </w:tcBorders>
            <w:shd w:val="clear" w:color="auto" w:fill="auto"/>
            <w:noWrap/>
            <w:vAlign w:val="center"/>
            <w:hideMark/>
          </w:tcPr>
          <w:p w14:paraId="26D8C30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408</w:t>
            </w:r>
          </w:p>
        </w:tc>
        <w:tc>
          <w:tcPr>
            <w:tcW w:w="92" w:type="pct"/>
            <w:tcBorders>
              <w:top w:val="nil"/>
              <w:left w:val="nil"/>
              <w:bottom w:val="nil"/>
              <w:right w:val="nil"/>
            </w:tcBorders>
            <w:shd w:val="clear" w:color="auto" w:fill="auto"/>
            <w:noWrap/>
            <w:vAlign w:val="center"/>
            <w:hideMark/>
          </w:tcPr>
          <w:p w14:paraId="64BFAA0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27E9D1D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0.83</w:t>
            </w:r>
          </w:p>
        </w:tc>
        <w:tc>
          <w:tcPr>
            <w:tcW w:w="92" w:type="pct"/>
            <w:tcBorders>
              <w:top w:val="nil"/>
              <w:left w:val="nil"/>
              <w:bottom w:val="nil"/>
              <w:right w:val="nil"/>
            </w:tcBorders>
            <w:shd w:val="clear" w:color="auto" w:fill="auto"/>
            <w:noWrap/>
            <w:vAlign w:val="center"/>
            <w:hideMark/>
          </w:tcPr>
          <w:p w14:paraId="5024DB8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3106DED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0.61</w:t>
            </w:r>
          </w:p>
        </w:tc>
        <w:tc>
          <w:tcPr>
            <w:tcW w:w="92" w:type="pct"/>
            <w:tcBorders>
              <w:top w:val="nil"/>
              <w:left w:val="nil"/>
              <w:bottom w:val="nil"/>
              <w:right w:val="nil"/>
            </w:tcBorders>
            <w:shd w:val="clear" w:color="auto" w:fill="auto"/>
            <w:noWrap/>
            <w:vAlign w:val="center"/>
            <w:hideMark/>
          </w:tcPr>
          <w:p w14:paraId="6FA020FE"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6D1E9B4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4A378E97" w14:textId="556165D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BIO12</w:t>
            </w:r>
          </w:p>
        </w:tc>
        <w:tc>
          <w:tcPr>
            <w:tcW w:w="359" w:type="pct"/>
            <w:tcBorders>
              <w:top w:val="nil"/>
              <w:left w:val="nil"/>
              <w:bottom w:val="nil"/>
              <w:right w:val="nil"/>
            </w:tcBorders>
            <w:shd w:val="clear" w:color="auto" w:fill="auto"/>
            <w:noWrap/>
            <w:vAlign w:val="center"/>
            <w:hideMark/>
          </w:tcPr>
          <w:p w14:paraId="50661FAE" w14:textId="148BDED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42" w:type="pct"/>
            <w:tcBorders>
              <w:top w:val="nil"/>
              <w:left w:val="nil"/>
              <w:bottom w:val="nil"/>
              <w:right w:val="nil"/>
            </w:tcBorders>
            <w:shd w:val="clear" w:color="auto" w:fill="auto"/>
            <w:noWrap/>
            <w:vAlign w:val="center"/>
            <w:hideMark/>
          </w:tcPr>
          <w:p w14:paraId="78DA3478" w14:textId="54F1994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62" w:type="pct"/>
            <w:tcBorders>
              <w:top w:val="nil"/>
              <w:left w:val="nil"/>
              <w:bottom w:val="nil"/>
              <w:right w:val="nil"/>
            </w:tcBorders>
            <w:shd w:val="clear" w:color="auto" w:fill="auto"/>
            <w:noWrap/>
            <w:vAlign w:val="center"/>
            <w:hideMark/>
          </w:tcPr>
          <w:p w14:paraId="661BCCC3" w14:textId="53912BB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538B47B4" w14:textId="0346711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214AAFB1" w14:textId="406DF50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7F94312A"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357B8BA"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Pteroglossus bailloni</w:t>
            </w:r>
          </w:p>
        </w:tc>
        <w:tc>
          <w:tcPr>
            <w:tcW w:w="424" w:type="pct"/>
            <w:tcBorders>
              <w:top w:val="nil"/>
              <w:left w:val="nil"/>
              <w:bottom w:val="nil"/>
              <w:right w:val="nil"/>
            </w:tcBorders>
            <w:shd w:val="clear" w:color="auto" w:fill="auto"/>
            <w:noWrap/>
            <w:vAlign w:val="center"/>
            <w:hideMark/>
          </w:tcPr>
          <w:p w14:paraId="775669F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252</w:t>
            </w:r>
          </w:p>
        </w:tc>
        <w:tc>
          <w:tcPr>
            <w:tcW w:w="92" w:type="pct"/>
            <w:tcBorders>
              <w:top w:val="nil"/>
              <w:left w:val="nil"/>
              <w:bottom w:val="nil"/>
              <w:right w:val="nil"/>
            </w:tcBorders>
            <w:shd w:val="clear" w:color="auto" w:fill="auto"/>
            <w:noWrap/>
            <w:vAlign w:val="center"/>
            <w:hideMark/>
          </w:tcPr>
          <w:p w14:paraId="492D3ED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67D0AAD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0.91</w:t>
            </w:r>
          </w:p>
        </w:tc>
        <w:tc>
          <w:tcPr>
            <w:tcW w:w="92" w:type="pct"/>
            <w:tcBorders>
              <w:top w:val="nil"/>
              <w:left w:val="nil"/>
              <w:bottom w:val="nil"/>
              <w:right w:val="nil"/>
            </w:tcBorders>
            <w:shd w:val="clear" w:color="auto" w:fill="auto"/>
            <w:noWrap/>
            <w:vAlign w:val="center"/>
            <w:hideMark/>
          </w:tcPr>
          <w:p w14:paraId="4B364FF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7DA7C05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0.73</w:t>
            </w:r>
          </w:p>
        </w:tc>
        <w:tc>
          <w:tcPr>
            <w:tcW w:w="92" w:type="pct"/>
            <w:tcBorders>
              <w:top w:val="nil"/>
              <w:left w:val="nil"/>
              <w:bottom w:val="nil"/>
              <w:right w:val="nil"/>
            </w:tcBorders>
            <w:shd w:val="clear" w:color="auto" w:fill="auto"/>
            <w:noWrap/>
            <w:vAlign w:val="center"/>
            <w:hideMark/>
          </w:tcPr>
          <w:p w14:paraId="278A366D"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C56BA4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26343478" w14:textId="555E97D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3BCDA5F4" w14:textId="28F3F2B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442" w:type="pct"/>
            <w:tcBorders>
              <w:top w:val="nil"/>
              <w:left w:val="nil"/>
              <w:bottom w:val="nil"/>
              <w:right w:val="nil"/>
            </w:tcBorders>
            <w:shd w:val="clear" w:color="auto" w:fill="auto"/>
            <w:noWrap/>
            <w:vAlign w:val="center"/>
            <w:hideMark/>
          </w:tcPr>
          <w:p w14:paraId="5B644A9F" w14:textId="31B327A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62" w:type="pct"/>
            <w:tcBorders>
              <w:top w:val="nil"/>
              <w:left w:val="nil"/>
              <w:bottom w:val="nil"/>
              <w:right w:val="nil"/>
            </w:tcBorders>
            <w:shd w:val="clear" w:color="auto" w:fill="auto"/>
            <w:noWrap/>
            <w:vAlign w:val="center"/>
            <w:hideMark/>
          </w:tcPr>
          <w:p w14:paraId="318F8C74" w14:textId="41041A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6B0C1E0C" w14:textId="55780BF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4AE99F61" w14:textId="796EE5A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4EDE0DFA"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732F0BCB"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Pyroderus scutatus</w:t>
            </w:r>
          </w:p>
        </w:tc>
        <w:tc>
          <w:tcPr>
            <w:tcW w:w="424" w:type="pct"/>
            <w:tcBorders>
              <w:top w:val="nil"/>
              <w:left w:val="nil"/>
              <w:bottom w:val="nil"/>
              <w:right w:val="nil"/>
            </w:tcBorders>
            <w:shd w:val="clear" w:color="auto" w:fill="auto"/>
            <w:noWrap/>
            <w:vAlign w:val="center"/>
            <w:hideMark/>
          </w:tcPr>
          <w:p w14:paraId="6EE46E8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393</w:t>
            </w:r>
          </w:p>
        </w:tc>
        <w:tc>
          <w:tcPr>
            <w:tcW w:w="92" w:type="pct"/>
            <w:tcBorders>
              <w:top w:val="nil"/>
              <w:left w:val="nil"/>
              <w:bottom w:val="nil"/>
              <w:right w:val="nil"/>
            </w:tcBorders>
            <w:shd w:val="clear" w:color="auto" w:fill="auto"/>
            <w:noWrap/>
            <w:vAlign w:val="center"/>
            <w:hideMark/>
          </w:tcPr>
          <w:p w14:paraId="4C71B7D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41A5A75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w:t>
            </w:r>
          </w:p>
        </w:tc>
        <w:tc>
          <w:tcPr>
            <w:tcW w:w="92" w:type="pct"/>
            <w:tcBorders>
              <w:top w:val="nil"/>
              <w:left w:val="nil"/>
              <w:bottom w:val="nil"/>
              <w:right w:val="nil"/>
            </w:tcBorders>
            <w:shd w:val="clear" w:color="auto" w:fill="auto"/>
            <w:noWrap/>
            <w:vAlign w:val="center"/>
            <w:hideMark/>
          </w:tcPr>
          <w:p w14:paraId="0B127DD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5F727FE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0.72</w:t>
            </w:r>
          </w:p>
        </w:tc>
        <w:tc>
          <w:tcPr>
            <w:tcW w:w="92" w:type="pct"/>
            <w:tcBorders>
              <w:top w:val="nil"/>
              <w:left w:val="nil"/>
              <w:bottom w:val="nil"/>
              <w:right w:val="nil"/>
            </w:tcBorders>
            <w:shd w:val="clear" w:color="auto" w:fill="auto"/>
            <w:noWrap/>
            <w:vAlign w:val="center"/>
            <w:hideMark/>
          </w:tcPr>
          <w:p w14:paraId="46A11F0D"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2E310BA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2A995FB6" w14:textId="2E6E28D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BIO7</w:t>
            </w:r>
          </w:p>
        </w:tc>
        <w:tc>
          <w:tcPr>
            <w:tcW w:w="359" w:type="pct"/>
            <w:tcBorders>
              <w:top w:val="nil"/>
              <w:left w:val="nil"/>
              <w:bottom w:val="nil"/>
              <w:right w:val="nil"/>
            </w:tcBorders>
            <w:shd w:val="clear" w:color="auto" w:fill="auto"/>
            <w:noWrap/>
            <w:vAlign w:val="center"/>
            <w:hideMark/>
          </w:tcPr>
          <w:p w14:paraId="58F9929F" w14:textId="532197D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442" w:type="pct"/>
            <w:tcBorders>
              <w:top w:val="nil"/>
              <w:left w:val="nil"/>
              <w:bottom w:val="nil"/>
              <w:right w:val="nil"/>
            </w:tcBorders>
            <w:shd w:val="clear" w:color="auto" w:fill="auto"/>
            <w:noWrap/>
            <w:vAlign w:val="center"/>
            <w:hideMark/>
          </w:tcPr>
          <w:p w14:paraId="797ABEDE" w14:textId="4ACB2E3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BIO12</w:t>
            </w:r>
          </w:p>
        </w:tc>
        <w:tc>
          <w:tcPr>
            <w:tcW w:w="462" w:type="pct"/>
            <w:tcBorders>
              <w:top w:val="nil"/>
              <w:left w:val="nil"/>
              <w:bottom w:val="nil"/>
              <w:right w:val="nil"/>
            </w:tcBorders>
            <w:shd w:val="clear" w:color="auto" w:fill="auto"/>
            <w:noWrap/>
            <w:vAlign w:val="center"/>
            <w:hideMark/>
          </w:tcPr>
          <w:p w14:paraId="74F93412" w14:textId="6FB880F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27" w:type="pct"/>
            <w:tcBorders>
              <w:top w:val="nil"/>
              <w:left w:val="nil"/>
              <w:bottom w:val="nil"/>
              <w:right w:val="nil"/>
            </w:tcBorders>
            <w:shd w:val="clear" w:color="auto" w:fill="auto"/>
            <w:noWrap/>
            <w:vAlign w:val="center"/>
            <w:hideMark/>
          </w:tcPr>
          <w:p w14:paraId="174F8643" w14:textId="143787A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357" w:type="pct"/>
            <w:tcBorders>
              <w:top w:val="nil"/>
              <w:left w:val="nil"/>
              <w:bottom w:val="nil"/>
              <w:right w:val="nil"/>
            </w:tcBorders>
            <w:shd w:val="clear" w:color="auto" w:fill="auto"/>
            <w:noWrap/>
            <w:vAlign w:val="center"/>
            <w:hideMark/>
          </w:tcPr>
          <w:p w14:paraId="60DE6538" w14:textId="315BCCF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59968269"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37CB1A98"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Ramphastos dicolorus</w:t>
            </w:r>
          </w:p>
        </w:tc>
        <w:tc>
          <w:tcPr>
            <w:tcW w:w="424" w:type="pct"/>
            <w:tcBorders>
              <w:top w:val="nil"/>
              <w:left w:val="nil"/>
              <w:bottom w:val="nil"/>
              <w:right w:val="nil"/>
            </w:tcBorders>
            <w:shd w:val="clear" w:color="auto" w:fill="auto"/>
            <w:noWrap/>
            <w:vAlign w:val="center"/>
            <w:hideMark/>
          </w:tcPr>
          <w:p w14:paraId="05C80CD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460</w:t>
            </w:r>
          </w:p>
        </w:tc>
        <w:tc>
          <w:tcPr>
            <w:tcW w:w="92" w:type="pct"/>
            <w:tcBorders>
              <w:top w:val="nil"/>
              <w:left w:val="nil"/>
              <w:bottom w:val="nil"/>
              <w:right w:val="nil"/>
            </w:tcBorders>
            <w:shd w:val="clear" w:color="auto" w:fill="auto"/>
            <w:noWrap/>
            <w:vAlign w:val="center"/>
            <w:hideMark/>
          </w:tcPr>
          <w:p w14:paraId="66A162D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585A41B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0.94</w:t>
            </w:r>
          </w:p>
        </w:tc>
        <w:tc>
          <w:tcPr>
            <w:tcW w:w="92" w:type="pct"/>
            <w:tcBorders>
              <w:top w:val="nil"/>
              <w:left w:val="nil"/>
              <w:bottom w:val="nil"/>
              <w:right w:val="nil"/>
            </w:tcBorders>
            <w:shd w:val="clear" w:color="auto" w:fill="auto"/>
            <w:noWrap/>
            <w:vAlign w:val="center"/>
            <w:hideMark/>
          </w:tcPr>
          <w:p w14:paraId="1998521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0391135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0.82</w:t>
            </w:r>
          </w:p>
        </w:tc>
        <w:tc>
          <w:tcPr>
            <w:tcW w:w="92" w:type="pct"/>
            <w:tcBorders>
              <w:top w:val="nil"/>
              <w:left w:val="nil"/>
              <w:bottom w:val="nil"/>
              <w:right w:val="nil"/>
            </w:tcBorders>
            <w:shd w:val="clear" w:color="auto" w:fill="auto"/>
            <w:noWrap/>
            <w:vAlign w:val="center"/>
            <w:hideMark/>
          </w:tcPr>
          <w:p w14:paraId="6F9EECA7"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3EE9C7E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29A64E2C" w14:textId="29D1E0A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6C11A761" w14:textId="73A4AC8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42" w:type="pct"/>
            <w:tcBorders>
              <w:top w:val="nil"/>
              <w:left w:val="nil"/>
              <w:bottom w:val="nil"/>
              <w:right w:val="nil"/>
            </w:tcBorders>
            <w:shd w:val="clear" w:color="auto" w:fill="auto"/>
            <w:noWrap/>
            <w:vAlign w:val="center"/>
            <w:hideMark/>
          </w:tcPr>
          <w:p w14:paraId="7C4F1352" w14:textId="0F7C926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62" w:type="pct"/>
            <w:tcBorders>
              <w:top w:val="nil"/>
              <w:left w:val="nil"/>
              <w:bottom w:val="nil"/>
              <w:right w:val="nil"/>
            </w:tcBorders>
            <w:shd w:val="clear" w:color="auto" w:fill="auto"/>
            <w:noWrap/>
            <w:vAlign w:val="center"/>
            <w:hideMark/>
          </w:tcPr>
          <w:p w14:paraId="00A51DF7" w14:textId="3909A34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27" w:type="pct"/>
            <w:tcBorders>
              <w:top w:val="nil"/>
              <w:left w:val="nil"/>
              <w:bottom w:val="nil"/>
              <w:right w:val="nil"/>
            </w:tcBorders>
            <w:shd w:val="clear" w:color="auto" w:fill="auto"/>
            <w:noWrap/>
            <w:vAlign w:val="center"/>
            <w:hideMark/>
          </w:tcPr>
          <w:p w14:paraId="597B32DE" w14:textId="41C9D28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665B59F2" w14:textId="769E68E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2369647E"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7E15ECC1"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Ramphastos ariel</w:t>
            </w:r>
          </w:p>
        </w:tc>
        <w:tc>
          <w:tcPr>
            <w:tcW w:w="424" w:type="pct"/>
            <w:tcBorders>
              <w:top w:val="nil"/>
              <w:left w:val="nil"/>
              <w:bottom w:val="nil"/>
              <w:right w:val="nil"/>
            </w:tcBorders>
            <w:shd w:val="clear" w:color="auto" w:fill="auto"/>
            <w:noWrap/>
            <w:vAlign w:val="center"/>
            <w:hideMark/>
          </w:tcPr>
          <w:p w14:paraId="2A28968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203</w:t>
            </w:r>
          </w:p>
        </w:tc>
        <w:tc>
          <w:tcPr>
            <w:tcW w:w="92" w:type="pct"/>
            <w:tcBorders>
              <w:top w:val="nil"/>
              <w:left w:val="nil"/>
              <w:bottom w:val="nil"/>
              <w:right w:val="nil"/>
            </w:tcBorders>
            <w:shd w:val="clear" w:color="auto" w:fill="auto"/>
            <w:noWrap/>
            <w:vAlign w:val="center"/>
            <w:hideMark/>
          </w:tcPr>
          <w:p w14:paraId="7224BBE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0649392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0.86</w:t>
            </w:r>
          </w:p>
        </w:tc>
        <w:tc>
          <w:tcPr>
            <w:tcW w:w="92" w:type="pct"/>
            <w:tcBorders>
              <w:top w:val="nil"/>
              <w:left w:val="nil"/>
              <w:bottom w:val="nil"/>
              <w:right w:val="nil"/>
            </w:tcBorders>
            <w:shd w:val="clear" w:color="auto" w:fill="auto"/>
            <w:noWrap/>
            <w:vAlign w:val="center"/>
            <w:hideMark/>
          </w:tcPr>
          <w:p w14:paraId="4221610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15954D8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0.66</w:t>
            </w:r>
          </w:p>
        </w:tc>
        <w:tc>
          <w:tcPr>
            <w:tcW w:w="92" w:type="pct"/>
            <w:tcBorders>
              <w:top w:val="nil"/>
              <w:left w:val="nil"/>
              <w:bottom w:val="nil"/>
              <w:right w:val="nil"/>
            </w:tcBorders>
            <w:shd w:val="clear" w:color="auto" w:fill="auto"/>
            <w:noWrap/>
            <w:vAlign w:val="center"/>
            <w:hideMark/>
          </w:tcPr>
          <w:p w14:paraId="1BCBD5B0"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5D189C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029F1353" w14:textId="362C047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2BB51904" w14:textId="51B353A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442" w:type="pct"/>
            <w:tcBorders>
              <w:top w:val="nil"/>
              <w:left w:val="nil"/>
              <w:bottom w:val="nil"/>
              <w:right w:val="nil"/>
            </w:tcBorders>
            <w:shd w:val="clear" w:color="auto" w:fill="auto"/>
            <w:noWrap/>
            <w:vAlign w:val="center"/>
            <w:hideMark/>
          </w:tcPr>
          <w:p w14:paraId="5D8D7B55" w14:textId="679DA12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BIO12</w:t>
            </w:r>
          </w:p>
        </w:tc>
        <w:tc>
          <w:tcPr>
            <w:tcW w:w="462" w:type="pct"/>
            <w:tcBorders>
              <w:top w:val="nil"/>
              <w:left w:val="nil"/>
              <w:bottom w:val="nil"/>
              <w:right w:val="nil"/>
            </w:tcBorders>
            <w:shd w:val="clear" w:color="auto" w:fill="auto"/>
            <w:noWrap/>
            <w:vAlign w:val="center"/>
            <w:hideMark/>
          </w:tcPr>
          <w:p w14:paraId="17C1444C" w14:textId="253D6EA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27" w:type="pct"/>
            <w:tcBorders>
              <w:top w:val="nil"/>
              <w:left w:val="nil"/>
              <w:bottom w:val="nil"/>
              <w:right w:val="nil"/>
            </w:tcBorders>
            <w:shd w:val="clear" w:color="auto" w:fill="auto"/>
            <w:noWrap/>
            <w:vAlign w:val="center"/>
            <w:hideMark/>
          </w:tcPr>
          <w:p w14:paraId="6C65D7F8" w14:textId="40CAC9B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357" w:type="pct"/>
            <w:tcBorders>
              <w:top w:val="nil"/>
              <w:left w:val="nil"/>
              <w:bottom w:val="nil"/>
              <w:right w:val="nil"/>
            </w:tcBorders>
            <w:shd w:val="clear" w:color="auto" w:fill="auto"/>
            <w:noWrap/>
            <w:vAlign w:val="center"/>
            <w:hideMark/>
          </w:tcPr>
          <w:p w14:paraId="1A1B466C" w14:textId="3EA8810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3E900F6B"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1D4105A6"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Selenidera maculirostris</w:t>
            </w:r>
          </w:p>
        </w:tc>
        <w:tc>
          <w:tcPr>
            <w:tcW w:w="424" w:type="pct"/>
            <w:tcBorders>
              <w:top w:val="nil"/>
              <w:left w:val="nil"/>
              <w:bottom w:val="nil"/>
              <w:right w:val="nil"/>
            </w:tcBorders>
            <w:shd w:val="clear" w:color="auto" w:fill="auto"/>
            <w:noWrap/>
            <w:vAlign w:val="center"/>
            <w:hideMark/>
          </w:tcPr>
          <w:p w14:paraId="62827CE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283</w:t>
            </w:r>
          </w:p>
        </w:tc>
        <w:tc>
          <w:tcPr>
            <w:tcW w:w="92" w:type="pct"/>
            <w:tcBorders>
              <w:top w:val="nil"/>
              <w:left w:val="nil"/>
              <w:bottom w:val="nil"/>
              <w:right w:val="nil"/>
            </w:tcBorders>
            <w:shd w:val="clear" w:color="auto" w:fill="auto"/>
            <w:noWrap/>
            <w:vAlign w:val="center"/>
            <w:hideMark/>
          </w:tcPr>
          <w:p w14:paraId="42FEB4A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406686B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0.91</w:t>
            </w:r>
          </w:p>
        </w:tc>
        <w:tc>
          <w:tcPr>
            <w:tcW w:w="92" w:type="pct"/>
            <w:tcBorders>
              <w:top w:val="nil"/>
              <w:left w:val="nil"/>
              <w:bottom w:val="nil"/>
              <w:right w:val="nil"/>
            </w:tcBorders>
            <w:shd w:val="clear" w:color="auto" w:fill="auto"/>
            <w:noWrap/>
            <w:vAlign w:val="center"/>
            <w:hideMark/>
          </w:tcPr>
          <w:p w14:paraId="384A54C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16A3F2C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0.77</w:t>
            </w:r>
          </w:p>
        </w:tc>
        <w:tc>
          <w:tcPr>
            <w:tcW w:w="92" w:type="pct"/>
            <w:tcBorders>
              <w:top w:val="nil"/>
              <w:left w:val="nil"/>
              <w:bottom w:val="nil"/>
              <w:right w:val="nil"/>
            </w:tcBorders>
            <w:shd w:val="clear" w:color="auto" w:fill="auto"/>
            <w:noWrap/>
            <w:vAlign w:val="center"/>
            <w:hideMark/>
          </w:tcPr>
          <w:p w14:paraId="2AA64A09"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4873118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0173AB0E" w14:textId="616A37A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359" w:type="pct"/>
            <w:tcBorders>
              <w:top w:val="nil"/>
              <w:left w:val="nil"/>
              <w:bottom w:val="nil"/>
              <w:right w:val="nil"/>
            </w:tcBorders>
            <w:shd w:val="clear" w:color="auto" w:fill="auto"/>
            <w:noWrap/>
            <w:vAlign w:val="center"/>
            <w:hideMark/>
          </w:tcPr>
          <w:p w14:paraId="4D75F11B" w14:textId="42E569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42" w:type="pct"/>
            <w:tcBorders>
              <w:top w:val="nil"/>
              <w:left w:val="nil"/>
              <w:bottom w:val="nil"/>
              <w:right w:val="nil"/>
            </w:tcBorders>
            <w:shd w:val="clear" w:color="auto" w:fill="auto"/>
            <w:noWrap/>
            <w:vAlign w:val="center"/>
            <w:hideMark/>
          </w:tcPr>
          <w:p w14:paraId="40AF7B6A" w14:textId="760BE0B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62" w:type="pct"/>
            <w:tcBorders>
              <w:top w:val="nil"/>
              <w:left w:val="nil"/>
              <w:bottom w:val="nil"/>
              <w:right w:val="nil"/>
            </w:tcBorders>
            <w:shd w:val="clear" w:color="auto" w:fill="auto"/>
            <w:noWrap/>
            <w:vAlign w:val="center"/>
            <w:hideMark/>
          </w:tcPr>
          <w:p w14:paraId="271E7850" w14:textId="40B9525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56FA50A1" w14:textId="2099409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5BF419D6" w14:textId="3250421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39F210D3"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37AC4C32"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Tityra braziliensis</w:t>
            </w:r>
          </w:p>
        </w:tc>
        <w:tc>
          <w:tcPr>
            <w:tcW w:w="424" w:type="pct"/>
            <w:tcBorders>
              <w:top w:val="nil"/>
              <w:left w:val="nil"/>
              <w:bottom w:val="nil"/>
              <w:right w:val="nil"/>
            </w:tcBorders>
            <w:shd w:val="clear" w:color="auto" w:fill="auto"/>
            <w:noWrap/>
            <w:vAlign w:val="center"/>
            <w:hideMark/>
          </w:tcPr>
          <w:p w14:paraId="67F3E93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404</w:t>
            </w:r>
          </w:p>
        </w:tc>
        <w:tc>
          <w:tcPr>
            <w:tcW w:w="92" w:type="pct"/>
            <w:tcBorders>
              <w:top w:val="nil"/>
              <w:left w:val="nil"/>
              <w:bottom w:val="nil"/>
              <w:right w:val="nil"/>
            </w:tcBorders>
            <w:shd w:val="clear" w:color="auto" w:fill="auto"/>
            <w:noWrap/>
            <w:vAlign w:val="center"/>
            <w:hideMark/>
          </w:tcPr>
          <w:p w14:paraId="1346AEA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19A74E6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0.84</w:t>
            </w:r>
          </w:p>
        </w:tc>
        <w:tc>
          <w:tcPr>
            <w:tcW w:w="92" w:type="pct"/>
            <w:tcBorders>
              <w:top w:val="nil"/>
              <w:left w:val="nil"/>
              <w:bottom w:val="nil"/>
              <w:right w:val="nil"/>
            </w:tcBorders>
            <w:shd w:val="clear" w:color="auto" w:fill="auto"/>
            <w:noWrap/>
            <w:vAlign w:val="center"/>
            <w:hideMark/>
          </w:tcPr>
          <w:p w14:paraId="4277AA6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03D1C56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0.62</w:t>
            </w:r>
          </w:p>
        </w:tc>
        <w:tc>
          <w:tcPr>
            <w:tcW w:w="92" w:type="pct"/>
            <w:tcBorders>
              <w:top w:val="nil"/>
              <w:left w:val="nil"/>
              <w:bottom w:val="nil"/>
              <w:right w:val="nil"/>
            </w:tcBorders>
            <w:shd w:val="clear" w:color="auto" w:fill="auto"/>
            <w:noWrap/>
            <w:vAlign w:val="center"/>
            <w:hideMark/>
          </w:tcPr>
          <w:p w14:paraId="218DF368"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5DBF961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19EE3B90" w14:textId="4C0446A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636FCE2A" w14:textId="5B16FD0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53450CB4" w14:textId="1BF70F7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1B05415D" w14:textId="70198BC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33A95CCF" w14:textId="1F14C7B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357" w:type="pct"/>
            <w:tcBorders>
              <w:top w:val="nil"/>
              <w:left w:val="nil"/>
              <w:bottom w:val="nil"/>
              <w:right w:val="nil"/>
            </w:tcBorders>
            <w:shd w:val="clear" w:color="auto" w:fill="auto"/>
            <w:noWrap/>
            <w:vAlign w:val="center"/>
            <w:hideMark/>
          </w:tcPr>
          <w:p w14:paraId="035A4ABE" w14:textId="7B3F3AC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4A4A9563"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167C322A"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Trogon rufus</w:t>
            </w:r>
          </w:p>
        </w:tc>
        <w:tc>
          <w:tcPr>
            <w:tcW w:w="424" w:type="pct"/>
            <w:tcBorders>
              <w:top w:val="nil"/>
              <w:left w:val="nil"/>
              <w:bottom w:val="nil"/>
              <w:right w:val="nil"/>
            </w:tcBorders>
            <w:shd w:val="clear" w:color="auto" w:fill="auto"/>
            <w:noWrap/>
            <w:vAlign w:val="center"/>
            <w:hideMark/>
          </w:tcPr>
          <w:p w14:paraId="359D41F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299</w:t>
            </w:r>
          </w:p>
        </w:tc>
        <w:tc>
          <w:tcPr>
            <w:tcW w:w="92" w:type="pct"/>
            <w:tcBorders>
              <w:top w:val="nil"/>
              <w:left w:val="nil"/>
              <w:bottom w:val="nil"/>
              <w:right w:val="nil"/>
            </w:tcBorders>
            <w:shd w:val="clear" w:color="auto" w:fill="auto"/>
            <w:noWrap/>
            <w:vAlign w:val="center"/>
            <w:hideMark/>
          </w:tcPr>
          <w:p w14:paraId="6CF93A6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3041B9A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0.85</w:t>
            </w:r>
          </w:p>
        </w:tc>
        <w:tc>
          <w:tcPr>
            <w:tcW w:w="92" w:type="pct"/>
            <w:tcBorders>
              <w:top w:val="nil"/>
              <w:left w:val="nil"/>
              <w:bottom w:val="nil"/>
              <w:right w:val="nil"/>
            </w:tcBorders>
            <w:shd w:val="clear" w:color="auto" w:fill="auto"/>
            <w:noWrap/>
            <w:vAlign w:val="center"/>
            <w:hideMark/>
          </w:tcPr>
          <w:p w14:paraId="647B7BC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7047774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0.61</w:t>
            </w:r>
          </w:p>
        </w:tc>
        <w:tc>
          <w:tcPr>
            <w:tcW w:w="92" w:type="pct"/>
            <w:tcBorders>
              <w:top w:val="nil"/>
              <w:left w:val="nil"/>
              <w:bottom w:val="nil"/>
              <w:right w:val="nil"/>
            </w:tcBorders>
            <w:shd w:val="clear" w:color="auto" w:fill="auto"/>
            <w:noWrap/>
            <w:vAlign w:val="center"/>
            <w:hideMark/>
          </w:tcPr>
          <w:p w14:paraId="00B7A24F"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1FDA572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164DBA87" w14:textId="43BFE3E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359" w:type="pct"/>
            <w:tcBorders>
              <w:top w:val="nil"/>
              <w:left w:val="nil"/>
              <w:bottom w:val="nil"/>
              <w:right w:val="nil"/>
            </w:tcBorders>
            <w:shd w:val="clear" w:color="auto" w:fill="auto"/>
            <w:noWrap/>
            <w:vAlign w:val="center"/>
            <w:hideMark/>
          </w:tcPr>
          <w:p w14:paraId="3EF97FBB" w14:textId="3397D4F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42" w:type="pct"/>
            <w:tcBorders>
              <w:top w:val="nil"/>
              <w:left w:val="nil"/>
              <w:bottom w:val="nil"/>
              <w:right w:val="nil"/>
            </w:tcBorders>
            <w:shd w:val="clear" w:color="auto" w:fill="auto"/>
            <w:noWrap/>
            <w:vAlign w:val="center"/>
            <w:hideMark/>
          </w:tcPr>
          <w:p w14:paraId="04A6115A" w14:textId="62D0CCD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62" w:type="pct"/>
            <w:tcBorders>
              <w:top w:val="nil"/>
              <w:left w:val="nil"/>
              <w:bottom w:val="nil"/>
              <w:right w:val="nil"/>
            </w:tcBorders>
            <w:shd w:val="clear" w:color="auto" w:fill="auto"/>
            <w:noWrap/>
            <w:vAlign w:val="center"/>
            <w:hideMark/>
          </w:tcPr>
          <w:p w14:paraId="71F44E68" w14:textId="7F4FED4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4470EC22" w14:textId="384FE44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3B1FB409" w14:textId="6BF5B6A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33836099"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A51C1D2"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Trogon surrucura</w:t>
            </w:r>
          </w:p>
        </w:tc>
        <w:tc>
          <w:tcPr>
            <w:tcW w:w="424" w:type="pct"/>
            <w:tcBorders>
              <w:top w:val="nil"/>
              <w:left w:val="nil"/>
              <w:bottom w:val="nil"/>
              <w:right w:val="nil"/>
            </w:tcBorders>
            <w:shd w:val="clear" w:color="auto" w:fill="auto"/>
            <w:noWrap/>
            <w:vAlign w:val="center"/>
            <w:hideMark/>
          </w:tcPr>
          <w:p w14:paraId="1D855A6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602</w:t>
            </w:r>
          </w:p>
        </w:tc>
        <w:tc>
          <w:tcPr>
            <w:tcW w:w="92" w:type="pct"/>
            <w:tcBorders>
              <w:top w:val="nil"/>
              <w:left w:val="nil"/>
              <w:bottom w:val="nil"/>
              <w:right w:val="nil"/>
            </w:tcBorders>
            <w:shd w:val="clear" w:color="auto" w:fill="auto"/>
            <w:noWrap/>
            <w:vAlign w:val="center"/>
            <w:hideMark/>
          </w:tcPr>
          <w:p w14:paraId="1FE8DA7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4312971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0.89</w:t>
            </w:r>
          </w:p>
        </w:tc>
        <w:tc>
          <w:tcPr>
            <w:tcW w:w="92" w:type="pct"/>
            <w:tcBorders>
              <w:top w:val="nil"/>
              <w:left w:val="nil"/>
              <w:bottom w:val="nil"/>
              <w:right w:val="nil"/>
            </w:tcBorders>
            <w:shd w:val="clear" w:color="auto" w:fill="auto"/>
            <w:noWrap/>
            <w:vAlign w:val="center"/>
            <w:hideMark/>
          </w:tcPr>
          <w:p w14:paraId="3B3A6714"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A91466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0.79</w:t>
            </w:r>
          </w:p>
        </w:tc>
        <w:tc>
          <w:tcPr>
            <w:tcW w:w="92" w:type="pct"/>
            <w:tcBorders>
              <w:top w:val="nil"/>
              <w:left w:val="nil"/>
              <w:bottom w:val="nil"/>
              <w:right w:val="nil"/>
            </w:tcBorders>
            <w:shd w:val="clear" w:color="auto" w:fill="auto"/>
            <w:noWrap/>
            <w:vAlign w:val="center"/>
            <w:hideMark/>
          </w:tcPr>
          <w:p w14:paraId="4247AD79"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52D6C7A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14B75E6B" w14:textId="4C6C573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59ADDA2E" w14:textId="7359D3D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442" w:type="pct"/>
            <w:tcBorders>
              <w:top w:val="nil"/>
              <w:left w:val="nil"/>
              <w:bottom w:val="nil"/>
              <w:right w:val="nil"/>
            </w:tcBorders>
            <w:shd w:val="clear" w:color="auto" w:fill="auto"/>
            <w:noWrap/>
            <w:vAlign w:val="center"/>
            <w:hideMark/>
          </w:tcPr>
          <w:p w14:paraId="7D97F019" w14:textId="582074D5"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48E2E3AC" w14:textId="702F034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nil"/>
              <w:right w:val="nil"/>
            </w:tcBorders>
            <w:shd w:val="clear" w:color="auto" w:fill="auto"/>
            <w:noWrap/>
            <w:vAlign w:val="center"/>
            <w:hideMark/>
          </w:tcPr>
          <w:p w14:paraId="4345093D" w14:textId="569E2E0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4A803523" w14:textId="0D57F3F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05914DF3"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521DA21A"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Trogon viridis</w:t>
            </w:r>
          </w:p>
        </w:tc>
        <w:tc>
          <w:tcPr>
            <w:tcW w:w="424" w:type="pct"/>
            <w:tcBorders>
              <w:top w:val="nil"/>
              <w:left w:val="nil"/>
              <w:bottom w:val="nil"/>
              <w:right w:val="nil"/>
            </w:tcBorders>
            <w:shd w:val="clear" w:color="auto" w:fill="auto"/>
            <w:noWrap/>
            <w:vAlign w:val="center"/>
            <w:hideMark/>
          </w:tcPr>
          <w:p w14:paraId="55E09516"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485</w:t>
            </w:r>
          </w:p>
        </w:tc>
        <w:tc>
          <w:tcPr>
            <w:tcW w:w="92" w:type="pct"/>
            <w:tcBorders>
              <w:top w:val="nil"/>
              <w:left w:val="nil"/>
              <w:bottom w:val="nil"/>
              <w:right w:val="nil"/>
            </w:tcBorders>
            <w:shd w:val="clear" w:color="auto" w:fill="auto"/>
            <w:noWrap/>
            <w:vAlign w:val="center"/>
            <w:hideMark/>
          </w:tcPr>
          <w:p w14:paraId="23C45E7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3F67A25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0.81</w:t>
            </w:r>
          </w:p>
        </w:tc>
        <w:tc>
          <w:tcPr>
            <w:tcW w:w="92" w:type="pct"/>
            <w:tcBorders>
              <w:top w:val="nil"/>
              <w:left w:val="nil"/>
              <w:bottom w:val="nil"/>
              <w:right w:val="nil"/>
            </w:tcBorders>
            <w:shd w:val="clear" w:color="auto" w:fill="auto"/>
            <w:noWrap/>
            <w:vAlign w:val="center"/>
            <w:hideMark/>
          </w:tcPr>
          <w:p w14:paraId="05CAB6A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4CCEB5A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0.62</w:t>
            </w:r>
          </w:p>
        </w:tc>
        <w:tc>
          <w:tcPr>
            <w:tcW w:w="92" w:type="pct"/>
            <w:tcBorders>
              <w:top w:val="nil"/>
              <w:left w:val="nil"/>
              <w:bottom w:val="nil"/>
              <w:right w:val="nil"/>
            </w:tcBorders>
            <w:shd w:val="clear" w:color="auto" w:fill="auto"/>
            <w:noWrap/>
            <w:vAlign w:val="center"/>
            <w:hideMark/>
          </w:tcPr>
          <w:p w14:paraId="311AD6D4"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6DB047B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1EBC73B4" w14:textId="0236500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3EAF7EA8" w14:textId="78A7D59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6D9ACAB2" w14:textId="59BA91B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665EFC6F" w14:textId="65744A4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65070C35" w14:textId="39528639"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5A6C3DF2" w14:textId="2DF3F8E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66960F2E"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32681F5F"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Turdus albicollis</w:t>
            </w:r>
          </w:p>
        </w:tc>
        <w:tc>
          <w:tcPr>
            <w:tcW w:w="424" w:type="pct"/>
            <w:tcBorders>
              <w:top w:val="nil"/>
              <w:left w:val="nil"/>
              <w:bottom w:val="nil"/>
              <w:right w:val="nil"/>
            </w:tcBorders>
            <w:shd w:val="clear" w:color="auto" w:fill="auto"/>
            <w:noWrap/>
            <w:vAlign w:val="center"/>
            <w:hideMark/>
          </w:tcPr>
          <w:p w14:paraId="5F884CE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648</w:t>
            </w:r>
          </w:p>
        </w:tc>
        <w:tc>
          <w:tcPr>
            <w:tcW w:w="92" w:type="pct"/>
            <w:tcBorders>
              <w:top w:val="nil"/>
              <w:left w:val="nil"/>
              <w:bottom w:val="nil"/>
              <w:right w:val="nil"/>
            </w:tcBorders>
            <w:shd w:val="clear" w:color="auto" w:fill="auto"/>
            <w:noWrap/>
            <w:vAlign w:val="center"/>
            <w:hideMark/>
          </w:tcPr>
          <w:p w14:paraId="0AFB78D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6C577CAF"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0.88</w:t>
            </w:r>
          </w:p>
        </w:tc>
        <w:tc>
          <w:tcPr>
            <w:tcW w:w="92" w:type="pct"/>
            <w:tcBorders>
              <w:top w:val="nil"/>
              <w:left w:val="nil"/>
              <w:bottom w:val="nil"/>
              <w:right w:val="nil"/>
            </w:tcBorders>
            <w:shd w:val="clear" w:color="auto" w:fill="auto"/>
            <w:noWrap/>
            <w:vAlign w:val="center"/>
            <w:hideMark/>
          </w:tcPr>
          <w:p w14:paraId="735748B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768CD01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0.68</w:t>
            </w:r>
          </w:p>
        </w:tc>
        <w:tc>
          <w:tcPr>
            <w:tcW w:w="92" w:type="pct"/>
            <w:tcBorders>
              <w:top w:val="nil"/>
              <w:left w:val="nil"/>
              <w:bottom w:val="nil"/>
              <w:right w:val="nil"/>
            </w:tcBorders>
            <w:shd w:val="clear" w:color="auto" w:fill="auto"/>
            <w:noWrap/>
            <w:vAlign w:val="center"/>
            <w:hideMark/>
          </w:tcPr>
          <w:p w14:paraId="131722AD"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7999FC1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236A10B9" w14:textId="03A142C4"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37104C92" w14:textId="5C8B023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BIO7</w:t>
            </w:r>
          </w:p>
        </w:tc>
        <w:tc>
          <w:tcPr>
            <w:tcW w:w="442" w:type="pct"/>
            <w:tcBorders>
              <w:top w:val="nil"/>
              <w:left w:val="nil"/>
              <w:bottom w:val="nil"/>
              <w:right w:val="nil"/>
            </w:tcBorders>
            <w:shd w:val="clear" w:color="auto" w:fill="auto"/>
            <w:noWrap/>
            <w:vAlign w:val="center"/>
            <w:hideMark/>
          </w:tcPr>
          <w:p w14:paraId="07563BD5" w14:textId="5BDFD2F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62" w:type="pct"/>
            <w:tcBorders>
              <w:top w:val="nil"/>
              <w:left w:val="nil"/>
              <w:bottom w:val="nil"/>
              <w:right w:val="nil"/>
            </w:tcBorders>
            <w:shd w:val="clear" w:color="auto" w:fill="auto"/>
            <w:noWrap/>
            <w:vAlign w:val="center"/>
            <w:hideMark/>
          </w:tcPr>
          <w:p w14:paraId="1242161A" w14:textId="34AE0EC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27" w:type="pct"/>
            <w:tcBorders>
              <w:top w:val="nil"/>
              <w:left w:val="nil"/>
              <w:bottom w:val="nil"/>
              <w:right w:val="nil"/>
            </w:tcBorders>
            <w:shd w:val="clear" w:color="auto" w:fill="auto"/>
            <w:noWrap/>
            <w:vAlign w:val="center"/>
            <w:hideMark/>
          </w:tcPr>
          <w:p w14:paraId="0C568E02" w14:textId="147A8E9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357" w:type="pct"/>
            <w:tcBorders>
              <w:top w:val="nil"/>
              <w:left w:val="nil"/>
              <w:bottom w:val="nil"/>
              <w:right w:val="nil"/>
            </w:tcBorders>
            <w:shd w:val="clear" w:color="auto" w:fill="auto"/>
            <w:noWrap/>
            <w:vAlign w:val="center"/>
            <w:hideMark/>
          </w:tcPr>
          <w:p w14:paraId="6F929CCB" w14:textId="3CBDE318"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75E660CF"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5D1463B"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Turdus amaurochalinus</w:t>
            </w:r>
          </w:p>
        </w:tc>
        <w:tc>
          <w:tcPr>
            <w:tcW w:w="424" w:type="pct"/>
            <w:tcBorders>
              <w:top w:val="nil"/>
              <w:left w:val="nil"/>
              <w:bottom w:val="nil"/>
              <w:right w:val="nil"/>
            </w:tcBorders>
            <w:shd w:val="clear" w:color="auto" w:fill="auto"/>
            <w:noWrap/>
            <w:vAlign w:val="center"/>
            <w:hideMark/>
          </w:tcPr>
          <w:p w14:paraId="68801C33"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1033</w:t>
            </w:r>
          </w:p>
        </w:tc>
        <w:tc>
          <w:tcPr>
            <w:tcW w:w="92" w:type="pct"/>
            <w:tcBorders>
              <w:top w:val="nil"/>
              <w:left w:val="nil"/>
              <w:bottom w:val="nil"/>
              <w:right w:val="nil"/>
            </w:tcBorders>
            <w:shd w:val="clear" w:color="auto" w:fill="auto"/>
            <w:noWrap/>
            <w:vAlign w:val="center"/>
            <w:hideMark/>
          </w:tcPr>
          <w:p w14:paraId="15C6B76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0376D35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0.86</w:t>
            </w:r>
          </w:p>
        </w:tc>
        <w:tc>
          <w:tcPr>
            <w:tcW w:w="92" w:type="pct"/>
            <w:tcBorders>
              <w:top w:val="nil"/>
              <w:left w:val="nil"/>
              <w:bottom w:val="nil"/>
              <w:right w:val="nil"/>
            </w:tcBorders>
            <w:shd w:val="clear" w:color="auto" w:fill="auto"/>
            <w:noWrap/>
            <w:vAlign w:val="center"/>
            <w:hideMark/>
          </w:tcPr>
          <w:p w14:paraId="0095AFA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098082B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0.65</w:t>
            </w:r>
          </w:p>
        </w:tc>
        <w:tc>
          <w:tcPr>
            <w:tcW w:w="92" w:type="pct"/>
            <w:tcBorders>
              <w:top w:val="nil"/>
              <w:left w:val="nil"/>
              <w:bottom w:val="nil"/>
              <w:right w:val="nil"/>
            </w:tcBorders>
            <w:shd w:val="clear" w:color="auto" w:fill="auto"/>
            <w:noWrap/>
            <w:vAlign w:val="center"/>
            <w:hideMark/>
          </w:tcPr>
          <w:p w14:paraId="222399A6"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4ACA3B4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4B4FE273" w14:textId="5BBDE33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bottom w:val="nil"/>
              <w:right w:val="nil"/>
            </w:tcBorders>
            <w:shd w:val="clear" w:color="auto" w:fill="auto"/>
            <w:noWrap/>
            <w:vAlign w:val="center"/>
            <w:hideMark/>
          </w:tcPr>
          <w:p w14:paraId="52AF2FFD" w14:textId="1EC18F9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25D0F16D" w14:textId="02AF587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5BCAA761" w14:textId="1BE0E229"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427" w:type="pct"/>
            <w:tcBorders>
              <w:top w:val="nil"/>
              <w:left w:val="nil"/>
              <w:bottom w:val="nil"/>
              <w:right w:val="nil"/>
            </w:tcBorders>
            <w:shd w:val="clear" w:color="auto" w:fill="auto"/>
            <w:noWrap/>
            <w:vAlign w:val="center"/>
            <w:hideMark/>
          </w:tcPr>
          <w:p w14:paraId="08842AB4" w14:textId="1D51031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nil"/>
              <w:right w:val="nil"/>
            </w:tcBorders>
            <w:shd w:val="clear" w:color="auto" w:fill="auto"/>
            <w:noWrap/>
            <w:vAlign w:val="center"/>
            <w:hideMark/>
          </w:tcPr>
          <w:p w14:paraId="5166F589" w14:textId="47F01259"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526B6906"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221CCF73"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Turdus flavipes</w:t>
            </w:r>
          </w:p>
        </w:tc>
        <w:tc>
          <w:tcPr>
            <w:tcW w:w="424" w:type="pct"/>
            <w:tcBorders>
              <w:top w:val="nil"/>
              <w:left w:val="nil"/>
              <w:bottom w:val="nil"/>
              <w:right w:val="nil"/>
            </w:tcBorders>
            <w:shd w:val="clear" w:color="auto" w:fill="auto"/>
            <w:noWrap/>
            <w:vAlign w:val="center"/>
            <w:hideMark/>
          </w:tcPr>
          <w:p w14:paraId="464F382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489</w:t>
            </w:r>
          </w:p>
        </w:tc>
        <w:tc>
          <w:tcPr>
            <w:tcW w:w="92" w:type="pct"/>
            <w:tcBorders>
              <w:top w:val="nil"/>
              <w:left w:val="nil"/>
              <w:bottom w:val="nil"/>
              <w:right w:val="nil"/>
            </w:tcBorders>
            <w:shd w:val="clear" w:color="auto" w:fill="auto"/>
            <w:noWrap/>
            <w:vAlign w:val="center"/>
            <w:hideMark/>
          </w:tcPr>
          <w:p w14:paraId="6829438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121036F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0.92</w:t>
            </w:r>
          </w:p>
        </w:tc>
        <w:tc>
          <w:tcPr>
            <w:tcW w:w="92" w:type="pct"/>
            <w:tcBorders>
              <w:top w:val="nil"/>
              <w:left w:val="nil"/>
              <w:bottom w:val="nil"/>
              <w:right w:val="nil"/>
            </w:tcBorders>
            <w:shd w:val="clear" w:color="auto" w:fill="auto"/>
            <w:noWrap/>
            <w:vAlign w:val="center"/>
            <w:hideMark/>
          </w:tcPr>
          <w:p w14:paraId="131A2A1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6DCD148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0.76</w:t>
            </w:r>
          </w:p>
        </w:tc>
        <w:tc>
          <w:tcPr>
            <w:tcW w:w="92" w:type="pct"/>
            <w:tcBorders>
              <w:top w:val="nil"/>
              <w:left w:val="nil"/>
              <w:bottom w:val="nil"/>
              <w:right w:val="nil"/>
            </w:tcBorders>
            <w:shd w:val="clear" w:color="auto" w:fill="auto"/>
            <w:noWrap/>
            <w:vAlign w:val="center"/>
            <w:hideMark/>
          </w:tcPr>
          <w:p w14:paraId="6F98B7DC"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50D25DD8"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3167091A" w14:textId="5FFCB26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BIO7</w:t>
            </w:r>
          </w:p>
        </w:tc>
        <w:tc>
          <w:tcPr>
            <w:tcW w:w="359" w:type="pct"/>
            <w:tcBorders>
              <w:top w:val="nil"/>
              <w:left w:val="nil"/>
              <w:bottom w:val="nil"/>
              <w:right w:val="nil"/>
            </w:tcBorders>
            <w:shd w:val="clear" w:color="auto" w:fill="auto"/>
            <w:noWrap/>
            <w:vAlign w:val="center"/>
            <w:hideMark/>
          </w:tcPr>
          <w:p w14:paraId="58D4F7EC" w14:textId="7C54091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7D37EB87" w14:textId="3EEE30C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65538F3B" w14:textId="52D2A97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27" w:type="pct"/>
            <w:tcBorders>
              <w:top w:val="nil"/>
              <w:left w:val="nil"/>
              <w:bottom w:val="nil"/>
              <w:right w:val="nil"/>
            </w:tcBorders>
            <w:shd w:val="clear" w:color="auto" w:fill="auto"/>
            <w:noWrap/>
            <w:vAlign w:val="center"/>
            <w:hideMark/>
          </w:tcPr>
          <w:p w14:paraId="51AAA792" w14:textId="76BB621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c>
          <w:tcPr>
            <w:tcW w:w="357" w:type="pct"/>
            <w:tcBorders>
              <w:top w:val="nil"/>
              <w:left w:val="nil"/>
              <w:bottom w:val="nil"/>
              <w:right w:val="nil"/>
            </w:tcBorders>
            <w:shd w:val="clear" w:color="auto" w:fill="auto"/>
            <w:noWrap/>
            <w:vAlign w:val="center"/>
            <w:hideMark/>
          </w:tcPr>
          <w:p w14:paraId="1AEB5D6A" w14:textId="0DAFDB5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37F9214A" w14:textId="77777777" w:rsidTr="00C071A5">
        <w:trPr>
          <w:trHeight w:val="300"/>
        </w:trPr>
        <w:tc>
          <w:tcPr>
            <w:tcW w:w="1074" w:type="pct"/>
            <w:gridSpan w:val="2"/>
            <w:tcBorders>
              <w:top w:val="nil"/>
              <w:left w:val="nil"/>
              <w:bottom w:val="nil"/>
              <w:right w:val="nil"/>
            </w:tcBorders>
            <w:shd w:val="clear" w:color="auto" w:fill="auto"/>
            <w:noWrap/>
            <w:vAlign w:val="center"/>
            <w:hideMark/>
          </w:tcPr>
          <w:p w14:paraId="7DA8E9E3"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Turdus leucomelas</w:t>
            </w:r>
          </w:p>
        </w:tc>
        <w:tc>
          <w:tcPr>
            <w:tcW w:w="424" w:type="pct"/>
            <w:tcBorders>
              <w:top w:val="nil"/>
              <w:left w:val="nil"/>
              <w:bottom w:val="nil"/>
              <w:right w:val="nil"/>
            </w:tcBorders>
            <w:shd w:val="clear" w:color="auto" w:fill="auto"/>
            <w:noWrap/>
            <w:vAlign w:val="center"/>
            <w:hideMark/>
          </w:tcPr>
          <w:p w14:paraId="54219A1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1063</w:t>
            </w:r>
          </w:p>
        </w:tc>
        <w:tc>
          <w:tcPr>
            <w:tcW w:w="92" w:type="pct"/>
            <w:tcBorders>
              <w:top w:val="nil"/>
              <w:left w:val="nil"/>
              <w:bottom w:val="nil"/>
              <w:right w:val="nil"/>
            </w:tcBorders>
            <w:shd w:val="clear" w:color="auto" w:fill="auto"/>
            <w:noWrap/>
            <w:vAlign w:val="center"/>
            <w:hideMark/>
          </w:tcPr>
          <w:p w14:paraId="2820F1C5"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nil"/>
              <w:right w:val="nil"/>
            </w:tcBorders>
            <w:shd w:val="clear" w:color="auto" w:fill="auto"/>
            <w:noWrap/>
            <w:vAlign w:val="center"/>
            <w:hideMark/>
          </w:tcPr>
          <w:p w14:paraId="12E7D9C0"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0.84</w:t>
            </w:r>
          </w:p>
        </w:tc>
        <w:tc>
          <w:tcPr>
            <w:tcW w:w="92" w:type="pct"/>
            <w:tcBorders>
              <w:top w:val="nil"/>
              <w:left w:val="nil"/>
              <w:bottom w:val="nil"/>
              <w:right w:val="nil"/>
            </w:tcBorders>
            <w:shd w:val="clear" w:color="auto" w:fill="auto"/>
            <w:noWrap/>
            <w:vAlign w:val="center"/>
            <w:hideMark/>
          </w:tcPr>
          <w:p w14:paraId="639963A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nil"/>
              <w:right w:val="nil"/>
            </w:tcBorders>
            <w:shd w:val="clear" w:color="auto" w:fill="auto"/>
            <w:noWrap/>
            <w:vAlign w:val="center"/>
            <w:hideMark/>
          </w:tcPr>
          <w:p w14:paraId="0E90F3C2"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0.62</w:t>
            </w:r>
          </w:p>
        </w:tc>
        <w:tc>
          <w:tcPr>
            <w:tcW w:w="92" w:type="pct"/>
            <w:tcBorders>
              <w:top w:val="nil"/>
              <w:left w:val="nil"/>
              <w:bottom w:val="nil"/>
              <w:right w:val="nil"/>
            </w:tcBorders>
            <w:shd w:val="clear" w:color="auto" w:fill="auto"/>
            <w:noWrap/>
            <w:vAlign w:val="center"/>
            <w:hideMark/>
          </w:tcPr>
          <w:p w14:paraId="69E41724"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nil"/>
              <w:right w:val="nil"/>
            </w:tcBorders>
            <w:shd w:val="clear" w:color="auto" w:fill="auto"/>
            <w:noWrap/>
            <w:vAlign w:val="center"/>
            <w:hideMark/>
          </w:tcPr>
          <w:p w14:paraId="6E58ACB9"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nil"/>
              <w:right w:val="nil"/>
            </w:tcBorders>
            <w:shd w:val="clear" w:color="auto" w:fill="auto"/>
            <w:noWrap/>
            <w:vAlign w:val="center"/>
            <w:hideMark/>
          </w:tcPr>
          <w:p w14:paraId="5AE71D95" w14:textId="2E7F36C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nil"/>
              <w:right w:val="nil"/>
            </w:tcBorders>
            <w:shd w:val="clear" w:color="auto" w:fill="auto"/>
            <w:noWrap/>
            <w:vAlign w:val="center"/>
            <w:hideMark/>
          </w:tcPr>
          <w:p w14:paraId="6F66B804" w14:textId="61647E40"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bottom w:val="nil"/>
              <w:right w:val="nil"/>
            </w:tcBorders>
            <w:shd w:val="clear" w:color="auto" w:fill="auto"/>
            <w:noWrap/>
            <w:vAlign w:val="center"/>
            <w:hideMark/>
          </w:tcPr>
          <w:p w14:paraId="52AE57F4" w14:textId="674C4BE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bottom w:val="nil"/>
              <w:right w:val="nil"/>
            </w:tcBorders>
            <w:shd w:val="clear" w:color="auto" w:fill="auto"/>
            <w:noWrap/>
            <w:vAlign w:val="center"/>
            <w:hideMark/>
          </w:tcPr>
          <w:p w14:paraId="05711811" w14:textId="75095B1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BIO14</w:t>
            </w:r>
          </w:p>
        </w:tc>
        <w:tc>
          <w:tcPr>
            <w:tcW w:w="427" w:type="pct"/>
            <w:tcBorders>
              <w:top w:val="nil"/>
              <w:left w:val="nil"/>
              <w:bottom w:val="nil"/>
              <w:right w:val="nil"/>
            </w:tcBorders>
            <w:shd w:val="clear" w:color="auto" w:fill="auto"/>
            <w:noWrap/>
            <w:vAlign w:val="center"/>
            <w:hideMark/>
          </w:tcPr>
          <w:p w14:paraId="5EB4F148" w14:textId="02F7C68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357" w:type="pct"/>
            <w:tcBorders>
              <w:top w:val="nil"/>
              <w:left w:val="nil"/>
              <w:bottom w:val="nil"/>
              <w:right w:val="nil"/>
            </w:tcBorders>
            <w:shd w:val="clear" w:color="auto" w:fill="auto"/>
            <w:noWrap/>
            <w:vAlign w:val="center"/>
            <w:hideMark/>
          </w:tcPr>
          <w:p w14:paraId="5E993E55" w14:textId="76885F7E"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BIO19</w:t>
            </w:r>
          </w:p>
        </w:tc>
      </w:tr>
      <w:tr w:rsidR="007548EB" w:rsidRPr="00C071A5" w14:paraId="195646F4" w14:textId="77777777" w:rsidTr="00F717F8">
        <w:trPr>
          <w:trHeight w:val="300"/>
        </w:trPr>
        <w:tc>
          <w:tcPr>
            <w:tcW w:w="1074" w:type="pct"/>
            <w:gridSpan w:val="2"/>
            <w:tcBorders>
              <w:top w:val="nil"/>
              <w:left w:val="nil"/>
              <w:right w:val="nil"/>
            </w:tcBorders>
            <w:shd w:val="clear" w:color="auto" w:fill="auto"/>
            <w:noWrap/>
            <w:vAlign w:val="center"/>
            <w:hideMark/>
          </w:tcPr>
          <w:p w14:paraId="6B7EE8A0"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Turdus rufiventris</w:t>
            </w:r>
          </w:p>
        </w:tc>
        <w:tc>
          <w:tcPr>
            <w:tcW w:w="424" w:type="pct"/>
            <w:tcBorders>
              <w:top w:val="nil"/>
              <w:left w:val="nil"/>
              <w:right w:val="nil"/>
            </w:tcBorders>
            <w:shd w:val="clear" w:color="auto" w:fill="auto"/>
            <w:noWrap/>
            <w:vAlign w:val="center"/>
            <w:hideMark/>
          </w:tcPr>
          <w:p w14:paraId="7EAF2CAB"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1146</w:t>
            </w:r>
          </w:p>
        </w:tc>
        <w:tc>
          <w:tcPr>
            <w:tcW w:w="92" w:type="pct"/>
            <w:tcBorders>
              <w:top w:val="nil"/>
              <w:left w:val="nil"/>
              <w:right w:val="nil"/>
            </w:tcBorders>
            <w:shd w:val="clear" w:color="auto" w:fill="auto"/>
            <w:noWrap/>
            <w:vAlign w:val="center"/>
            <w:hideMark/>
          </w:tcPr>
          <w:p w14:paraId="2151A7B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right w:val="nil"/>
            </w:tcBorders>
            <w:shd w:val="clear" w:color="auto" w:fill="auto"/>
            <w:noWrap/>
            <w:vAlign w:val="center"/>
            <w:hideMark/>
          </w:tcPr>
          <w:p w14:paraId="549BDA3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0.85</w:t>
            </w:r>
          </w:p>
        </w:tc>
        <w:tc>
          <w:tcPr>
            <w:tcW w:w="92" w:type="pct"/>
            <w:tcBorders>
              <w:top w:val="nil"/>
              <w:left w:val="nil"/>
              <w:right w:val="nil"/>
            </w:tcBorders>
            <w:shd w:val="clear" w:color="auto" w:fill="auto"/>
            <w:noWrap/>
            <w:vAlign w:val="center"/>
            <w:hideMark/>
          </w:tcPr>
          <w:p w14:paraId="7A10504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right w:val="nil"/>
            </w:tcBorders>
            <w:shd w:val="clear" w:color="auto" w:fill="auto"/>
            <w:noWrap/>
            <w:vAlign w:val="center"/>
            <w:hideMark/>
          </w:tcPr>
          <w:p w14:paraId="5EE529EE"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0.66</w:t>
            </w:r>
          </w:p>
        </w:tc>
        <w:tc>
          <w:tcPr>
            <w:tcW w:w="92" w:type="pct"/>
            <w:tcBorders>
              <w:top w:val="nil"/>
              <w:left w:val="nil"/>
              <w:right w:val="nil"/>
            </w:tcBorders>
            <w:shd w:val="clear" w:color="auto" w:fill="auto"/>
            <w:noWrap/>
            <w:vAlign w:val="center"/>
            <w:hideMark/>
          </w:tcPr>
          <w:p w14:paraId="188683D4"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right w:val="nil"/>
            </w:tcBorders>
            <w:shd w:val="clear" w:color="auto" w:fill="auto"/>
            <w:noWrap/>
            <w:vAlign w:val="center"/>
            <w:hideMark/>
          </w:tcPr>
          <w:p w14:paraId="7B7C12DC"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right w:val="nil"/>
            </w:tcBorders>
            <w:shd w:val="clear" w:color="auto" w:fill="auto"/>
            <w:noWrap/>
            <w:vAlign w:val="center"/>
            <w:hideMark/>
          </w:tcPr>
          <w:p w14:paraId="61EC80A0" w14:textId="68C449E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BIO3</w:t>
            </w:r>
          </w:p>
        </w:tc>
        <w:tc>
          <w:tcPr>
            <w:tcW w:w="359" w:type="pct"/>
            <w:tcBorders>
              <w:top w:val="nil"/>
              <w:left w:val="nil"/>
              <w:right w:val="nil"/>
            </w:tcBorders>
            <w:shd w:val="clear" w:color="auto" w:fill="auto"/>
            <w:noWrap/>
            <w:vAlign w:val="center"/>
            <w:hideMark/>
          </w:tcPr>
          <w:p w14:paraId="490F59F5" w14:textId="4D550242"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BIO8</w:t>
            </w:r>
          </w:p>
        </w:tc>
        <w:tc>
          <w:tcPr>
            <w:tcW w:w="442" w:type="pct"/>
            <w:tcBorders>
              <w:top w:val="nil"/>
              <w:left w:val="nil"/>
              <w:right w:val="nil"/>
            </w:tcBorders>
            <w:shd w:val="clear" w:color="auto" w:fill="auto"/>
            <w:noWrap/>
            <w:vAlign w:val="center"/>
            <w:hideMark/>
          </w:tcPr>
          <w:p w14:paraId="6CFAF20E" w14:textId="51446CCD"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BIO13</w:t>
            </w:r>
          </w:p>
        </w:tc>
        <w:tc>
          <w:tcPr>
            <w:tcW w:w="462" w:type="pct"/>
            <w:tcBorders>
              <w:top w:val="nil"/>
              <w:left w:val="nil"/>
              <w:right w:val="nil"/>
            </w:tcBorders>
            <w:shd w:val="clear" w:color="auto" w:fill="auto"/>
            <w:noWrap/>
            <w:vAlign w:val="center"/>
            <w:hideMark/>
          </w:tcPr>
          <w:p w14:paraId="7224EC0F" w14:textId="490ED19C"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BIO15</w:t>
            </w:r>
          </w:p>
        </w:tc>
        <w:tc>
          <w:tcPr>
            <w:tcW w:w="427" w:type="pct"/>
            <w:tcBorders>
              <w:top w:val="nil"/>
              <w:left w:val="nil"/>
              <w:right w:val="nil"/>
            </w:tcBorders>
            <w:shd w:val="clear" w:color="auto" w:fill="auto"/>
            <w:noWrap/>
            <w:vAlign w:val="center"/>
            <w:hideMark/>
          </w:tcPr>
          <w:p w14:paraId="0D80E7B9" w14:textId="588C1F0B"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right w:val="nil"/>
            </w:tcBorders>
            <w:shd w:val="clear" w:color="auto" w:fill="auto"/>
            <w:noWrap/>
            <w:vAlign w:val="center"/>
            <w:hideMark/>
          </w:tcPr>
          <w:p w14:paraId="254669D1" w14:textId="128FCCE1"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r w:rsidR="007548EB" w:rsidRPr="00C071A5" w14:paraId="168E70F7" w14:textId="77777777" w:rsidTr="00F717F8">
        <w:trPr>
          <w:trHeight w:val="300"/>
        </w:trPr>
        <w:tc>
          <w:tcPr>
            <w:tcW w:w="1074" w:type="pct"/>
            <w:gridSpan w:val="2"/>
            <w:tcBorders>
              <w:top w:val="nil"/>
              <w:left w:val="nil"/>
              <w:bottom w:val="single" w:sz="4" w:space="0" w:color="auto"/>
              <w:right w:val="nil"/>
            </w:tcBorders>
            <w:shd w:val="clear" w:color="auto" w:fill="auto"/>
            <w:noWrap/>
            <w:vAlign w:val="center"/>
            <w:hideMark/>
          </w:tcPr>
          <w:p w14:paraId="1DECB1D2" w14:textId="77777777" w:rsidR="002A1CDD" w:rsidRPr="002A1CDD" w:rsidRDefault="002A1CDD" w:rsidP="008D1507">
            <w:pPr>
              <w:spacing w:before="120" w:after="120" w:line="240" w:lineRule="auto"/>
              <w:rPr>
                <w:rFonts w:ascii="Times New Roman" w:eastAsia="Times New Roman" w:hAnsi="Times New Roman" w:cs="Times New Roman"/>
                <w:i/>
                <w:iCs/>
                <w:color w:val="000000"/>
                <w:sz w:val="20"/>
                <w:szCs w:val="20"/>
              </w:rPr>
            </w:pPr>
            <w:r w:rsidRPr="002A1CDD">
              <w:rPr>
                <w:rFonts w:ascii="Times New Roman" w:eastAsia="Times New Roman" w:hAnsi="Times New Roman" w:cs="Times New Roman"/>
                <w:i/>
                <w:iCs/>
                <w:color w:val="000000"/>
                <w:sz w:val="20"/>
                <w:szCs w:val="20"/>
              </w:rPr>
              <w:t>Turdus subalaris</w:t>
            </w:r>
          </w:p>
        </w:tc>
        <w:tc>
          <w:tcPr>
            <w:tcW w:w="424" w:type="pct"/>
            <w:tcBorders>
              <w:top w:val="nil"/>
              <w:left w:val="nil"/>
              <w:bottom w:val="single" w:sz="4" w:space="0" w:color="auto"/>
              <w:right w:val="nil"/>
            </w:tcBorders>
            <w:shd w:val="clear" w:color="auto" w:fill="auto"/>
            <w:noWrap/>
            <w:vAlign w:val="center"/>
            <w:hideMark/>
          </w:tcPr>
          <w:p w14:paraId="1C6E7B1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112</w:t>
            </w:r>
          </w:p>
        </w:tc>
        <w:tc>
          <w:tcPr>
            <w:tcW w:w="92" w:type="pct"/>
            <w:tcBorders>
              <w:top w:val="nil"/>
              <w:left w:val="nil"/>
              <w:bottom w:val="single" w:sz="4" w:space="0" w:color="auto"/>
              <w:right w:val="nil"/>
            </w:tcBorders>
            <w:shd w:val="clear" w:color="auto" w:fill="auto"/>
            <w:noWrap/>
            <w:vAlign w:val="center"/>
            <w:hideMark/>
          </w:tcPr>
          <w:p w14:paraId="5574E4DD"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81" w:type="pct"/>
            <w:tcBorders>
              <w:top w:val="nil"/>
              <w:left w:val="nil"/>
              <w:bottom w:val="single" w:sz="4" w:space="0" w:color="auto"/>
              <w:right w:val="nil"/>
            </w:tcBorders>
            <w:shd w:val="clear" w:color="auto" w:fill="auto"/>
            <w:noWrap/>
            <w:vAlign w:val="center"/>
            <w:hideMark/>
          </w:tcPr>
          <w:p w14:paraId="007CE561"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0.87</w:t>
            </w:r>
          </w:p>
        </w:tc>
        <w:tc>
          <w:tcPr>
            <w:tcW w:w="92" w:type="pct"/>
            <w:tcBorders>
              <w:top w:val="nil"/>
              <w:left w:val="nil"/>
              <w:bottom w:val="single" w:sz="4" w:space="0" w:color="auto"/>
              <w:right w:val="nil"/>
            </w:tcBorders>
            <w:shd w:val="clear" w:color="auto" w:fill="auto"/>
            <w:noWrap/>
            <w:vAlign w:val="center"/>
            <w:hideMark/>
          </w:tcPr>
          <w:p w14:paraId="52786DB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248" w:type="pct"/>
            <w:tcBorders>
              <w:top w:val="nil"/>
              <w:left w:val="nil"/>
              <w:bottom w:val="single" w:sz="4" w:space="0" w:color="auto"/>
              <w:right w:val="nil"/>
            </w:tcBorders>
            <w:shd w:val="clear" w:color="auto" w:fill="auto"/>
            <w:noWrap/>
            <w:vAlign w:val="center"/>
            <w:hideMark/>
          </w:tcPr>
          <w:p w14:paraId="7115D727"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0.74</w:t>
            </w:r>
          </w:p>
        </w:tc>
        <w:tc>
          <w:tcPr>
            <w:tcW w:w="92" w:type="pct"/>
            <w:tcBorders>
              <w:top w:val="nil"/>
              <w:left w:val="nil"/>
              <w:bottom w:val="single" w:sz="4" w:space="0" w:color="auto"/>
              <w:right w:val="nil"/>
            </w:tcBorders>
            <w:shd w:val="clear" w:color="auto" w:fill="auto"/>
            <w:noWrap/>
            <w:vAlign w:val="center"/>
            <w:hideMark/>
          </w:tcPr>
          <w:p w14:paraId="6DEBD805" w14:textId="77777777" w:rsidR="002A1CDD" w:rsidRPr="002A1CDD" w:rsidRDefault="002A1CDD" w:rsidP="008D1507">
            <w:pPr>
              <w:spacing w:before="120" w:after="120" w:line="240" w:lineRule="auto"/>
              <w:jc w:val="right"/>
              <w:rPr>
                <w:rFonts w:ascii="Times New Roman" w:eastAsia="Times New Roman" w:hAnsi="Times New Roman" w:cs="Times New Roman"/>
                <w:color w:val="000000"/>
                <w:sz w:val="20"/>
                <w:szCs w:val="20"/>
              </w:rPr>
            </w:pPr>
          </w:p>
        </w:tc>
        <w:tc>
          <w:tcPr>
            <w:tcW w:w="291" w:type="pct"/>
            <w:tcBorders>
              <w:top w:val="nil"/>
              <w:left w:val="nil"/>
              <w:bottom w:val="single" w:sz="4" w:space="0" w:color="auto"/>
              <w:right w:val="nil"/>
            </w:tcBorders>
            <w:shd w:val="clear" w:color="auto" w:fill="auto"/>
            <w:noWrap/>
            <w:vAlign w:val="center"/>
            <w:hideMark/>
          </w:tcPr>
          <w:p w14:paraId="0BCB248A" w14:textId="7777777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BIO2</w:t>
            </w:r>
          </w:p>
        </w:tc>
        <w:tc>
          <w:tcPr>
            <w:tcW w:w="359" w:type="pct"/>
            <w:tcBorders>
              <w:top w:val="nil"/>
              <w:left w:val="nil"/>
              <w:bottom w:val="single" w:sz="4" w:space="0" w:color="auto"/>
              <w:right w:val="nil"/>
            </w:tcBorders>
            <w:shd w:val="clear" w:color="auto" w:fill="auto"/>
            <w:noWrap/>
            <w:vAlign w:val="center"/>
            <w:hideMark/>
          </w:tcPr>
          <w:p w14:paraId="0B458B31" w14:textId="31B38C1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BIO4</w:t>
            </w:r>
          </w:p>
        </w:tc>
        <w:tc>
          <w:tcPr>
            <w:tcW w:w="359" w:type="pct"/>
            <w:tcBorders>
              <w:top w:val="nil"/>
              <w:left w:val="nil"/>
              <w:bottom w:val="single" w:sz="4" w:space="0" w:color="auto"/>
              <w:right w:val="nil"/>
            </w:tcBorders>
            <w:shd w:val="clear" w:color="auto" w:fill="auto"/>
            <w:noWrap/>
            <w:vAlign w:val="center"/>
            <w:hideMark/>
          </w:tcPr>
          <w:p w14:paraId="05F98E1A" w14:textId="5011F23F"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BIO9</w:t>
            </w:r>
          </w:p>
        </w:tc>
        <w:tc>
          <w:tcPr>
            <w:tcW w:w="442" w:type="pct"/>
            <w:tcBorders>
              <w:top w:val="nil"/>
              <w:left w:val="nil"/>
              <w:bottom w:val="single" w:sz="4" w:space="0" w:color="auto"/>
              <w:right w:val="nil"/>
            </w:tcBorders>
            <w:shd w:val="clear" w:color="auto" w:fill="auto"/>
            <w:noWrap/>
            <w:vAlign w:val="center"/>
            <w:hideMark/>
          </w:tcPr>
          <w:p w14:paraId="51CD30DE" w14:textId="5B8734F3"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r w:rsidRPr="002A1CDD">
              <w:rPr>
                <w:rFonts w:ascii="Times New Roman" w:eastAsia="Times New Roman" w:hAnsi="Times New Roman" w:cs="Times New Roman"/>
                <w:color w:val="000000"/>
                <w:sz w:val="20"/>
                <w:szCs w:val="20"/>
              </w:rPr>
              <w:t>BIO18</w:t>
            </w:r>
          </w:p>
        </w:tc>
        <w:tc>
          <w:tcPr>
            <w:tcW w:w="462" w:type="pct"/>
            <w:tcBorders>
              <w:top w:val="nil"/>
              <w:left w:val="nil"/>
              <w:bottom w:val="single" w:sz="4" w:space="0" w:color="auto"/>
              <w:right w:val="nil"/>
            </w:tcBorders>
            <w:shd w:val="clear" w:color="auto" w:fill="auto"/>
            <w:noWrap/>
            <w:vAlign w:val="center"/>
            <w:hideMark/>
          </w:tcPr>
          <w:p w14:paraId="47D8A20B" w14:textId="6D0734DA"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427" w:type="pct"/>
            <w:tcBorders>
              <w:top w:val="nil"/>
              <w:left w:val="nil"/>
              <w:bottom w:val="single" w:sz="4" w:space="0" w:color="auto"/>
              <w:right w:val="nil"/>
            </w:tcBorders>
            <w:shd w:val="clear" w:color="auto" w:fill="auto"/>
            <w:noWrap/>
            <w:vAlign w:val="center"/>
            <w:hideMark/>
          </w:tcPr>
          <w:p w14:paraId="5CCD6154" w14:textId="48838296"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c>
          <w:tcPr>
            <w:tcW w:w="357" w:type="pct"/>
            <w:tcBorders>
              <w:top w:val="nil"/>
              <w:left w:val="nil"/>
              <w:bottom w:val="single" w:sz="4" w:space="0" w:color="auto"/>
              <w:right w:val="nil"/>
            </w:tcBorders>
            <w:shd w:val="clear" w:color="auto" w:fill="auto"/>
            <w:noWrap/>
            <w:vAlign w:val="center"/>
            <w:hideMark/>
          </w:tcPr>
          <w:p w14:paraId="4E1BAB7B" w14:textId="783583D7" w:rsidR="002A1CDD" w:rsidRPr="002A1CDD" w:rsidRDefault="002A1CDD" w:rsidP="008D1507">
            <w:pPr>
              <w:spacing w:before="120" w:after="120" w:line="240" w:lineRule="auto"/>
              <w:jc w:val="center"/>
              <w:rPr>
                <w:rFonts w:ascii="Times New Roman" w:eastAsia="Times New Roman" w:hAnsi="Times New Roman" w:cs="Times New Roman"/>
                <w:color w:val="000000"/>
                <w:sz w:val="20"/>
                <w:szCs w:val="20"/>
              </w:rPr>
            </w:pPr>
          </w:p>
        </w:tc>
      </w:tr>
    </w:tbl>
    <w:p w14:paraId="674D9F8A" w14:textId="35CC3A0F" w:rsidR="002A1CDD" w:rsidRDefault="002A1CDD" w:rsidP="008D1507">
      <w:pPr>
        <w:spacing w:before="120" w:after="120" w:line="240" w:lineRule="auto"/>
        <w:rPr>
          <w:rFonts w:ascii="Times New Roman" w:eastAsia="Times New Roman" w:hAnsi="Times New Roman" w:cs="Times New Roman"/>
          <w:sz w:val="24"/>
          <w:szCs w:val="24"/>
        </w:rPr>
        <w:sectPr w:rsidR="002A1CDD" w:rsidSect="001A1063">
          <w:pgSz w:w="15840" w:h="12240" w:orient="landscape"/>
          <w:pgMar w:top="1411" w:right="1800" w:bottom="1411" w:left="1699" w:header="720" w:footer="720" w:gutter="0"/>
          <w:cols w:space="720" w:equalWidth="0">
            <w:col w:w="12341"/>
          </w:cols>
          <w:docGrid w:linePitch="299"/>
        </w:sectPr>
      </w:pPr>
    </w:p>
    <w:p w14:paraId="0BD39AC3"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sz w:val="24"/>
          <w:szCs w:val="24"/>
        </w:rPr>
        <w:t>*</w:t>
      </w:r>
      <w:r>
        <w:rPr>
          <w:rFonts w:ascii="Times New Roman" w:eastAsia="Times New Roman" w:hAnsi="Times New Roman" w:cs="Times New Roman"/>
        </w:rPr>
        <w:t xml:space="preserve"> Codes for predictors:</w:t>
      </w:r>
    </w:p>
    <w:p w14:paraId="4FE4E3DC" w14:textId="77777777" w:rsidR="00190ABC" w:rsidRDefault="00D46CE8" w:rsidP="008D1507">
      <w:pPr>
        <w:spacing w:before="120" w:after="12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Soil</w:t>
      </w:r>
    </w:p>
    <w:p w14:paraId="1B065188"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BDTICM = Absolute depth to bedrock</w:t>
      </w:r>
    </w:p>
    <w:p w14:paraId="5C728361"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ORCDRC = Soil organic carbon content</w:t>
      </w:r>
      <w:r>
        <w:rPr>
          <w:rFonts w:ascii="Times New Roman" w:eastAsia="Times New Roman" w:hAnsi="Times New Roman" w:cs="Times New Roman"/>
        </w:rPr>
        <w:tab/>
      </w:r>
    </w:p>
    <w:p w14:paraId="30270A30" w14:textId="77777777" w:rsidR="00190ABC" w:rsidRDefault="00D46CE8" w:rsidP="008D1507">
      <w:pPr>
        <w:spacing w:before="120" w:after="120" w:line="240" w:lineRule="auto"/>
        <w:rPr>
          <w:rFonts w:ascii="Times New Roman" w:eastAsia="Times New Roman" w:hAnsi="Times New Roman" w:cs="Times New Roman"/>
        </w:rPr>
      </w:pPr>
      <w:r>
        <w:rPr>
          <w:rFonts w:ascii="Times New Roman" w:eastAsia="Times New Roman" w:hAnsi="Times New Roman" w:cs="Times New Roman"/>
        </w:rPr>
        <w:t>SNDPPT = Weight percentage of the sand particles (0.05–2 mm)</w:t>
      </w:r>
    </w:p>
    <w:p w14:paraId="64BEA721" w14:textId="77777777" w:rsidR="00190ABC" w:rsidRDefault="00190ABC" w:rsidP="008D1507">
      <w:pPr>
        <w:spacing w:before="120" w:after="120" w:line="240" w:lineRule="auto"/>
        <w:rPr>
          <w:rFonts w:ascii="Times New Roman" w:eastAsia="Times New Roman" w:hAnsi="Times New Roman" w:cs="Times New Roman"/>
        </w:rPr>
      </w:pPr>
    </w:p>
    <w:p w14:paraId="011E9913" w14:textId="77777777" w:rsidR="00190ABC" w:rsidRDefault="00D46CE8" w:rsidP="008D1507">
      <w:pPr>
        <w:spacing w:before="120" w:after="120" w:line="240" w:lineRule="auto"/>
        <w:rPr>
          <w:rFonts w:ascii="Times New Roman" w:eastAsia="Times New Roman" w:hAnsi="Times New Roman" w:cs="Times New Roman"/>
          <w:u w:val="single"/>
        </w:rPr>
      </w:pPr>
      <w:r>
        <w:rPr>
          <w:rFonts w:ascii="Times New Roman" w:eastAsia="Times New Roman" w:hAnsi="Times New Roman" w:cs="Times New Roman"/>
          <w:u w:val="single"/>
        </w:rPr>
        <w:t>Climatic</w:t>
      </w:r>
    </w:p>
    <w:p w14:paraId="0DE31997"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 = Annual Mean Temperature</w:t>
      </w:r>
    </w:p>
    <w:p w14:paraId="5C59655C"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BIO2 = Mean Diurnal Range (Mean of monthly (max temp - min temp))</w:t>
      </w:r>
    </w:p>
    <w:p w14:paraId="6C9265E7"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BIO3 = Isothermality (BIO2/BIO7) (* 100)</w:t>
      </w:r>
    </w:p>
    <w:p w14:paraId="475C5198"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BIO4 = Temperature Seasonality (standard deviation *100)</w:t>
      </w:r>
    </w:p>
    <w:p w14:paraId="3BB305AB"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BIO5 = Max Temperature of Warmest Month</w:t>
      </w:r>
    </w:p>
    <w:p w14:paraId="5DED359B"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BIO6 = Min Temperature of Coldest Month</w:t>
      </w:r>
    </w:p>
    <w:p w14:paraId="702E55E5"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BIO7 = Temperature Annual Range (BIO5-BIO6)</w:t>
      </w:r>
    </w:p>
    <w:p w14:paraId="3CA2232F"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BIO8 = Mean Temperature of Wettest Quarter</w:t>
      </w:r>
    </w:p>
    <w:p w14:paraId="332C989E"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BIO9 = Mean Temperature of Driest Quarter</w:t>
      </w:r>
    </w:p>
    <w:p w14:paraId="50E7B75F"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BIO10 = Mean Temperature of Warmest Quarter</w:t>
      </w:r>
    </w:p>
    <w:p w14:paraId="64728669"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BIO11 = Mean Temperature of Coldest Quarter</w:t>
      </w:r>
    </w:p>
    <w:p w14:paraId="189B4E40"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BIO12 = Annual Precipitation</w:t>
      </w:r>
    </w:p>
    <w:p w14:paraId="1915BA81"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BIO13 = Precipitation of Wettest Month</w:t>
      </w:r>
    </w:p>
    <w:p w14:paraId="71A0A4C0"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BIO14 = Precipitation of Driest Month</w:t>
      </w:r>
    </w:p>
    <w:p w14:paraId="3ADD5B4D"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BIO15 = Precipitation Seasonality (Coefficient of Variation)</w:t>
      </w:r>
    </w:p>
    <w:p w14:paraId="5904750F"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BIO16 = Precipitation of Wettest Quarter</w:t>
      </w:r>
    </w:p>
    <w:p w14:paraId="1B0BA35B"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BIO17 = Precipitation of Driest Quarter</w:t>
      </w:r>
    </w:p>
    <w:p w14:paraId="2886AAE8" w14:textId="7777777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BIO18 = Precipitation of Warmest Quarter</w:t>
      </w:r>
    </w:p>
    <w:p w14:paraId="51575FBF" w14:textId="3A4F6607" w:rsidR="00190ABC" w:rsidRDefault="00D46CE8" w:rsidP="008D1507">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BIO19 = Precipitation of Coldest Quarter</w:t>
      </w:r>
    </w:p>
    <w:p w14:paraId="1309DF55" w14:textId="7CC9699C" w:rsidR="00987B1C" w:rsidRDefault="00987B1C" w:rsidP="008D1507">
      <w:pPr>
        <w:spacing w:before="120" w:after="120" w:line="240" w:lineRule="auto"/>
        <w:rPr>
          <w:rFonts w:ascii="Times New Roman" w:eastAsia="Times New Roman" w:hAnsi="Times New Roman" w:cs="Times New Roman"/>
          <w:sz w:val="24"/>
          <w:szCs w:val="24"/>
        </w:rPr>
      </w:pPr>
    </w:p>
    <w:p w14:paraId="55E58C8B" w14:textId="5A4BFE92" w:rsidR="00987B1C" w:rsidRDefault="00987B1C" w:rsidP="008D1507">
      <w:pPr>
        <w:spacing w:before="120" w:after="120" w:line="240" w:lineRule="auto"/>
        <w:rPr>
          <w:rFonts w:ascii="Times New Roman" w:eastAsia="Times New Roman" w:hAnsi="Times New Roman" w:cs="Times New Roman"/>
          <w:sz w:val="24"/>
          <w:szCs w:val="24"/>
        </w:rPr>
      </w:pPr>
    </w:p>
    <w:p w14:paraId="30720DD8" w14:textId="2289D30A" w:rsidR="003B7606" w:rsidRDefault="003B7606" w:rsidP="008D1507">
      <w:pPr>
        <w:spacing w:before="120" w:after="120" w:line="240" w:lineRule="auto"/>
        <w:rPr>
          <w:rFonts w:ascii="Times New Roman" w:eastAsia="Times New Roman" w:hAnsi="Times New Roman" w:cs="Times New Roman"/>
          <w:sz w:val="24"/>
          <w:szCs w:val="24"/>
        </w:rPr>
      </w:pPr>
    </w:p>
    <w:p w14:paraId="1C71E99F" w14:textId="591C3B12" w:rsidR="003B7606" w:rsidRDefault="003B7606" w:rsidP="008D1507">
      <w:pPr>
        <w:spacing w:before="120" w:after="120" w:line="240" w:lineRule="auto"/>
        <w:rPr>
          <w:rFonts w:ascii="Times New Roman" w:eastAsia="Times New Roman" w:hAnsi="Times New Roman" w:cs="Times New Roman"/>
          <w:sz w:val="24"/>
          <w:szCs w:val="24"/>
        </w:rPr>
      </w:pPr>
    </w:p>
    <w:p w14:paraId="2B13183A" w14:textId="1695381F" w:rsidR="003B7606" w:rsidRDefault="003B7606" w:rsidP="008D1507">
      <w:pPr>
        <w:spacing w:before="120" w:after="120" w:line="240" w:lineRule="auto"/>
        <w:rPr>
          <w:rFonts w:ascii="Times New Roman" w:eastAsia="Times New Roman" w:hAnsi="Times New Roman" w:cs="Times New Roman"/>
          <w:sz w:val="24"/>
          <w:szCs w:val="24"/>
        </w:rPr>
      </w:pPr>
    </w:p>
    <w:p w14:paraId="7596C8F0" w14:textId="77777777" w:rsidR="003B7606" w:rsidRDefault="003B7606" w:rsidP="008D1507">
      <w:pPr>
        <w:spacing w:before="120" w:after="120" w:line="240" w:lineRule="auto"/>
        <w:rPr>
          <w:rFonts w:ascii="Times New Roman" w:eastAsia="Times New Roman" w:hAnsi="Times New Roman" w:cs="Times New Roman"/>
          <w:sz w:val="24"/>
          <w:szCs w:val="24"/>
        </w:rPr>
      </w:pPr>
    </w:p>
    <w:p w14:paraId="5167BB05"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b/>
          <w:bCs/>
          <w:sz w:val="24"/>
          <w:szCs w:val="24"/>
        </w:rPr>
        <w:t xml:space="preserve">Supplementary Table S4: </w:t>
      </w:r>
      <w:r w:rsidRPr="00A00E40">
        <w:rPr>
          <w:rFonts w:ascii="Times New Roman" w:hAnsi="Times New Roman" w:cs="Times New Roman"/>
          <w:sz w:val="24"/>
          <w:szCs w:val="24"/>
        </w:rPr>
        <w:tab/>
      </w:r>
      <w:r w:rsidRPr="00A00E40">
        <w:rPr>
          <w:rFonts w:ascii="Times New Roman" w:hAnsi="Times New Roman" w:cs="Times New Roman"/>
          <w:b/>
          <w:bCs/>
          <w:sz w:val="24"/>
          <w:szCs w:val="24"/>
        </w:rPr>
        <w:t xml:space="preserve">Ingested seed size and strength of selection for the frugivorous bird that act as main seed dispersers of the jussara palm </w:t>
      </w:r>
      <w:r w:rsidRPr="00A00E40">
        <w:rPr>
          <w:rFonts w:ascii="Times New Roman" w:hAnsi="Times New Roman" w:cs="Times New Roman"/>
          <w:b/>
          <w:bCs/>
          <w:i/>
          <w:iCs/>
          <w:sz w:val="24"/>
          <w:szCs w:val="24"/>
        </w:rPr>
        <w:t>Euterpe edulis</w:t>
      </w:r>
      <w:r w:rsidRPr="00A00E40">
        <w:rPr>
          <w:rFonts w:ascii="Times New Roman" w:hAnsi="Times New Roman" w:cs="Times New Roman"/>
          <w:b/>
          <w:bCs/>
          <w:sz w:val="24"/>
          <w:szCs w:val="24"/>
        </w:rPr>
        <w:t>.</w:t>
      </w:r>
      <w:r w:rsidRPr="00A00E40">
        <w:rPr>
          <w:rFonts w:ascii="Times New Roman" w:hAnsi="Times New Roman" w:cs="Times New Roman"/>
          <w:sz w:val="24"/>
          <w:szCs w:val="24"/>
        </w:rPr>
        <w:t xml:space="preserve"> The direction of selection refers to the </w:t>
      </w:r>
      <w:r w:rsidRPr="00A00E40">
        <w:rPr>
          <w:rFonts w:ascii="Times New Roman" w:hAnsi="Times New Roman" w:cs="Times New Roman"/>
          <w:i/>
          <w:iCs/>
          <w:sz w:val="24"/>
          <w:szCs w:val="24"/>
        </w:rPr>
        <w:t>P</w:t>
      </w:r>
      <w:r w:rsidRPr="00A00E40">
        <w:rPr>
          <w:rFonts w:ascii="Times New Roman" w:hAnsi="Times New Roman" w:cs="Times New Roman"/>
          <w:i/>
          <w:iCs/>
          <w:sz w:val="24"/>
          <w:szCs w:val="24"/>
          <w:vertAlign w:val="subscript"/>
        </w:rPr>
        <w:t>f</w:t>
      </w:r>
      <w:r w:rsidRPr="00A00E40">
        <w:rPr>
          <w:rFonts w:ascii="Times New Roman" w:hAnsi="Times New Roman" w:cs="Times New Roman"/>
          <w:sz w:val="24"/>
          <w:szCs w:val="24"/>
        </w:rPr>
        <w:t xml:space="preserve"> - </w:t>
      </w:r>
      <w:r w:rsidRPr="00A00E40">
        <w:rPr>
          <w:rFonts w:ascii="Times New Roman" w:hAnsi="Times New Roman" w:cs="Times New Roman"/>
          <w:i/>
          <w:iCs/>
          <w:sz w:val="24"/>
          <w:szCs w:val="24"/>
        </w:rPr>
        <w:t>Z</w:t>
      </w:r>
      <w:r w:rsidRPr="00A00E40">
        <w:rPr>
          <w:rFonts w:ascii="Times New Roman" w:hAnsi="Times New Roman" w:cs="Times New Roman"/>
          <w:i/>
          <w:iCs/>
          <w:sz w:val="24"/>
          <w:szCs w:val="24"/>
          <w:vertAlign w:val="subscript"/>
        </w:rPr>
        <w:t>t</w:t>
      </w:r>
      <w:r w:rsidRPr="00A00E40">
        <w:rPr>
          <w:rFonts w:ascii="Times New Roman" w:hAnsi="Times New Roman" w:cs="Times New Roman"/>
          <w:sz w:val="24"/>
          <w:szCs w:val="24"/>
        </w:rPr>
        <w:t xml:space="preserve"> term of the formula </w:t>
      </w:r>
      <w:r w:rsidRPr="00A00E40">
        <w:rPr>
          <w:rFonts w:ascii="Times New Roman" w:hAnsi="Times New Roman" w:cs="Times New Roman"/>
          <w:i/>
          <w:iCs/>
          <w:sz w:val="24"/>
          <w:szCs w:val="24"/>
        </w:rPr>
        <w:t>Z</w:t>
      </w:r>
      <w:r w:rsidRPr="00A00E40">
        <w:rPr>
          <w:rFonts w:ascii="Times New Roman" w:hAnsi="Times New Roman" w:cs="Times New Roman"/>
          <w:i/>
          <w:iCs/>
          <w:sz w:val="24"/>
          <w:szCs w:val="24"/>
          <w:vertAlign w:val="subscript"/>
        </w:rPr>
        <w:t>t</w:t>
      </w:r>
      <w:r w:rsidRPr="00A00E40">
        <w:rPr>
          <w:rFonts w:ascii="Times New Roman" w:hAnsi="Times New Roman" w:cs="Times New Roman"/>
          <w:sz w:val="24"/>
          <w:szCs w:val="24"/>
          <w:vertAlign w:val="subscript"/>
        </w:rPr>
        <w:t>+</w:t>
      </w:r>
      <w:r w:rsidRPr="00A00E40">
        <w:rPr>
          <w:rFonts w:ascii="Times New Roman" w:hAnsi="Times New Roman" w:cs="Times New Roman"/>
          <w:i/>
          <w:iCs/>
          <w:sz w:val="24"/>
          <w:szCs w:val="24"/>
          <w:vertAlign w:val="subscript"/>
        </w:rPr>
        <w:t>1</w:t>
      </w:r>
      <w:r w:rsidRPr="00A00E40">
        <w:rPr>
          <w:rFonts w:ascii="Times New Roman" w:hAnsi="Times New Roman" w:cs="Times New Roman"/>
          <w:sz w:val="24"/>
          <w:szCs w:val="24"/>
        </w:rPr>
        <w:t xml:space="preserve">= </w:t>
      </w:r>
      <w:r w:rsidRPr="00A00E40">
        <w:rPr>
          <w:rFonts w:ascii="Times New Roman" w:hAnsi="Times New Roman" w:cs="Times New Roman"/>
          <w:i/>
          <w:iCs/>
          <w:sz w:val="24"/>
          <w:szCs w:val="24"/>
        </w:rPr>
        <w:t>Z</w:t>
      </w:r>
      <w:r w:rsidRPr="00A00E40">
        <w:rPr>
          <w:rFonts w:ascii="Times New Roman" w:hAnsi="Times New Roman" w:cs="Times New Roman"/>
          <w:i/>
          <w:iCs/>
          <w:sz w:val="24"/>
          <w:szCs w:val="24"/>
          <w:vertAlign w:val="subscript"/>
        </w:rPr>
        <w:t>t</w:t>
      </w:r>
      <w:r w:rsidRPr="00A00E40">
        <w:rPr>
          <w:rFonts w:ascii="Times New Roman" w:hAnsi="Times New Roman" w:cs="Times New Roman"/>
          <w:sz w:val="24"/>
          <w:szCs w:val="24"/>
        </w:rPr>
        <w:t xml:space="preserve"> + </w:t>
      </w:r>
      <w:r w:rsidRPr="00A00E40">
        <w:rPr>
          <w:rFonts w:ascii="Times New Roman" w:hAnsi="Times New Roman" w:cs="Times New Roman"/>
          <w:i/>
          <w:iCs/>
          <w:sz w:val="24"/>
          <w:szCs w:val="24"/>
        </w:rPr>
        <w:t>h</w:t>
      </w:r>
      <w:r w:rsidRPr="00A00E40">
        <w:rPr>
          <w:rFonts w:ascii="Times New Roman" w:hAnsi="Times New Roman" w:cs="Times New Roman"/>
          <w:i/>
          <w:iCs/>
          <w:sz w:val="24"/>
          <w:szCs w:val="24"/>
          <w:vertAlign w:val="superscript"/>
        </w:rPr>
        <w:t>2</w:t>
      </w:r>
      <w:r w:rsidRPr="00A00E40">
        <w:rPr>
          <w:rFonts w:ascii="Times New Roman" w:hAnsi="Times New Roman" w:cs="Times New Roman"/>
          <w:sz w:val="24"/>
          <w:szCs w:val="24"/>
        </w:rPr>
        <w:t xml:space="preserve"> (</w:t>
      </w:r>
      <w:r w:rsidRPr="00A00E40">
        <w:rPr>
          <w:rFonts w:ascii="Times New Roman" w:hAnsi="Times New Roman" w:cs="Times New Roman"/>
          <w:i/>
          <w:iCs/>
          <w:sz w:val="24"/>
          <w:szCs w:val="24"/>
        </w:rPr>
        <w:t>P</w:t>
      </w:r>
      <w:r w:rsidRPr="00A00E40">
        <w:rPr>
          <w:rFonts w:ascii="Times New Roman" w:hAnsi="Times New Roman" w:cs="Times New Roman"/>
          <w:i/>
          <w:iCs/>
          <w:sz w:val="24"/>
          <w:szCs w:val="24"/>
          <w:vertAlign w:val="subscript"/>
        </w:rPr>
        <w:t>f</w:t>
      </w:r>
      <w:r w:rsidRPr="00A00E40">
        <w:rPr>
          <w:rFonts w:ascii="Times New Roman" w:hAnsi="Times New Roman" w:cs="Times New Roman"/>
          <w:sz w:val="24"/>
          <w:szCs w:val="24"/>
        </w:rPr>
        <w:t xml:space="preserve"> - </w:t>
      </w:r>
      <w:r w:rsidRPr="00A00E40">
        <w:rPr>
          <w:rFonts w:ascii="Times New Roman" w:hAnsi="Times New Roman" w:cs="Times New Roman"/>
          <w:i/>
          <w:iCs/>
          <w:sz w:val="24"/>
          <w:szCs w:val="24"/>
        </w:rPr>
        <w:t>Z</w:t>
      </w:r>
      <w:r w:rsidRPr="00A00E40">
        <w:rPr>
          <w:rFonts w:ascii="Times New Roman" w:hAnsi="Times New Roman" w:cs="Times New Roman"/>
          <w:i/>
          <w:iCs/>
          <w:sz w:val="24"/>
          <w:szCs w:val="24"/>
          <w:vertAlign w:val="subscript"/>
        </w:rPr>
        <w:t>t</w:t>
      </w:r>
      <w:r w:rsidRPr="00A00E40">
        <w:rPr>
          <w:rFonts w:ascii="Times New Roman" w:hAnsi="Times New Roman" w:cs="Times New Roman"/>
          <w:sz w:val="24"/>
          <w:szCs w:val="24"/>
        </w:rPr>
        <w:t xml:space="preserve">), in which </w:t>
      </w:r>
      <w:r w:rsidRPr="00A00E40">
        <w:rPr>
          <w:rFonts w:ascii="Times New Roman" w:hAnsi="Times New Roman" w:cs="Times New Roman"/>
          <w:i/>
          <w:iCs/>
          <w:sz w:val="24"/>
          <w:szCs w:val="24"/>
        </w:rPr>
        <w:t>Z</w:t>
      </w:r>
      <w:r w:rsidRPr="00A00E40">
        <w:rPr>
          <w:rFonts w:ascii="Times New Roman" w:hAnsi="Times New Roman" w:cs="Times New Roman"/>
          <w:i/>
          <w:iCs/>
          <w:sz w:val="24"/>
          <w:szCs w:val="24"/>
          <w:vertAlign w:val="subscript"/>
        </w:rPr>
        <w:t xml:space="preserve">t </w:t>
      </w:r>
      <w:r w:rsidRPr="00A00E40">
        <w:rPr>
          <w:rFonts w:ascii="Times New Roman" w:hAnsi="Times New Roman" w:cs="Times New Roman"/>
          <w:sz w:val="24"/>
          <w:szCs w:val="24"/>
        </w:rPr>
        <w:t xml:space="preserve">is the expected maximum seed size at generation t, </w:t>
      </w:r>
      <w:r w:rsidRPr="00A00E40">
        <w:rPr>
          <w:rFonts w:ascii="Times New Roman" w:hAnsi="Times New Roman" w:cs="Times New Roman"/>
          <w:i/>
          <w:iCs/>
          <w:sz w:val="24"/>
          <w:szCs w:val="24"/>
        </w:rPr>
        <w:t>h</w:t>
      </w:r>
      <w:r w:rsidRPr="00A00E40">
        <w:rPr>
          <w:rFonts w:ascii="Times New Roman" w:hAnsi="Times New Roman" w:cs="Times New Roman"/>
          <w:i/>
          <w:iCs/>
          <w:sz w:val="24"/>
          <w:szCs w:val="24"/>
          <w:vertAlign w:val="superscript"/>
        </w:rPr>
        <w:t>2</w:t>
      </w:r>
      <w:r w:rsidRPr="00A00E40">
        <w:rPr>
          <w:rFonts w:ascii="Times New Roman" w:hAnsi="Times New Roman" w:cs="Times New Roman"/>
          <w:sz w:val="24"/>
          <w:szCs w:val="24"/>
        </w:rPr>
        <w:t xml:space="preserve"> is the mean heritability of seed size, </w:t>
      </w:r>
      <w:r w:rsidRPr="00A00E40">
        <w:rPr>
          <w:rFonts w:ascii="Times New Roman" w:hAnsi="Times New Roman" w:cs="Times New Roman"/>
          <w:i/>
          <w:iCs/>
          <w:sz w:val="24"/>
          <w:szCs w:val="24"/>
        </w:rPr>
        <w:t>P</w:t>
      </w:r>
      <w:r w:rsidRPr="00A00E40">
        <w:rPr>
          <w:rFonts w:ascii="Times New Roman" w:hAnsi="Times New Roman" w:cs="Times New Roman"/>
          <w:i/>
          <w:iCs/>
          <w:sz w:val="24"/>
          <w:szCs w:val="24"/>
          <w:vertAlign w:val="subscript"/>
        </w:rPr>
        <w:t>f</w:t>
      </w:r>
      <w:r w:rsidRPr="00A00E40">
        <w:rPr>
          <w:rFonts w:ascii="Times New Roman" w:hAnsi="Times New Roman" w:cs="Times New Roman"/>
          <w:sz w:val="24"/>
          <w:szCs w:val="24"/>
        </w:rPr>
        <w:t xml:space="preserve"> is the maximum seed size each frugivore species can swallow, and </w:t>
      </w:r>
      <w:r w:rsidRPr="00A00E40">
        <w:rPr>
          <w:rFonts w:ascii="Times New Roman" w:hAnsi="Times New Roman" w:cs="Times New Roman"/>
          <w:i/>
          <w:iCs/>
          <w:sz w:val="24"/>
          <w:szCs w:val="24"/>
        </w:rPr>
        <w:t>h</w:t>
      </w:r>
      <w:r w:rsidRPr="00A00E40">
        <w:rPr>
          <w:rFonts w:ascii="Times New Roman" w:hAnsi="Times New Roman" w:cs="Times New Roman"/>
          <w:i/>
          <w:iCs/>
          <w:sz w:val="24"/>
          <w:szCs w:val="24"/>
          <w:vertAlign w:val="superscript"/>
        </w:rPr>
        <w:t>2</w:t>
      </w:r>
      <w:r w:rsidRPr="00A00E40">
        <w:rPr>
          <w:rFonts w:ascii="Times New Roman" w:hAnsi="Times New Roman" w:cs="Times New Roman"/>
          <w:sz w:val="24"/>
          <w:szCs w:val="24"/>
        </w:rPr>
        <w:t xml:space="preserve"> (</w:t>
      </w:r>
      <w:r w:rsidRPr="00A00E40">
        <w:rPr>
          <w:rFonts w:ascii="Times New Roman" w:hAnsi="Times New Roman" w:cs="Times New Roman"/>
          <w:i/>
          <w:iCs/>
          <w:sz w:val="24"/>
          <w:szCs w:val="24"/>
        </w:rPr>
        <w:t>P</w:t>
      </w:r>
      <w:r w:rsidRPr="00A00E40">
        <w:rPr>
          <w:rFonts w:ascii="Times New Roman" w:hAnsi="Times New Roman" w:cs="Times New Roman"/>
          <w:sz w:val="24"/>
          <w:szCs w:val="24"/>
        </w:rPr>
        <w:t xml:space="preserve"> - </w:t>
      </w:r>
      <w:r w:rsidRPr="00A00E40">
        <w:rPr>
          <w:rFonts w:ascii="Times New Roman" w:hAnsi="Times New Roman" w:cs="Times New Roman"/>
          <w:i/>
          <w:iCs/>
          <w:sz w:val="24"/>
          <w:szCs w:val="24"/>
        </w:rPr>
        <w:t>Z</w:t>
      </w:r>
      <w:r w:rsidRPr="00A00E40">
        <w:rPr>
          <w:rFonts w:ascii="Times New Roman" w:hAnsi="Times New Roman" w:cs="Times New Roman"/>
          <w:i/>
          <w:iCs/>
          <w:sz w:val="24"/>
          <w:szCs w:val="24"/>
          <w:vertAlign w:val="subscript"/>
        </w:rPr>
        <w:t>t</w:t>
      </w:r>
      <w:r w:rsidRPr="00A00E40">
        <w:rPr>
          <w:rFonts w:ascii="Times New Roman" w:hAnsi="Times New Roman" w:cs="Times New Roman"/>
          <w:sz w:val="24"/>
          <w:szCs w:val="24"/>
        </w:rPr>
        <w:t xml:space="preserve">) is the response to selection at generation </w:t>
      </w:r>
      <w:r w:rsidRPr="00A00E40">
        <w:rPr>
          <w:rFonts w:ascii="Times New Roman" w:hAnsi="Times New Roman" w:cs="Times New Roman"/>
          <w:i/>
          <w:iCs/>
          <w:sz w:val="24"/>
          <w:szCs w:val="24"/>
        </w:rPr>
        <w:t>t</w:t>
      </w:r>
      <w:r w:rsidRPr="00A00E40">
        <w:rPr>
          <w:rFonts w:ascii="Times New Roman" w:hAnsi="Times New Roman" w:cs="Times New Roman"/>
          <w:sz w:val="24"/>
          <w:szCs w:val="24"/>
        </w:rPr>
        <w:t>.</w:t>
      </w:r>
    </w:p>
    <w:p w14:paraId="137E9A6B" w14:textId="77777777" w:rsidR="00987B1C" w:rsidRPr="00A00E40" w:rsidRDefault="00987B1C" w:rsidP="008D1507">
      <w:pPr>
        <w:spacing w:before="120" w:after="120" w:line="240" w:lineRule="auto"/>
        <w:rPr>
          <w:rFonts w:ascii="Times New Roman" w:hAnsi="Times New Roman" w:cs="Times New Roman"/>
          <w:b/>
          <w:bCs/>
          <w:sz w:val="24"/>
          <w:szCs w:val="24"/>
        </w:rPr>
      </w:pPr>
    </w:p>
    <w:tbl>
      <w:tblPr>
        <w:tblW w:w="0" w:type="auto"/>
        <w:tblLook w:val="04A0" w:firstRow="1" w:lastRow="0" w:firstColumn="1" w:lastColumn="0" w:noHBand="0" w:noVBand="1"/>
      </w:tblPr>
      <w:tblGrid>
        <w:gridCol w:w="2400"/>
        <w:gridCol w:w="1949"/>
        <w:gridCol w:w="372"/>
        <w:gridCol w:w="1501"/>
        <w:gridCol w:w="222"/>
        <w:gridCol w:w="672"/>
        <w:gridCol w:w="1722"/>
      </w:tblGrid>
      <w:tr w:rsidR="00987B1C" w:rsidRPr="00A00E40" w14:paraId="3A4D65AA" w14:textId="77777777" w:rsidTr="00743525">
        <w:trPr>
          <w:trHeight w:val="300"/>
        </w:trPr>
        <w:tc>
          <w:tcPr>
            <w:tcW w:w="0" w:type="auto"/>
            <w:tcBorders>
              <w:top w:val="single" w:sz="4" w:space="0" w:color="auto"/>
              <w:left w:val="nil"/>
              <w:right w:val="nil"/>
            </w:tcBorders>
            <w:shd w:val="clear" w:color="auto" w:fill="auto"/>
            <w:noWrap/>
            <w:vAlign w:val="center"/>
            <w:hideMark/>
          </w:tcPr>
          <w:p w14:paraId="7AF6A80D" w14:textId="77777777" w:rsidR="00987B1C" w:rsidRPr="00A00E40" w:rsidRDefault="00987B1C" w:rsidP="008D1507">
            <w:pPr>
              <w:spacing w:before="120" w:after="120" w:line="240" w:lineRule="auto"/>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Species</w:t>
            </w:r>
          </w:p>
        </w:tc>
        <w:tc>
          <w:tcPr>
            <w:tcW w:w="0" w:type="auto"/>
            <w:tcBorders>
              <w:top w:val="single" w:sz="4" w:space="0" w:color="auto"/>
              <w:left w:val="nil"/>
              <w:right w:val="nil"/>
            </w:tcBorders>
            <w:shd w:val="clear" w:color="auto" w:fill="auto"/>
            <w:noWrap/>
            <w:vAlign w:val="center"/>
            <w:hideMark/>
          </w:tcPr>
          <w:p w14:paraId="6399E8D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Direction of selection</w:t>
            </w:r>
          </w:p>
        </w:tc>
        <w:tc>
          <w:tcPr>
            <w:tcW w:w="0" w:type="auto"/>
            <w:gridSpan w:val="2"/>
            <w:tcBorders>
              <w:top w:val="single" w:sz="4" w:space="0" w:color="auto"/>
              <w:left w:val="nil"/>
              <w:right w:val="nil"/>
            </w:tcBorders>
            <w:vAlign w:val="center"/>
          </w:tcPr>
          <w:p w14:paraId="2287671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Maximum ingested seed size</w:t>
            </w:r>
          </w:p>
        </w:tc>
        <w:tc>
          <w:tcPr>
            <w:tcW w:w="0" w:type="auto"/>
            <w:tcBorders>
              <w:top w:val="single" w:sz="4" w:space="0" w:color="auto"/>
              <w:left w:val="nil"/>
              <w:right w:val="nil"/>
            </w:tcBorders>
            <w:vAlign w:val="center"/>
          </w:tcPr>
          <w:p w14:paraId="3F8A9A0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gridSpan w:val="2"/>
            <w:tcBorders>
              <w:top w:val="single" w:sz="4" w:space="0" w:color="auto"/>
              <w:left w:val="nil"/>
              <w:bottom w:val="single" w:sz="4" w:space="0" w:color="auto"/>
              <w:right w:val="nil"/>
            </w:tcBorders>
            <w:shd w:val="clear" w:color="auto" w:fill="auto"/>
            <w:noWrap/>
            <w:vAlign w:val="center"/>
            <w:hideMark/>
          </w:tcPr>
          <w:p w14:paraId="43449D2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Ingested seed size (mm)</w:t>
            </w:r>
          </w:p>
        </w:tc>
      </w:tr>
      <w:tr w:rsidR="00987B1C" w:rsidRPr="00A00E40" w14:paraId="11BA5C33" w14:textId="77777777" w:rsidTr="00743525">
        <w:trPr>
          <w:trHeight w:val="300"/>
        </w:trPr>
        <w:tc>
          <w:tcPr>
            <w:tcW w:w="0" w:type="auto"/>
            <w:tcBorders>
              <w:left w:val="nil"/>
              <w:bottom w:val="single" w:sz="4" w:space="0" w:color="auto"/>
              <w:right w:val="nil"/>
            </w:tcBorders>
            <w:shd w:val="clear" w:color="auto" w:fill="auto"/>
            <w:noWrap/>
            <w:vAlign w:val="center"/>
          </w:tcPr>
          <w:p w14:paraId="464200B3" w14:textId="77777777" w:rsidR="00987B1C" w:rsidRPr="00A00E40" w:rsidRDefault="00987B1C" w:rsidP="008D1507">
            <w:pPr>
              <w:spacing w:before="120" w:after="120" w:line="240" w:lineRule="auto"/>
              <w:rPr>
                <w:rFonts w:ascii="Times New Roman" w:eastAsia="Times New Roman" w:hAnsi="Times New Roman" w:cs="Times New Roman"/>
                <w:sz w:val="20"/>
                <w:szCs w:val="20"/>
              </w:rPr>
            </w:pPr>
          </w:p>
        </w:tc>
        <w:tc>
          <w:tcPr>
            <w:tcW w:w="0" w:type="auto"/>
            <w:tcBorders>
              <w:left w:val="nil"/>
              <w:bottom w:val="single" w:sz="4" w:space="0" w:color="auto"/>
              <w:right w:val="nil"/>
            </w:tcBorders>
            <w:shd w:val="clear" w:color="auto" w:fill="auto"/>
            <w:noWrap/>
            <w:vAlign w:val="center"/>
          </w:tcPr>
          <w:p w14:paraId="6D21B9F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i/>
                <w:iCs/>
                <w:sz w:val="20"/>
                <w:szCs w:val="20"/>
              </w:rPr>
              <w:t>P</w:t>
            </w:r>
            <w:r w:rsidRPr="00A00E40">
              <w:rPr>
                <w:rFonts w:ascii="Times New Roman" w:hAnsi="Times New Roman" w:cs="Times New Roman"/>
                <w:i/>
                <w:iCs/>
                <w:sz w:val="20"/>
                <w:szCs w:val="20"/>
                <w:vertAlign w:val="subscript"/>
              </w:rPr>
              <w:t>f</w:t>
            </w:r>
            <w:r w:rsidRPr="00A00E40">
              <w:rPr>
                <w:rFonts w:ascii="Times New Roman" w:hAnsi="Times New Roman" w:cs="Times New Roman"/>
                <w:sz w:val="20"/>
                <w:szCs w:val="20"/>
              </w:rPr>
              <w:t xml:space="preserve"> - </w:t>
            </w:r>
            <w:r w:rsidRPr="00A00E40">
              <w:rPr>
                <w:rFonts w:ascii="Times New Roman" w:hAnsi="Times New Roman" w:cs="Times New Roman"/>
                <w:i/>
                <w:iCs/>
                <w:sz w:val="20"/>
                <w:szCs w:val="20"/>
              </w:rPr>
              <w:t>Z</w:t>
            </w:r>
            <w:r w:rsidRPr="00A00E40">
              <w:rPr>
                <w:rFonts w:ascii="Times New Roman" w:hAnsi="Times New Roman" w:cs="Times New Roman"/>
                <w:i/>
                <w:iCs/>
                <w:sz w:val="20"/>
                <w:szCs w:val="20"/>
                <w:vertAlign w:val="subscript"/>
              </w:rPr>
              <w:t>t</w:t>
            </w:r>
          </w:p>
        </w:tc>
        <w:tc>
          <w:tcPr>
            <w:tcW w:w="0" w:type="auto"/>
            <w:tcBorders>
              <w:left w:val="nil"/>
              <w:bottom w:val="single" w:sz="4" w:space="0" w:color="auto"/>
              <w:right w:val="nil"/>
            </w:tcBorders>
            <w:vAlign w:val="center"/>
          </w:tcPr>
          <w:p w14:paraId="41E89BB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 xml:space="preserve">         </w:t>
            </w:r>
          </w:p>
        </w:tc>
        <w:tc>
          <w:tcPr>
            <w:tcW w:w="0" w:type="auto"/>
            <w:tcBorders>
              <w:left w:val="nil"/>
              <w:bottom w:val="single" w:sz="4" w:space="0" w:color="auto"/>
              <w:right w:val="nil"/>
            </w:tcBorders>
            <w:vAlign w:val="center"/>
          </w:tcPr>
          <w:p w14:paraId="13A9901F" w14:textId="77777777" w:rsidR="00987B1C" w:rsidRPr="00A00E40" w:rsidRDefault="00987B1C" w:rsidP="008D1507">
            <w:pPr>
              <w:spacing w:before="120" w:after="120" w:line="240" w:lineRule="auto"/>
              <w:rPr>
                <w:rFonts w:ascii="Times New Roman" w:eastAsia="Times New Roman" w:hAnsi="Times New Roman" w:cs="Times New Roman"/>
                <w:sz w:val="20"/>
                <w:szCs w:val="20"/>
              </w:rPr>
            </w:pPr>
            <w:r w:rsidRPr="00A00E40">
              <w:rPr>
                <w:rFonts w:ascii="Times New Roman" w:hAnsi="Times New Roman" w:cs="Times New Roman"/>
                <w:i/>
                <w:iCs/>
                <w:sz w:val="20"/>
                <w:szCs w:val="20"/>
              </w:rPr>
              <w:t>P</w:t>
            </w:r>
            <w:r w:rsidRPr="00A00E40">
              <w:rPr>
                <w:rFonts w:ascii="Times New Roman" w:hAnsi="Times New Roman" w:cs="Times New Roman"/>
                <w:i/>
                <w:iCs/>
                <w:sz w:val="20"/>
                <w:szCs w:val="20"/>
                <w:vertAlign w:val="subscript"/>
              </w:rPr>
              <w:t>f</w:t>
            </w:r>
            <w:r w:rsidRPr="00A00E40">
              <w:rPr>
                <w:rFonts w:ascii="Times New Roman" w:hAnsi="Times New Roman" w:cs="Times New Roman"/>
                <w:i/>
                <w:iCs/>
                <w:sz w:val="20"/>
                <w:szCs w:val="20"/>
              </w:rPr>
              <w:t xml:space="preserve">  </w:t>
            </w:r>
            <w:r w:rsidRPr="00A00E40">
              <w:rPr>
                <w:rFonts w:ascii="Times New Roman" w:hAnsi="Times New Roman" w:cs="Times New Roman"/>
                <w:sz w:val="20"/>
                <w:szCs w:val="20"/>
              </w:rPr>
              <w:t>(mm)</w:t>
            </w:r>
          </w:p>
        </w:tc>
        <w:tc>
          <w:tcPr>
            <w:tcW w:w="0" w:type="auto"/>
            <w:tcBorders>
              <w:left w:val="nil"/>
              <w:bottom w:val="single" w:sz="4" w:space="0" w:color="auto"/>
              <w:right w:val="nil"/>
            </w:tcBorders>
            <w:vAlign w:val="center"/>
          </w:tcPr>
          <w:p w14:paraId="6B0ABF4A" w14:textId="77777777" w:rsidR="00987B1C" w:rsidRPr="00A00E40" w:rsidRDefault="00987B1C" w:rsidP="008D1507">
            <w:pPr>
              <w:spacing w:before="120" w:after="120" w:line="240" w:lineRule="auto"/>
              <w:rPr>
                <w:rFonts w:ascii="Times New Roman" w:eastAsia="Times New Roman" w:hAnsi="Times New Roman" w:cs="Times New Roman"/>
                <w:sz w:val="20"/>
                <w:szCs w:val="20"/>
              </w:rPr>
            </w:pPr>
          </w:p>
        </w:tc>
        <w:tc>
          <w:tcPr>
            <w:tcW w:w="0" w:type="auto"/>
            <w:tcBorders>
              <w:top w:val="single" w:sz="4" w:space="0" w:color="auto"/>
              <w:left w:val="nil"/>
              <w:bottom w:val="single" w:sz="4" w:space="0" w:color="auto"/>
              <w:right w:val="nil"/>
            </w:tcBorders>
            <w:shd w:val="clear" w:color="auto" w:fill="auto"/>
            <w:noWrap/>
            <w:vAlign w:val="center"/>
          </w:tcPr>
          <w:p w14:paraId="1659656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Mean</w:t>
            </w:r>
          </w:p>
        </w:tc>
        <w:tc>
          <w:tcPr>
            <w:tcW w:w="0" w:type="auto"/>
            <w:tcBorders>
              <w:top w:val="single" w:sz="4" w:space="0" w:color="auto"/>
              <w:left w:val="nil"/>
              <w:bottom w:val="single" w:sz="4" w:space="0" w:color="auto"/>
              <w:right w:val="nil"/>
            </w:tcBorders>
            <w:shd w:val="clear" w:color="auto" w:fill="auto"/>
            <w:noWrap/>
            <w:vAlign w:val="center"/>
          </w:tcPr>
          <w:p w14:paraId="7E94136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Standard deviation</w:t>
            </w:r>
          </w:p>
        </w:tc>
      </w:tr>
      <w:tr w:rsidR="00987B1C" w:rsidRPr="00A00E40" w14:paraId="23EE303B" w14:textId="77777777" w:rsidTr="00743525">
        <w:trPr>
          <w:trHeight w:val="300"/>
        </w:trPr>
        <w:tc>
          <w:tcPr>
            <w:tcW w:w="0" w:type="auto"/>
            <w:tcBorders>
              <w:top w:val="single" w:sz="4" w:space="0" w:color="auto"/>
              <w:left w:val="nil"/>
              <w:bottom w:val="nil"/>
              <w:right w:val="nil"/>
            </w:tcBorders>
            <w:shd w:val="clear" w:color="auto" w:fill="auto"/>
            <w:noWrap/>
            <w:vAlign w:val="center"/>
            <w:hideMark/>
          </w:tcPr>
          <w:p w14:paraId="356FC01C"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Aramides cajaneus</w:t>
            </w:r>
          </w:p>
        </w:tc>
        <w:tc>
          <w:tcPr>
            <w:tcW w:w="0" w:type="auto"/>
            <w:tcBorders>
              <w:top w:val="single" w:sz="4" w:space="0" w:color="auto"/>
              <w:left w:val="nil"/>
              <w:bottom w:val="nil"/>
              <w:right w:val="nil"/>
            </w:tcBorders>
            <w:shd w:val="clear" w:color="auto" w:fill="auto"/>
            <w:noWrap/>
            <w:vAlign w:val="center"/>
          </w:tcPr>
          <w:p w14:paraId="1B29B2C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single" w:sz="4" w:space="0" w:color="auto"/>
              <w:left w:val="nil"/>
              <w:bottom w:val="nil"/>
              <w:right w:val="nil"/>
            </w:tcBorders>
            <w:vAlign w:val="center"/>
          </w:tcPr>
          <w:p w14:paraId="29BBAC5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single" w:sz="4" w:space="0" w:color="auto"/>
              <w:left w:val="nil"/>
              <w:bottom w:val="nil"/>
              <w:right w:val="nil"/>
            </w:tcBorders>
            <w:vAlign w:val="center"/>
          </w:tcPr>
          <w:p w14:paraId="1FCF8D1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12.94</w:t>
            </w:r>
          </w:p>
        </w:tc>
        <w:tc>
          <w:tcPr>
            <w:tcW w:w="0" w:type="auto"/>
            <w:tcBorders>
              <w:top w:val="single" w:sz="4" w:space="0" w:color="auto"/>
              <w:left w:val="nil"/>
              <w:bottom w:val="nil"/>
              <w:right w:val="nil"/>
            </w:tcBorders>
            <w:vAlign w:val="center"/>
          </w:tcPr>
          <w:p w14:paraId="7863FB53"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single" w:sz="4" w:space="0" w:color="auto"/>
              <w:left w:val="nil"/>
              <w:bottom w:val="nil"/>
              <w:right w:val="nil"/>
            </w:tcBorders>
            <w:shd w:val="clear" w:color="auto" w:fill="auto"/>
            <w:noWrap/>
            <w:vAlign w:val="center"/>
            <w:hideMark/>
          </w:tcPr>
          <w:p w14:paraId="2EAD8EC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11.34</w:t>
            </w:r>
          </w:p>
        </w:tc>
        <w:tc>
          <w:tcPr>
            <w:tcW w:w="0" w:type="auto"/>
            <w:tcBorders>
              <w:top w:val="single" w:sz="4" w:space="0" w:color="auto"/>
              <w:left w:val="nil"/>
              <w:bottom w:val="nil"/>
              <w:right w:val="nil"/>
            </w:tcBorders>
            <w:shd w:val="clear" w:color="auto" w:fill="auto"/>
            <w:noWrap/>
            <w:vAlign w:val="center"/>
            <w:hideMark/>
          </w:tcPr>
          <w:p w14:paraId="534BF47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0.67</w:t>
            </w:r>
          </w:p>
        </w:tc>
      </w:tr>
      <w:tr w:rsidR="00987B1C" w:rsidRPr="00A00E40" w14:paraId="6B88CAC0" w14:textId="77777777" w:rsidTr="00743525">
        <w:trPr>
          <w:trHeight w:val="300"/>
        </w:trPr>
        <w:tc>
          <w:tcPr>
            <w:tcW w:w="0" w:type="auto"/>
            <w:tcBorders>
              <w:top w:val="nil"/>
              <w:left w:val="nil"/>
              <w:bottom w:val="nil"/>
              <w:right w:val="nil"/>
            </w:tcBorders>
            <w:shd w:val="clear" w:color="auto" w:fill="auto"/>
            <w:noWrap/>
            <w:vAlign w:val="center"/>
            <w:hideMark/>
          </w:tcPr>
          <w:p w14:paraId="03BD075A"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Baryphthengus ruficapillus</w:t>
            </w:r>
          </w:p>
        </w:tc>
        <w:tc>
          <w:tcPr>
            <w:tcW w:w="0" w:type="auto"/>
            <w:tcBorders>
              <w:top w:val="nil"/>
              <w:left w:val="nil"/>
              <w:bottom w:val="nil"/>
              <w:right w:val="nil"/>
            </w:tcBorders>
            <w:shd w:val="clear" w:color="auto" w:fill="auto"/>
            <w:noWrap/>
            <w:vAlign w:val="center"/>
          </w:tcPr>
          <w:p w14:paraId="05CFB8D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0CF33CA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A6B2BC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13.12</w:t>
            </w:r>
          </w:p>
        </w:tc>
        <w:tc>
          <w:tcPr>
            <w:tcW w:w="0" w:type="auto"/>
            <w:tcBorders>
              <w:top w:val="nil"/>
              <w:left w:val="nil"/>
              <w:bottom w:val="nil"/>
              <w:right w:val="nil"/>
            </w:tcBorders>
            <w:vAlign w:val="center"/>
          </w:tcPr>
          <w:p w14:paraId="2C7C8D2D"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140BD2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11.62</w:t>
            </w:r>
          </w:p>
        </w:tc>
        <w:tc>
          <w:tcPr>
            <w:tcW w:w="0" w:type="auto"/>
            <w:tcBorders>
              <w:top w:val="nil"/>
              <w:left w:val="nil"/>
              <w:bottom w:val="nil"/>
              <w:right w:val="nil"/>
            </w:tcBorders>
            <w:shd w:val="clear" w:color="auto" w:fill="auto"/>
            <w:noWrap/>
            <w:vAlign w:val="center"/>
            <w:hideMark/>
          </w:tcPr>
          <w:p w14:paraId="6BA672A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22562FCB" w14:textId="77777777" w:rsidTr="00743525">
        <w:trPr>
          <w:trHeight w:val="300"/>
        </w:trPr>
        <w:tc>
          <w:tcPr>
            <w:tcW w:w="0" w:type="auto"/>
            <w:tcBorders>
              <w:top w:val="nil"/>
              <w:left w:val="nil"/>
              <w:bottom w:val="nil"/>
              <w:right w:val="nil"/>
            </w:tcBorders>
            <w:shd w:val="clear" w:color="auto" w:fill="auto"/>
            <w:noWrap/>
            <w:vAlign w:val="center"/>
            <w:hideMark/>
          </w:tcPr>
          <w:p w14:paraId="79D72B8C"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Carpornis cucullata</w:t>
            </w:r>
          </w:p>
        </w:tc>
        <w:tc>
          <w:tcPr>
            <w:tcW w:w="0" w:type="auto"/>
            <w:tcBorders>
              <w:top w:val="nil"/>
              <w:left w:val="nil"/>
              <w:bottom w:val="nil"/>
              <w:right w:val="nil"/>
            </w:tcBorders>
            <w:shd w:val="clear" w:color="auto" w:fill="auto"/>
            <w:noWrap/>
            <w:vAlign w:val="center"/>
          </w:tcPr>
          <w:p w14:paraId="4EAE872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1884CA2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394BF6D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13.49</w:t>
            </w:r>
          </w:p>
        </w:tc>
        <w:tc>
          <w:tcPr>
            <w:tcW w:w="0" w:type="auto"/>
            <w:tcBorders>
              <w:top w:val="nil"/>
              <w:left w:val="nil"/>
              <w:bottom w:val="nil"/>
              <w:right w:val="nil"/>
            </w:tcBorders>
            <w:vAlign w:val="center"/>
          </w:tcPr>
          <w:p w14:paraId="324A34B5"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3D4D4F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11.10</w:t>
            </w:r>
          </w:p>
        </w:tc>
        <w:tc>
          <w:tcPr>
            <w:tcW w:w="0" w:type="auto"/>
            <w:tcBorders>
              <w:top w:val="nil"/>
              <w:left w:val="nil"/>
              <w:bottom w:val="nil"/>
              <w:right w:val="nil"/>
            </w:tcBorders>
            <w:shd w:val="clear" w:color="auto" w:fill="auto"/>
            <w:noWrap/>
            <w:vAlign w:val="center"/>
            <w:hideMark/>
          </w:tcPr>
          <w:p w14:paraId="76FB50C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1197D453" w14:textId="77777777" w:rsidTr="00743525">
        <w:trPr>
          <w:trHeight w:val="300"/>
        </w:trPr>
        <w:tc>
          <w:tcPr>
            <w:tcW w:w="0" w:type="auto"/>
            <w:tcBorders>
              <w:top w:val="nil"/>
              <w:left w:val="nil"/>
              <w:bottom w:val="nil"/>
              <w:right w:val="nil"/>
            </w:tcBorders>
            <w:shd w:val="clear" w:color="auto" w:fill="auto"/>
            <w:noWrap/>
            <w:vAlign w:val="center"/>
            <w:hideMark/>
          </w:tcPr>
          <w:p w14:paraId="5F744866"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Carpornis melanocephala</w:t>
            </w:r>
          </w:p>
        </w:tc>
        <w:tc>
          <w:tcPr>
            <w:tcW w:w="0" w:type="auto"/>
            <w:tcBorders>
              <w:top w:val="nil"/>
              <w:left w:val="nil"/>
              <w:bottom w:val="nil"/>
              <w:right w:val="nil"/>
            </w:tcBorders>
            <w:shd w:val="clear" w:color="auto" w:fill="auto"/>
            <w:noWrap/>
            <w:vAlign w:val="center"/>
          </w:tcPr>
          <w:p w14:paraId="0B0A601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2815804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5BE67AB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13.49</w:t>
            </w:r>
          </w:p>
        </w:tc>
        <w:tc>
          <w:tcPr>
            <w:tcW w:w="0" w:type="auto"/>
            <w:tcBorders>
              <w:top w:val="nil"/>
              <w:left w:val="nil"/>
              <w:bottom w:val="nil"/>
              <w:right w:val="nil"/>
            </w:tcBorders>
            <w:vAlign w:val="center"/>
          </w:tcPr>
          <w:p w14:paraId="33FF4375"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2CBAC1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11.10</w:t>
            </w:r>
          </w:p>
        </w:tc>
        <w:tc>
          <w:tcPr>
            <w:tcW w:w="0" w:type="auto"/>
            <w:tcBorders>
              <w:top w:val="nil"/>
              <w:left w:val="nil"/>
              <w:bottom w:val="nil"/>
              <w:right w:val="nil"/>
            </w:tcBorders>
            <w:shd w:val="clear" w:color="auto" w:fill="auto"/>
            <w:noWrap/>
            <w:vAlign w:val="center"/>
            <w:hideMark/>
          </w:tcPr>
          <w:p w14:paraId="3A956D8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1CE04DD8" w14:textId="77777777" w:rsidTr="00743525">
        <w:trPr>
          <w:trHeight w:val="300"/>
        </w:trPr>
        <w:tc>
          <w:tcPr>
            <w:tcW w:w="0" w:type="auto"/>
            <w:tcBorders>
              <w:top w:val="nil"/>
              <w:left w:val="nil"/>
              <w:bottom w:val="nil"/>
              <w:right w:val="nil"/>
            </w:tcBorders>
            <w:shd w:val="clear" w:color="auto" w:fill="auto"/>
            <w:noWrap/>
            <w:vAlign w:val="center"/>
            <w:hideMark/>
          </w:tcPr>
          <w:p w14:paraId="08B9266F"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Celeus flavescens</w:t>
            </w:r>
          </w:p>
        </w:tc>
        <w:tc>
          <w:tcPr>
            <w:tcW w:w="0" w:type="auto"/>
            <w:tcBorders>
              <w:top w:val="nil"/>
              <w:left w:val="nil"/>
              <w:bottom w:val="nil"/>
              <w:right w:val="nil"/>
            </w:tcBorders>
            <w:shd w:val="clear" w:color="auto" w:fill="auto"/>
            <w:noWrap/>
            <w:vAlign w:val="center"/>
          </w:tcPr>
          <w:p w14:paraId="42041F3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332EE90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29AEC68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13.26</w:t>
            </w:r>
          </w:p>
        </w:tc>
        <w:tc>
          <w:tcPr>
            <w:tcW w:w="0" w:type="auto"/>
            <w:tcBorders>
              <w:top w:val="nil"/>
              <w:left w:val="nil"/>
              <w:bottom w:val="nil"/>
              <w:right w:val="nil"/>
            </w:tcBorders>
            <w:vAlign w:val="center"/>
          </w:tcPr>
          <w:p w14:paraId="3101FA3D"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33E9B28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11.76</w:t>
            </w:r>
          </w:p>
        </w:tc>
        <w:tc>
          <w:tcPr>
            <w:tcW w:w="0" w:type="auto"/>
            <w:tcBorders>
              <w:top w:val="nil"/>
              <w:left w:val="nil"/>
              <w:bottom w:val="nil"/>
              <w:right w:val="nil"/>
            </w:tcBorders>
            <w:shd w:val="clear" w:color="auto" w:fill="auto"/>
            <w:noWrap/>
            <w:vAlign w:val="center"/>
            <w:hideMark/>
          </w:tcPr>
          <w:p w14:paraId="2773B48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6A25F76C" w14:textId="77777777" w:rsidTr="00743525">
        <w:trPr>
          <w:trHeight w:val="300"/>
        </w:trPr>
        <w:tc>
          <w:tcPr>
            <w:tcW w:w="0" w:type="auto"/>
            <w:tcBorders>
              <w:top w:val="nil"/>
              <w:left w:val="nil"/>
              <w:bottom w:val="nil"/>
              <w:right w:val="nil"/>
            </w:tcBorders>
            <w:shd w:val="clear" w:color="auto" w:fill="auto"/>
            <w:noWrap/>
            <w:vAlign w:val="center"/>
            <w:hideMark/>
          </w:tcPr>
          <w:p w14:paraId="64172BE9"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Crax blumenbachii</w:t>
            </w:r>
          </w:p>
        </w:tc>
        <w:tc>
          <w:tcPr>
            <w:tcW w:w="0" w:type="auto"/>
            <w:tcBorders>
              <w:top w:val="nil"/>
              <w:left w:val="nil"/>
              <w:bottom w:val="nil"/>
              <w:right w:val="nil"/>
            </w:tcBorders>
            <w:shd w:val="clear" w:color="auto" w:fill="auto"/>
            <w:noWrap/>
            <w:vAlign w:val="center"/>
          </w:tcPr>
          <w:p w14:paraId="67FC7EA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-0.20</w:t>
            </w:r>
          </w:p>
        </w:tc>
        <w:tc>
          <w:tcPr>
            <w:tcW w:w="0" w:type="auto"/>
            <w:tcBorders>
              <w:top w:val="nil"/>
              <w:left w:val="nil"/>
              <w:bottom w:val="nil"/>
              <w:right w:val="nil"/>
            </w:tcBorders>
            <w:vAlign w:val="center"/>
          </w:tcPr>
          <w:p w14:paraId="5C94CEC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53CD5B8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12.67</w:t>
            </w:r>
          </w:p>
        </w:tc>
        <w:tc>
          <w:tcPr>
            <w:tcW w:w="0" w:type="auto"/>
            <w:tcBorders>
              <w:top w:val="nil"/>
              <w:left w:val="nil"/>
              <w:bottom w:val="nil"/>
              <w:right w:val="nil"/>
            </w:tcBorders>
            <w:vAlign w:val="center"/>
          </w:tcPr>
          <w:p w14:paraId="083DC6A1"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4F9CDE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11.06</w:t>
            </w:r>
          </w:p>
        </w:tc>
        <w:tc>
          <w:tcPr>
            <w:tcW w:w="0" w:type="auto"/>
            <w:tcBorders>
              <w:top w:val="nil"/>
              <w:left w:val="nil"/>
              <w:bottom w:val="nil"/>
              <w:right w:val="nil"/>
            </w:tcBorders>
            <w:shd w:val="clear" w:color="auto" w:fill="auto"/>
            <w:noWrap/>
            <w:vAlign w:val="center"/>
            <w:hideMark/>
          </w:tcPr>
          <w:p w14:paraId="3E5BFDD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555E6DA4" w14:textId="77777777" w:rsidTr="00743525">
        <w:trPr>
          <w:trHeight w:val="300"/>
        </w:trPr>
        <w:tc>
          <w:tcPr>
            <w:tcW w:w="0" w:type="auto"/>
            <w:tcBorders>
              <w:top w:val="nil"/>
              <w:left w:val="nil"/>
              <w:bottom w:val="nil"/>
              <w:right w:val="nil"/>
            </w:tcBorders>
            <w:shd w:val="clear" w:color="auto" w:fill="auto"/>
            <w:noWrap/>
            <w:vAlign w:val="center"/>
            <w:hideMark/>
          </w:tcPr>
          <w:p w14:paraId="4D91CDAA"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Lipaugus ater</w:t>
            </w:r>
          </w:p>
        </w:tc>
        <w:tc>
          <w:tcPr>
            <w:tcW w:w="0" w:type="auto"/>
            <w:tcBorders>
              <w:top w:val="nil"/>
              <w:left w:val="nil"/>
              <w:bottom w:val="nil"/>
              <w:right w:val="nil"/>
            </w:tcBorders>
            <w:shd w:val="clear" w:color="auto" w:fill="auto"/>
            <w:noWrap/>
            <w:vAlign w:val="center"/>
          </w:tcPr>
          <w:p w14:paraId="6D8BCE0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276B78C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106020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13.53</w:t>
            </w:r>
          </w:p>
        </w:tc>
        <w:tc>
          <w:tcPr>
            <w:tcW w:w="0" w:type="auto"/>
            <w:tcBorders>
              <w:top w:val="nil"/>
              <w:left w:val="nil"/>
              <w:bottom w:val="nil"/>
              <w:right w:val="nil"/>
            </w:tcBorders>
            <w:vAlign w:val="center"/>
          </w:tcPr>
          <w:p w14:paraId="3E879650"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29E4C82"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nil"/>
              <w:right w:val="nil"/>
            </w:tcBorders>
            <w:shd w:val="clear" w:color="auto" w:fill="auto"/>
            <w:noWrap/>
            <w:vAlign w:val="center"/>
            <w:hideMark/>
          </w:tcPr>
          <w:p w14:paraId="3DEA021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41E28DB2" w14:textId="77777777" w:rsidTr="00743525">
        <w:trPr>
          <w:trHeight w:val="300"/>
        </w:trPr>
        <w:tc>
          <w:tcPr>
            <w:tcW w:w="0" w:type="auto"/>
            <w:tcBorders>
              <w:top w:val="nil"/>
              <w:left w:val="nil"/>
              <w:bottom w:val="nil"/>
              <w:right w:val="nil"/>
            </w:tcBorders>
            <w:shd w:val="clear" w:color="auto" w:fill="auto"/>
            <w:noWrap/>
            <w:vAlign w:val="center"/>
            <w:hideMark/>
          </w:tcPr>
          <w:p w14:paraId="22A10525"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Lipaugus lanioides</w:t>
            </w:r>
          </w:p>
        </w:tc>
        <w:tc>
          <w:tcPr>
            <w:tcW w:w="0" w:type="auto"/>
            <w:tcBorders>
              <w:top w:val="nil"/>
              <w:left w:val="nil"/>
              <w:bottom w:val="nil"/>
              <w:right w:val="nil"/>
            </w:tcBorders>
            <w:shd w:val="clear" w:color="auto" w:fill="auto"/>
            <w:noWrap/>
            <w:vAlign w:val="center"/>
          </w:tcPr>
          <w:p w14:paraId="164F2AB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76278DB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675A03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13.53</w:t>
            </w:r>
          </w:p>
        </w:tc>
        <w:tc>
          <w:tcPr>
            <w:tcW w:w="0" w:type="auto"/>
            <w:tcBorders>
              <w:top w:val="nil"/>
              <w:left w:val="nil"/>
              <w:bottom w:val="nil"/>
              <w:right w:val="nil"/>
            </w:tcBorders>
            <w:vAlign w:val="center"/>
          </w:tcPr>
          <w:p w14:paraId="49914BDB"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617E88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nil"/>
              <w:right w:val="nil"/>
            </w:tcBorders>
            <w:shd w:val="clear" w:color="auto" w:fill="auto"/>
            <w:noWrap/>
            <w:vAlign w:val="center"/>
            <w:hideMark/>
          </w:tcPr>
          <w:p w14:paraId="3E403FF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2701BDC5" w14:textId="77777777" w:rsidTr="00743525">
        <w:trPr>
          <w:trHeight w:val="300"/>
        </w:trPr>
        <w:tc>
          <w:tcPr>
            <w:tcW w:w="0" w:type="auto"/>
            <w:tcBorders>
              <w:top w:val="nil"/>
              <w:left w:val="nil"/>
              <w:bottom w:val="nil"/>
              <w:right w:val="nil"/>
            </w:tcBorders>
            <w:shd w:val="clear" w:color="auto" w:fill="auto"/>
            <w:noWrap/>
            <w:vAlign w:val="center"/>
            <w:hideMark/>
          </w:tcPr>
          <w:p w14:paraId="2B62AA86"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Lipaugus vociferans</w:t>
            </w:r>
          </w:p>
        </w:tc>
        <w:tc>
          <w:tcPr>
            <w:tcW w:w="0" w:type="auto"/>
            <w:tcBorders>
              <w:top w:val="nil"/>
              <w:left w:val="nil"/>
              <w:bottom w:val="nil"/>
              <w:right w:val="nil"/>
            </w:tcBorders>
            <w:shd w:val="clear" w:color="auto" w:fill="auto"/>
            <w:noWrap/>
            <w:vAlign w:val="center"/>
          </w:tcPr>
          <w:p w14:paraId="0334ADC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16FA54C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1C93085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13.53</w:t>
            </w:r>
          </w:p>
        </w:tc>
        <w:tc>
          <w:tcPr>
            <w:tcW w:w="0" w:type="auto"/>
            <w:tcBorders>
              <w:top w:val="nil"/>
              <w:left w:val="nil"/>
              <w:bottom w:val="nil"/>
              <w:right w:val="nil"/>
            </w:tcBorders>
            <w:vAlign w:val="center"/>
          </w:tcPr>
          <w:p w14:paraId="4FB415B3"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AB145E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nil"/>
              <w:right w:val="nil"/>
            </w:tcBorders>
            <w:shd w:val="clear" w:color="auto" w:fill="auto"/>
            <w:noWrap/>
            <w:vAlign w:val="center"/>
            <w:hideMark/>
          </w:tcPr>
          <w:p w14:paraId="0DD45D0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5B5FEE05" w14:textId="77777777" w:rsidTr="00743525">
        <w:trPr>
          <w:trHeight w:val="300"/>
        </w:trPr>
        <w:tc>
          <w:tcPr>
            <w:tcW w:w="0" w:type="auto"/>
            <w:tcBorders>
              <w:top w:val="nil"/>
              <w:left w:val="nil"/>
              <w:bottom w:val="nil"/>
              <w:right w:val="nil"/>
            </w:tcBorders>
            <w:shd w:val="clear" w:color="auto" w:fill="auto"/>
            <w:noWrap/>
            <w:vAlign w:val="center"/>
            <w:hideMark/>
          </w:tcPr>
          <w:p w14:paraId="08D9FB72"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Mimus saturninus</w:t>
            </w:r>
          </w:p>
        </w:tc>
        <w:tc>
          <w:tcPr>
            <w:tcW w:w="0" w:type="auto"/>
            <w:tcBorders>
              <w:top w:val="nil"/>
              <w:left w:val="nil"/>
              <w:bottom w:val="nil"/>
              <w:right w:val="nil"/>
            </w:tcBorders>
            <w:shd w:val="clear" w:color="auto" w:fill="auto"/>
            <w:noWrap/>
            <w:vAlign w:val="center"/>
          </w:tcPr>
          <w:p w14:paraId="2D9005D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-0.63</w:t>
            </w:r>
          </w:p>
        </w:tc>
        <w:tc>
          <w:tcPr>
            <w:tcW w:w="0" w:type="auto"/>
            <w:tcBorders>
              <w:top w:val="nil"/>
              <w:left w:val="nil"/>
              <w:bottom w:val="nil"/>
              <w:right w:val="nil"/>
            </w:tcBorders>
            <w:vAlign w:val="center"/>
          </w:tcPr>
          <w:p w14:paraId="093C5F7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C26728D"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12.19</w:t>
            </w:r>
          </w:p>
        </w:tc>
        <w:tc>
          <w:tcPr>
            <w:tcW w:w="0" w:type="auto"/>
            <w:tcBorders>
              <w:top w:val="nil"/>
              <w:left w:val="nil"/>
              <w:bottom w:val="nil"/>
              <w:right w:val="nil"/>
            </w:tcBorders>
            <w:vAlign w:val="center"/>
          </w:tcPr>
          <w:p w14:paraId="1A0578C5"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5EF6E69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11.11</w:t>
            </w:r>
          </w:p>
        </w:tc>
        <w:tc>
          <w:tcPr>
            <w:tcW w:w="0" w:type="auto"/>
            <w:tcBorders>
              <w:top w:val="nil"/>
              <w:left w:val="nil"/>
              <w:bottom w:val="nil"/>
              <w:right w:val="nil"/>
            </w:tcBorders>
            <w:shd w:val="clear" w:color="auto" w:fill="auto"/>
            <w:noWrap/>
            <w:vAlign w:val="center"/>
            <w:hideMark/>
          </w:tcPr>
          <w:p w14:paraId="40FA3F6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2D989B1E" w14:textId="77777777" w:rsidTr="00743525">
        <w:trPr>
          <w:trHeight w:val="300"/>
        </w:trPr>
        <w:tc>
          <w:tcPr>
            <w:tcW w:w="0" w:type="auto"/>
            <w:tcBorders>
              <w:top w:val="nil"/>
              <w:left w:val="nil"/>
              <w:bottom w:val="nil"/>
              <w:right w:val="nil"/>
            </w:tcBorders>
            <w:shd w:val="clear" w:color="auto" w:fill="auto"/>
            <w:noWrap/>
            <w:vAlign w:val="center"/>
            <w:hideMark/>
          </w:tcPr>
          <w:p w14:paraId="0A3B2337"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Myiodynastes solitarius</w:t>
            </w:r>
          </w:p>
        </w:tc>
        <w:tc>
          <w:tcPr>
            <w:tcW w:w="0" w:type="auto"/>
            <w:tcBorders>
              <w:top w:val="nil"/>
              <w:left w:val="nil"/>
              <w:bottom w:val="nil"/>
              <w:right w:val="nil"/>
            </w:tcBorders>
            <w:shd w:val="clear" w:color="auto" w:fill="auto"/>
            <w:noWrap/>
            <w:vAlign w:val="center"/>
          </w:tcPr>
          <w:p w14:paraId="19C2AFF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5CE4D53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51D58ECD"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13.4</w:t>
            </w:r>
          </w:p>
        </w:tc>
        <w:tc>
          <w:tcPr>
            <w:tcW w:w="0" w:type="auto"/>
            <w:tcBorders>
              <w:top w:val="nil"/>
              <w:left w:val="nil"/>
              <w:bottom w:val="nil"/>
              <w:right w:val="nil"/>
            </w:tcBorders>
            <w:vAlign w:val="center"/>
          </w:tcPr>
          <w:p w14:paraId="08D4422A"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51FB0A1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11.11</w:t>
            </w:r>
          </w:p>
        </w:tc>
        <w:tc>
          <w:tcPr>
            <w:tcW w:w="0" w:type="auto"/>
            <w:tcBorders>
              <w:top w:val="nil"/>
              <w:left w:val="nil"/>
              <w:bottom w:val="nil"/>
              <w:right w:val="nil"/>
            </w:tcBorders>
            <w:shd w:val="clear" w:color="auto" w:fill="auto"/>
            <w:noWrap/>
            <w:vAlign w:val="center"/>
            <w:hideMark/>
          </w:tcPr>
          <w:p w14:paraId="26BFF7F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5422BD93" w14:textId="77777777" w:rsidTr="00743525">
        <w:trPr>
          <w:trHeight w:val="300"/>
        </w:trPr>
        <w:tc>
          <w:tcPr>
            <w:tcW w:w="0" w:type="auto"/>
            <w:tcBorders>
              <w:top w:val="nil"/>
              <w:left w:val="nil"/>
              <w:bottom w:val="nil"/>
              <w:right w:val="nil"/>
            </w:tcBorders>
            <w:shd w:val="clear" w:color="auto" w:fill="auto"/>
            <w:noWrap/>
            <w:vAlign w:val="center"/>
            <w:hideMark/>
          </w:tcPr>
          <w:p w14:paraId="5283A650"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Penelope obscura</w:t>
            </w:r>
          </w:p>
        </w:tc>
        <w:tc>
          <w:tcPr>
            <w:tcW w:w="0" w:type="auto"/>
            <w:tcBorders>
              <w:top w:val="nil"/>
              <w:left w:val="nil"/>
              <w:bottom w:val="nil"/>
              <w:right w:val="nil"/>
            </w:tcBorders>
            <w:shd w:val="clear" w:color="auto" w:fill="auto"/>
            <w:noWrap/>
            <w:vAlign w:val="center"/>
          </w:tcPr>
          <w:p w14:paraId="1F9031C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-0.21</w:t>
            </w:r>
          </w:p>
        </w:tc>
        <w:tc>
          <w:tcPr>
            <w:tcW w:w="0" w:type="auto"/>
            <w:tcBorders>
              <w:top w:val="nil"/>
              <w:left w:val="nil"/>
              <w:bottom w:val="nil"/>
              <w:right w:val="nil"/>
            </w:tcBorders>
            <w:vAlign w:val="center"/>
          </w:tcPr>
          <w:p w14:paraId="79D2ED5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2BE8367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12.66</w:t>
            </w:r>
          </w:p>
        </w:tc>
        <w:tc>
          <w:tcPr>
            <w:tcW w:w="0" w:type="auto"/>
            <w:tcBorders>
              <w:top w:val="nil"/>
              <w:left w:val="nil"/>
              <w:bottom w:val="nil"/>
              <w:right w:val="nil"/>
            </w:tcBorders>
            <w:vAlign w:val="center"/>
          </w:tcPr>
          <w:p w14:paraId="067D4F11"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104EF3A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11.06</w:t>
            </w:r>
          </w:p>
        </w:tc>
        <w:tc>
          <w:tcPr>
            <w:tcW w:w="0" w:type="auto"/>
            <w:tcBorders>
              <w:top w:val="nil"/>
              <w:left w:val="nil"/>
              <w:bottom w:val="nil"/>
              <w:right w:val="nil"/>
            </w:tcBorders>
            <w:shd w:val="clear" w:color="auto" w:fill="auto"/>
            <w:noWrap/>
            <w:vAlign w:val="center"/>
            <w:hideMark/>
          </w:tcPr>
          <w:p w14:paraId="3FE520A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75BB3B8E" w14:textId="77777777" w:rsidTr="00743525">
        <w:trPr>
          <w:trHeight w:val="300"/>
        </w:trPr>
        <w:tc>
          <w:tcPr>
            <w:tcW w:w="0" w:type="auto"/>
            <w:tcBorders>
              <w:top w:val="nil"/>
              <w:left w:val="nil"/>
              <w:bottom w:val="nil"/>
              <w:right w:val="nil"/>
            </w:tcBorders>
            <w:shd w:val="clear" w:color="auto" w:fill="auto"/>
            <w:noWrap/>
            <w:vAlign w:val="center"/>
            <w:hideMark/>
          </w:tcPr>
          <w:p w14:paraId="53CF837F"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Penelope superciliaris</w:t>
            </w:r>
          </w:p>
        </w:tc>
        <w:tc>
          <w:tcPr>
            <w:tcW w:w="0" w:type="auto"/>
            <w:tcBorders>
              <w:top w:val="nil"/>
              <w:left w:val="nil"/>
              <w:bottom w:val="nil"/>
              <w:right w:val="nil"/>
            </w:tcBorders>
            <w:shd w:val="clear" w:color="auto" w:fill="auto"/>
            <w:noWrap/>
            <w:vAlign w:val="center"/>
          </w:tcPr>
          <w:p w14:paraId="5AF489D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7258A36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4D812C9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13.88</w:t>
            </w:r>
          </w:p>
        </w:tc>
        <w:tc>
          <w:tcPr>
            <w:tcW w:w="0" w:type="auto"/>
            <w:tcBorders>
              <w:top w:val="nil"/>
              <w:left w:val="nil"/>
              <w:bottom w:val="nil"/>
              <w:right w:val="nil"/>
            </w:tcBorders>
            <w:vAlign w:val="center"/>
          </w:tcPr>
          <w:p w14:paraId="6F976641"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1E3AB29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11.36</w:t>
            </w:r>
          </w:p>
        </w:tc>
        <w:tc>
          <w:tcPr>
            <w:tcW w:w="0" w:type="auto"/>
            <w:tcBorders>
              <w:top w:val="nil"/>
              <w:left w:val="nil"/>
              <w:bottom w:val="nil"/>
              <w:right w:val="nil"/>
            </w:tcBorders>
            <w:shd w:val="clear" w:color="auto" w:fill="auto"/>
            <w:noWrap/>
            <w:vAlign w:val="center"/>
            <w:hideMark/>
          </w:tcPr>
          <w:p w14:paraId="4CE12E5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25847499" w14:textId="77777777" w:rsidTr="00743525">
        <w:trPr>
          <w:trHeight w:val="300"/>
        </w:trPr>
        <w:tc>
          <w:tcPr>
            <w:tcW w:w="0" w:type="auto"/>
            <w:tcBorders>
              <w:top w:val="nil"/>
              <w:left w:val="nil"/>
              <w:bottom w:val="nil"/>
              <w:right w:val="nil"/>
            </w:tcBorders>
            <w:shd w:val="clear" w:color="auto" w:fill="auto"/>
            <w:noWrap/>
            <w:vAlign w:val="center"/>
            <w:hideMark/>
          </w:tcPr>
          <w:p w14:paraId="2AE8BE22"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Pipile jacutinga</w:t>
            </w:r>
          </w:p>
        </w:tc>
        <w:tc>
          <w:tcPr>
            <w:tcW w:w="0" w:type="auto"/>
            <w:tcBorders>
              <w:top w:val="nil"/>
              <w:left w:val="nil"/>
              <w:bottom w:val="nil"/>
              <w:right w:val="nil"/>
            </w:tcBorders>
            <w:shd w:val="clear" w:color="auto" w:fill="auto"/>
            <w:noWrap/>
            <w:vAlign w:val="center"/>
          </w:tcPr>
          <w:p w14:paraId="3DD2E87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-0.21</w:t>
            </w:r>
          </w:p>
        </w:tc>
        <w:tc>
          <w:tcPr>
            <w:tcW w:w="0" w:type="auto"/>
            <w:tcBorders>
              <w:top w:val="nil"/>
              <w:left w:val="nil"/>
              <w:bottom w:val="nil"/>
              <w:right w:val="nil"/>
            </w:tcBorders>
            <w:vAlign w:val="center"/>
          </w:tcPr>
          <w:p w14:paraId="5F2C9CA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4D81BB4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12.66</w:t>
            </w:r>
          </w:p>
        </w:tc>
        <w:tc>
          <w:tcPr>
            <w:tcW w:w="0" w:type="auto"/>
            <w:tcBorders>
              <w:top w:val="nil"/>
              <w:left w:val="nil"/>
              <w:bottom w:val="nil"/>
              <w:right w:val="nil"/>
            </w:tcBorders>
            <w:vAlign w:val="center"/>
          </w:tcPr>
          <w:p w14:paraId="04FB91FB"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21BFA3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11.06</w:t>
            </w:r>
          </w:p>
        </w:tc>
        <w:tc>
          <w:tcPr>
            <w:tcW w:w="0" w:type="auto"/>
            <w:tcBorders>
              <w:top w:val="nil"/>
              <w:left w:val="nil"/>
              <w:bottom w:val="nil"/>
              <w:right w:val="nil"/>
            </w:tcBorders>
            <w:shd w:val="clear" w:color="auto" w:fill="auto"/>
            <w:noWrap/>
            <w:vAlign w:val="center"/>
            <w:hideMark/>
          </w:tcPr>
          <w:p w14:paraId="465AD40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6F501212" w14:textId="77777777" w:rsidTr="00743525">
        <w:trPr>
          <w:trHeight w:val="300"/>
        </w:trPr>
        <w:tc>
          <w:tcPr>
            <w:tcW w:w="0" w:type="auto"/>
            <w:tcBorders>
              <w:top w:val="nil"/>
              <w:left w:val="nil"/>
              <w:bottom w:val="nil"/>
              <w:right w:val="nil"/>
            </w:tcBorders>
            <w:shd w:val="clear" w:color="auto" w:fill="auto"/>
            <w:noWrap/>
            <w:vAlign w:val="center"/>
            <w:hideMark/>
          </w:tcPr>
          <w:p w14:paraId="6579CE92"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Pitangus sulphuratus</w:t>
            </w:r>
          </w:p>
        </w:tc>
        <w:tc>
          <w:tcPr>
            <w:tcW w:w="0" w:type="auto"/>
            <w:tcBorders>
              <w:top w:val="nil"/>
              <w:left w:val="nil"/>
              <w:bottom w:val="nil"/>
              <w:right w:val="nil"/>
            </w:tcBorders>
            <w:shd w:val="clear" w:color="auto" w:fill="auto"/>
            <w:noWrap/>
            <w:vAlign w:val="center"/>
          </w:tcPr>
          <w:p w14:paraId="0CF6B1B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6F0BE0C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35BA96A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13.4</w:t>
            </w:r>
          </w:p>
        </w:tc>
        <w:tc>
          <w:tcPr>
            <w:tcW w:w="0" w:type="auto"/>
            <w:tcBorders>
              <w:top w:val="nil"/>
              <w:left w:val="nil"/>
              <w:bottom w:val="nil"/>
              <w:right w:val="nil"/>
            </w:tcBorders>
            <w:vAlign w:val="center"/>
          </w:tcPr>
          <w:p w14:paraId="523210E1"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5BE78E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11.11</w:t>
            </w:r>
          </w:p>
        </w:tc>
        <w:tc>
          <w:tcPr>
            <w:tcW w:w="0" w:type="auto"/>
            <w:tcBorders>
              <w:top w:val="nil"/>
              <w:left w:val="nil"/>
              <w:bottom w:val="nil"/>
              <w:right w:val="nil"/>
            </w:tcBorders>
            <w:shd w:val="clear" w:color="auto" w:fill="auto"/>
            <w:noWrap/>
            <w:vAlign w:val="center"/>
            <w:hideMark/>
          </w:tcPr>
          <w:p w14:paraId="5730343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6D14F082" w14:textId="77777777" w:rsidTr="00743525">
        <w:trPr>
          <w:trHeight w:val="300"/>
        </w:trPr>
        <w:tc>
          <w:tcPr>
            <w:tcW w:w="0" w:type="auto"/>
            <w:tcBorders>
              <w:top w:val="nil"/>
              <w:left w:val="nil"/>
              <w:bottom w:val="nil"/>
              <w:right w:val="nil"/>
            </w:tcBorders>
            <w:shd w:val="clear" w:color="auto" w:fill="auto"/>
            <w:noWrap/>
            <w:vAlign w:val="center"/>
            <w:hideMark/>
          </w:tcPr>
          <w:p w14:paraId="6DD2328C"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Procnias nudicollis</w:t>
            </w:r>
          </w:p>
        </w:tc>
        <w:tc>
          <w:tcPr>
            <w:tcW w:w="0" w:type="auto"/>
            <w:tcBorders>
              <w:top w:val="nil"/>
              <w:left w:val="nil"/>
              <w:bottom w:val="nil"/>
              <w:right w:val="nil"/>
            </w:tcBorders>
            <w:shd w:val="clear" w:color="auto" w:fill="auto"/>
            <w:noWrap/>
            <w:vAlign w:val="center"/>
          </w:tcPr>
          <w:p w14:paraId="33EA285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-0.27</w:t>
            </w:r>
          </w:p>
        </w:tc>
        <w:tc>
          <w:tcPr>
            <w:tcW w:w="0" w:type="auto"/>
            <w:tcBorders>
              <w:top w:val="nil"/>
              <w:left w:val="nil"/>
              <w:bottom w:val="nil"/>
              <w:right w:val="nil"/>
            </w:tcBorders>
            <w:vAlign w:val="center"/>
          </w:tcPr>
          <w:p w14:paraId="391B22D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115897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12.6</w:t>
            </w:r>
          </w:p>
        </w:tc>
        <w:tc>
          <w:tcPr>
            <w:tcW w:w="0" w:type="auto"/>
            <w:tcBorders>
              <w:top w:val="nil"/>
              <w:left w:val="nil"/>
              <w:bottom w:val="nil"/>
              <w:right w:val="nil"/>
            </w:tcBorders>
            <w:vAlign w:val="center"/>
          </w:tcPr>
          <w:p w14:paraId="1248A7BA"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0857553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10.98</w:t>
            </w:r>
          </w:p>
        </w:tc>
        <w:tc>
          <w:tcPr>
            <w:tcW w:w="0" w:type="auto"/>
            <w:tcBorders>
              <w:top w:val="nil"/>
              <w:left w:val="nil"/>
              <w:bottom w:val="nil"/>
              <w:right w:val="nil"/>
            </w:tcBorders>
            <w:shd w:val="clear" w:color="auto" w:fill="auto"/>
            <w:noWrap/>
            <w:vAlign w:val="center"/>
            <w:hideMark/>
          </w:tcPr>
          <w:p w14:paraId="196C5C12"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4F8050CF" w14:textId="77777777" w:rsidTr="00743525">
        <w:trPr>
          <w:trHeight w:val="300"/>
        </w:trPr>
        <w:tc>
          <w:tcPr>
            <w:tcW w:w="0" w:type="auto"/>
            <w:tcBorders>
              <w:top w:val="nil"/>
              <w:left w:val="nil"/>
              <w:bottom w:val="nil"/>
              <w:right w:val="nil"/>
            </w:tcBorders>
            <w:shd w:val="clear" w:color="auto" w:fill="auto"/>
            <w:noWrap/>
            <w:vAlign w:val="center"/>
            <w:hideMark/>
          </w:tcPr>
          <w:p w14:paraId="575BA07D"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Pteroglossus aracari</w:t>
            </w:r>
          </w:p>
        </w:tc>
        <w:tc>
          <w:tcPr>
            <w:tcW w:w="0" w:type="auto"/>
            <w:tcBorders>
              <w:top w:val="nil"/>
              <w:left w:val="nil"/>
              <w:bottom w:val="nil"/>
              <w:right w:val="nil"/>
            </w:tcBorders>
            <w:shd w:val="clear" w:color="auto" w:fill="auto"/>
            <w:noWrap/>
            <w:vAlign w:val="center"/>
          </w:tcPr>
          <w:p w14:paraId="7128BF9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434AD81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2950310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13.34</w:t>
            </w:r>
          </w:p>
        </w:tc>
        <w:tc>
          <w:tcPr>
            <w:tcW w:w="0" w:type="auto"/>
            <w:tcBorders>
              <w:top w:val="nil"/>
              <w:left w:val="nil"/>
              <w:bottom w:val="nil"/>
              <w:right w:val="nil"/>
            </w:tcBorders>
            <w:vAlign w:val="center"/>
          </w:tcPr>
          <w:p w14:paraId="047601D6"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3E3120D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11.87</w:t>
            </w:r>
          </w:p>
        </w:tc>
        <w:tc>
          <w:tcPr>
            <w:tcW w:w="0" w:type="auto"/>
            <w:tcBorders>
              <w:top w:val="nil"/>
              <w:left w:val="nil"/>
              <w:bottom w:val="nil"/>
              <w:right w:val="nil"/>
            </w:tcBorders>
            <w:shd w:val="clear" w:color="auto" w:fill="auto"/>
            <w:noWrap/>
            <w:vAlign w:val="center"/>
            <w:hideMark/>
          </w:tcPr>
          <w:p w14:paraId="7DC6D25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0.48</w:t>
            </w:r>
          </w:p>
        </w:tc>
      </w:tr>
      <w:tr w:rsidR="00987B1C" w:rsidRPr="00A00E40" w14:paraId="53423061" w14:textId="77777777" w:rsidTr="00743525">
        <w:trPr>
          <w:trHeight w:val="300"/>
        </w:trPr>
        <w:tc>
          <w:tcPr>
            <w:tcW w:w="0" w:type="auto"/>
            <w:tcBorders>
              <w:top w:val="nil"/>
              <w:left w:val="nil"/>
              <w:bottom w:val="nil"/>
              <w:right w:val="nil"/>
            </w:tcBorders>
            <w:shd w:val="clear" w:color="auto" w:fill="auto"/>
            <w:noWrap/>
            <w:vAlign w:val="center"/>
            <w:hideMark/>
          </w:tcPr>
          <w:p w14:paraId="08A9031F"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Pteroglossus bailloni</w:t>
            </w:r>
          </w:p>
        </w:tc>
        <w:tc>
          <w:tcPr>
            <w:tcW w:w="0" w:type="auto"/>
            <w:tcBorders>
              <w:top w:val="nil"/>
              <w:left w:val="nil"/>
              <w:bottom w:val="nil"/>
              <w:right w:val="nil"/>
            </w:tcBorders>
            <w:shd w:val="clear" w:color="auto" w:fill="auto"/>
            <w:noWrap/>
            <w:vAlign w:val="center"/>
          </w:tcPr>
          <w:p w14:paraId="56E981A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571F786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D5BAD22"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13.14</w:t>
            </w:r>
          </w:p>
        </w:tc>
        <w:tc>
          <w:tcPr>
            <w:tcW w:w="0" w:type="auto"/>
            <w:tcBorders>
              <w:top w:val="nil"/>
              <w:left w:val="nil"/>
              <w:bottom w:val="nil"/>
              <w:right w:val="nil"/>
            </w:tcBorders>
            <w:vAlign w:val="center"/>
          </w:tcPr>
          <w:p w14:paraId="710DF2C0"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3F26A44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12.26</w:t>
            </w:r>
          </w:p>
        </w:tc>
        <w:tc>
          <w:tcPr>
            <w:tcW w:w="0" w:type="auto"/>
            <w:tcBorders>
              <w:top w:val="nil"/>
              <w:left w:val="nil"/>
              <w:bottom w:val="nil"/>
              <w:right w:val="nil"/>
            </w:tcBorders>
            <w:shd w:val="clear" w:color="auto" w:fill="auto"/>
            <w:noWrap/>
            <w:vAlign w:val="center"/>
            <w:hideMark/>
          </w:tcPr>
          <w:p w14:paraId="4878899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0.50</w:t>
            </w:r>
          </w:p>
        </w:tc>
      </w:tr>
      <w:tr w:rsidR="00987B1C" w:rsidRPr="00A00E40" w14:paraId="21F7A182" w14:textId="77777777" w:rsidTr="00743525">
        <w:trPr>
          <w:trHeight w:val="300"/>
        </w:trPr>
        <w:tc>
          <w:tcPr>
            <w:tcW w:w="0" w:type="auto"/>
            <w:tcBorders>
              <w:top w:val="nil"/>
              <w:left w:val="nil"/>
              <w:bottom w:val="nil"/>
              <w:right w:val="nil"/>
            </w:tcBorders>
            <w:shd w:val="clear" w:color="auto" w:fill="auto"/>
            <w:noWrap/>
            <w:vAlign w:val="center"/>
            <w:hideMark/>
          </w:tcPr>
          <w:p w14:paraId="2D46D5A0"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Pyroderus scutatus</w:t>
            </w:r>
          </w:p>
        </w:tc>
        <w:tc>
          <w:tcPr>
            <w:tcW w:w="0" w:type="auto"/>
            <w:tcBorders>
              <w:top w:val="nil"/>
              <w:left w:val="nil"/>
              <w:bottom w:val="nil"/>
              <w:right w:val="nil"/>
            </w:tcBorders>
            <w:shd w:val="clear" w:color="auto" w:fill="auto"/>
            <w:noWrap/>
            <w:vAlign w:val="center"/>
          </w:tcPr>
          <w:p w14:paraId="117E338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318C1BD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715A1E2"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13.52</w:t>
            </w:r>
          </w:p>
        </w:tc>
        <w:tc>
          <w:tcPr>
            <w:tcW w:w="0" w:type="auto"/>
            <w:tcBorders>
              <w:top w:val="nil"/>
              <w:left w:val="nil"/>
              <w:bottom w:val="nil"/>
              <w:right w:val="nil"/>
            </w:tcBorders>
            <w:vAlign w:val="center"/>
          </w:tcPr>
          <w:p w14:paraId="43F04892"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41CF15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11.10</w:t>
            </w:r>
          </w:p>
        </w:tc>
        <w:tc>
          <w:tcPr>
            <w:tcW w:w="0" w:type="auto"/>
            <w:tcBorders>
              <w:top w:val="nil"/>
              <w:left w:val="nil"/>
              <w:bottom w:val="nil"/>
              <w:right w:val="nil"/>
            </w:tcBorders>
            <w:shd w:val="clear" w:color="auto" w:fill="auto"/>
            <w:noWrap/>
            <w:vAlign w:val="center"/>
            <w:hideMark/>
          </w:tcPr>
          <w:p w14:paraId="15636A7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70DE9F44" w14:textId="77777777" w:rsidTr="00743525">
        <w:trPr>
          <w:trHeight w:val="300"/>
        </w:trPr>
        <w:tc>
          <w:tcPr>
            <w:tcW w:w="0" w:type="auto"/>
            <w:tcBorders>
              <w:top w:val="nil"/>
              <w:left w:val="nil"/>
              <w:bottom w:val="nil"/>
              <w:right w:val="nil"/>
            </w:tcBorders>
            <w:shd w:val="clear" w:color="auto" w:fill="auto"/>
            <w:noWrap/>
            <w:vAlign w:val="center"/>
            <w:hideMark/>
          </w:tcPr>
          <w:p w14:paraId="33FBC900"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Ramphastos ariel</w:t>
            </w:r>
          </w:p>
        </w:tc>
        <w:tc>
          <w:tcPr>
            <w:tcW w:w="0" w:type="auto"/>
            <w:tcBorders>
              <w:top w:val="nil"/>
              <w:left w:val="nil"/>
              <w:bottom w:val="nil"/>
              <w:right w:val="nil"/>
            </w:tcBorders>
            <w:shd w:val="clear" w:color="auto" w:fill="auto"/>
            <w:noWrap/>
            <w:vAlign w:val="center"/>
          </w:tcPr>
          <w:p w14:paraId="5D5AD77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0109FC7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7726B56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13.2</w:t>
            </w:r>
          </w:p>
        </w:tc>
        <w:tc>
          <w:tcPr>
            <w:tcW w:w="0" w:type="auto"/>
            <w:tcBorders>
              <w:top w:val="nil"/>
              <w:left w:val="nil"/>
              <w:bottom w:val="nil"/>
              <w:right w:val="nil"/>
            </w:tcBorders>
            <w:vAlign w:val="center"/>
          </w:tcPr>
          <w:p w14:paraId="2309D9EE"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BFA569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11.54</w:t>
            </w:r>
          </w:p>
        </w:tc>
        <w:tc>
          <w:tcPr>
            <w:tcW w:w="0" w:type="auto"/>
            <w:tcBorders>
              <w:top w:val="nil"/>
              <w:left w:val="nil"/>
              <w:bottom w:val="nil"/>
              <w:right w:val="nil"/>
            </w:tcBorders>
            <w:shd w:val="clear" w:color="auto" w:fill="auto"/>
            <w:noWrap/>
            <w:vAlign w:val="center"/>
            <w:hideMark/>
          </w:tcPr>
          <w:p w14:paraId="5DD9354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1.07</w:t>
            </w:r>
          </w:p>
        </w:tc>
      </w:tr>
      <w:tr w:rsidR="00987B1C" w:rsidRPr="00A00E40" w14:paraId="206400B8" w14:textId="77777777" w:rsidTr="00743525">
        <w:trPr>
          <w:trHeight w:val="300"/>
        </w:trPr>
        <w:tc>
          <w:tcPr>
            <w:tcW w:w="0" w:type="auto"/>
            <w:tcBorders>
              <w:top w:val="nil"/>
              <w:left w:val="nil"/>
              <w:bottom w:val="nil"/>
              <w:right w:val="nil"/>
            </w:tcBorders>
            <w:shd w:val="clear" w:color="auto" w:fill="auto"/>
            <w:noWrap/>
            <w:vAlign w:val="center"/>
            <w:hideMark/>
          </w:tcPr>
          <w:p w14:paraId="2790DACE"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Ramphastos dicolorus</w:t>
            </w:r>
          </w:p>
        </w:tc>
        <w:tc>
          <w:tcPr>
            <w:tcW w:w="0" w:type="auto"/>
            <w:tcBorders>
              <w:top w:val="nil"/>
              <w:left w:val="nil"/>
              <w:bottom w:val="nil"/>
              <w:right w:val="nil"/>
            </w:tcBorders>
            <w:shd w:val="clear" w:color="auto" w:fill="auto"/>
            <w:noWrap/>
            <w:vAlign w:val="center"/>
          </w:tcPr>
          <w:p w14:paraId="7B26E84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1EA9C4A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71EA4B5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13.51</w:t>
            </w:r>
          </w:p>
        </w:tc>
        <w:tc>
          <w:tcPr>
            <w:tcW w:w="0" w:type="auto"/>
            <w:tcBorders>
              <w:top w:val="nil"/>
              <w:left w:val="nil"/>
              <w:bottom w:val="nil"/>
              <w:right w:val="nil"/>
            </w:tcBorders>
            <w:vAlign w:val="center"/>
          </w:tcPr>
          <w:p w14:paraId="4459B23B"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4017690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11.85</w:t>
            </w:r>
          </w:p>
        </w:tc>
        <w:tc>
          <w:tcPr>
            <w:tcW w:w="0" w:type="auto"/>
            <w:tcBorders>
              <w:top w:val="nil"/>
              <w:left w:val="nil"/>
              <w:bottom w:val="nil"/>
              <w:right w:val="nil"/>
            </w:tcBorders>
            <w:shd w:val="clear" w:color="auto" w:fill="auto"/>
            <w:noWrap/>
            <w:vAlign w:val="center"/>
            <w:hideMark/>
          </w:tcPr>
          <w:p w14:paraId="5D26464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0.69</w:t>
            </w:r>
          </w:p>
        </w:tc>
      </w:tr>
      <w:tr w:rsidR="00987B1C" w:rsidRPr="00A00E40" w14:paraId="3A5325AE" w14:textId="77777777" w:rsidTr="00743525">
        <w:trPr>
          <w:trHeight w:val="300"/>
        </w:trPr>
        <w:tc>
          <w:tcPr>
            <w:tcW w:w="0" w:type="auto"/>
            <w:tcBorders>
              <w:top w:val="nil"/>
              <w:left w:val="nil"/>
              <w:bottom w:val="nil"/>
              <w:right w:val="nil"/>
            </w:tcBorders>
            <w:shd w:val="clear" w:color="auto" w:fill="auto"/>
            <w:noWrap/>
            <w:vAlign w:val="center"/>
            <w:hideMark/>
          </w:tcPr>
          <w:p w14:paraId="377C5947"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Selenidera maculirostris</w:t>
            </w:r>
          </w:p>
        </w:tc>
        <w:tc>
          <w:tcPr>
            <w:tcW w:w="0" w:type="auto"/>
            <w:tcBorders>
              <w:top w:val="nil"/>
              <w:left w:val="nil"/>
              <w:bottom w:val="nil"/>
              <w:right w:val="nil"/>
            </w:tcBorders>
            <w:shd w:val="clear" w:color="auto" w:fill="auto"/>
            <w:noWrap/>
            <w:vAlign w:val="center"/>
          </w:tcPr>
          <w:p w14:paraId="3879C8B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3316F39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128BEE8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13.32</w:t>
            </w:r>
          </w:p>
        </w:tc>
        <w:tc>
          <w:tcPr>
            <w:tcW w:w="0" w:type="auto"/>
            <w:tcBorders>
              <w:top w:val="nil"/>
              <w:left w:val="nil"/>
              <w:bottom w:val="nil"/>
              <w:right w:val="nil"/>
            </w:tcBorders>
            <w:vAlign w:val="center"/>
          </w:tcPr>
          <w:p w14:paraId="1D498E00"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29D9664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11.88</w:t>
            </w:r>
          </w:p>
        </w:tc>
        <w:tc>
          <w:tcPr>
            <w:tcW w:w="0" w:type="auto"/>
            <w:tcBorders>
              <w:top w:val="nil"/>
              <w:left w:val="nil"/>
              <w:bottom w:val="nil"/>
              <w:right w:val="nil"/>
            </w:tcBorders>
            <w:shd w:val="clear" w:color="auto" w:fill="auto"/>
            <w:noWrap/>
            <w:vAlign w:val="center"/>
            <w:hideMark/>
          </w:tcPr>
          <w:p w14:paraId="14346D5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0.59</w:t>
            </w:r>
          </w:p>
        </w:tc>
      </w:tr>
      <w:tr w:rsidR="00987B1C" w:rsidRPr="00A00E40" w14:paraId="6AF6BE62" w14:textId="77777777" w:rsidTr="00743525">
        <w:trPr>
          <w:trHeight w:val="300"/>
        </w:trPr>
        <w:tc>
          <w:tcPr>
            <w:tcW w:w="0" w:type="auto"/>
            <w:tcBorders>
              <w:top w:val="nil"/>
              <w:left w:val="nil"/>
              <w:bottom w:val="nil"/>
              <w:right w:val="nil"/>
            </w:tcBorders>
            <w:shd w:val="clear" w:color="auto" w:fill="auto"/>
            <w:noWrap/>
            <w:vAlign w:val="center"/>
            <w:hideMark/>
          </w:tcPr>
          <w:p w14:paraId="22D948D9"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Tityra braziliensis</w:t>
            </w:r>
          </w:p>
        </w:tc>
        <w:tc>
          <w:tcPr>
            <w:tcW w:w="0" w:type="auto"/>
            <w:tcBorders>
              <w:top w:val="nil"/>
              <w:left w:val="nil"/>
              <w:bottom w:val="nil"/>
              <w:right w:val="nil"/>
            </w:tcBorders>
            <w:shd w:val="clear" w:color="auto" w:fill="auto"/>
            <w:noWrap/>
            <w:vAlign w:val="center"/>
          </w:tcPr>
          <w:p w14:paraId="04CC6EF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31CAEF0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5140907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13.4</w:t>
            </w:r>
          </w:p>
        </w:tc>
        <w:tc>
          <w:tcPr>
            <w:tcW w:w="0" w:type="auto"/>
            <w:tcBorders>
              <w:top w:val="nil"/>
              <w:left w:val="nil"/>
              <w:bottom w:val="nil"/>
              <w:right w:val="nil"/>
            </w:tcBorders>
            <w:vAlign w:val="center"/>
          </w:tcPr>
          <w:p w14:paraId="34F33CE3"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2739C8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11.11</w:t>
            </w:r>
          </w:p>
        </w:tc>
        <w:tc>
          <w:tcPr>
            <w:tcW w:w="0" w:type="auto"/>
            <w:tcBorders>
              <w:top w:val="nil"/>
              <w:left w:val="nil"/>
              <w:bottom w:val="nil"/>
              <w:right w:val="nil"/>
            </w:tcBorders>
            <w:shd w:val="clear" w:color="auto" w:fill="auto"/>
            <w:noWrap/>
            <w:vAlign w:val="center"/>
            <w:hideMark/>
          </w:tcPr>
          <w:p w14:paraId="58485BCD"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00493058" w14:textId="77777777" w:rsidTr="00743525">
        <w:trPr>
          <w:trHeight w:val="300"/>
        </w:trPr>
        <w:tc>
          <w:tcPr>
            <w:tcW w:w="0" w:type="auto"/>
            <w:tcBorders>
              <w:top w:val="nil"/>
              <w:left w:val="nil"/>
              <w:bottom w:val="nil"/>
              <w:right w:val="nil"/>
            </w:tcBorders>
            <w:shd w:val="clear" w:color="auto" w:fill="auto"/>
            <w:noWrap/>
            <w:vAlign w:val="center"/>
            <w:hideMark/>
          </w:tcPr>
          <w:p w14:paraId="16F2998F"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Trogon rufus</w:t>
            </w:r>
          </w:p>
        </w:tc>
        <w:tc>
          <w:tcPr>
            <w:tcW w:w="0" w:type="auto"/>
            <w:tcBorders>
              <w:top w:val="nil"/>
              <w:left w:val="nil"/>
              <w:bottom w:val="nil"/>
              <w:right w:val="nil"/>
            </w:tcBorders>
            <w:shd w:val="clear" w:color="auto" w:fill="auto"/>
            <w:noWrap/>
            <w:vAlign w:val="center"/>
          </w:tcPr>
          <w:p w14:paraId="73F9C26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4FA4309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8E8701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13.08</w:t>
            </w:r>
          </w:p>
        </w:tc>
        <w:tc>
          <w:tcPr>
            <w:tcW w:w="0" w:type="auto"/>
            <w:tcBorders>
              <w:top w:val="nil"/>
              <w:left w:val="nil"/>
              <w:bottom w:val="nil"/>
              <w:right w:val="nil"/>
            </w:tcBorders>
            <w:vAlign w:val="center"/>
          </w:tcPr>
          <w:p w14:paraId="3821D3EA"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04CB878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11.58</w:t>
            </w:r>
          </w:p>
        </w:tc>
        <w:tc>
          <w:tcPr>
            <w:tcW w:w="0" w:type="auto"/>
            <w:tcBorders>
              <w:top w:val="nil"/>
              <w:left w:val="nil"/>
              <w:bottom w:val="nil"/>
              <w:right w:val="nil"/>
            </w:tcBorders>
            <w:shd w:val="clear" w:color="auto" w:fill="auto"/>
            <w:noWrap/>
            <w:vAlign w:val="center"/>
            <w:hideMark/>
          </w:tcPr>
          <w:p w14:paraId="0F1A555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16CD5B28" w14:textId="77777777" w:rsidTr="00743525">
        <w:trPr>
          <w:trHeight w:val="300"/>
        </w:trPr>
        <w:tc>
          <w:tcPr>
            <w:tcW w:w="0" w:type="auto"/>
            <w:tcBorders>
              <w:top w:val="nil"/>
              <w:left w:val="nil"/>
              <w:bottom w:val="nil"/>
              <w:right w:val="nil"/>
            </w:tcBorders>
            <w:shd w:val="clear" w:color="auto" w:fill="auto"/>
            <w:noWrap/>
            <w:vAlign w:val="center"/>
            <w:hideMark/>
          </w:tcPr>
          <w:p w14:paraId="12D060DC"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Trogon surrucura</w:t>
            </w:r>
          </w:p>
        </w:tc>
        <w:tc>
          <w:tcPr>
            <w:tcW w:w="0" w:type="auto"/>
            <w:tcBorders>
              <w:top w:val="nil"/>
              <w:left w:val="nil"/>
              <w:bottom w:val="nil"/>
              <w:right w:val="nil"/>
            </w:tcBorders>
            <w:shd w:val="clear" w:color="auto" w:fill="auto"/>
            <w:noWrap/>
            <w:vAlign w:val="center"/>
          </w:tcPr>
          <w:p w14:paraId="5F2096F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004B542F"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64E9305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13.08</w:t>
            </w:r>
          </w:p>
        </w:tc>
        <w:tc>
          <w:tcPr>
            <w:tcW w:w="0" w:type="auto"/>
            <w:tcBorders>
              <w:top w:val="nil"/>
              <w:left w:val="nil"/>
              <w:bottom w:val="nil"/>
              <w:right w:val="nil"/>
            </w:tcBorders>
            <w:vAlign w:val="center"/>
          </w:tcPr>
          <w:p w14:paraId="60F06C52"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0278718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11.58</w:t>
            </w:r>
          </w:p>
        </w:tc>
        <w:tc>
          <w:tcPr>
            <w:tcW w:w="0" w:type="auto"/>
            <w:tcBorders>
              <w:top w:val="nil"/>
              <w:left w:val="nil"/>
              <w:bottom w:val="nil"/>
              <w:right w:val="nil"/>
            </w:tcBorders>
            <w:shd w:val="clear" w:color="auto" w:fill="auto"/>
            <w:noWrap/>
            <w:vAlign w:val="center"/>
            <w:hideMark/>
          </w:tcPr>
          <w:p w14:paraId="61A87640"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1E1CCEBC" w14:textId="77777777" w:rsidTr="00743525">
        <w:trPr>
          <w:trHeight w:val="300"/>
        </w:trPr>
        <w:tc>
          <w:tcPr>
            <w:tcW w:w="0" w:type="auto"/>
            <w:tcBorders>
              <w:top w:val="nil"/>
              <w:left w:val="nil"/>
              <w:bottom w:val="nil"/>
              <w:right w:val="nil"/>
            </w:tcBorders>
            <w:shd w:val="clear" w:color="auto" w:fill="auto"/>
            <w:noWrap/>
            <w:vAlign w:val="center"/>
            <w:hideMark/>
          </w:tcPr>
          <w:p w14:paraId="5F2ED935"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Trogon viridis</w:t>
            </w:r>
          </w:p>
        </w:tc>
        <w:tc>
          <w:tcPr>
            <w:tcW w:w="0" w:type="auto"/>
            <w:tcBorders>
              <w:top w:val="nil"/>
              <w:left w:val="nil"/>
              <w:bottom w:val="nil"/>
              <w:right w:val="nil"/>
            </w:tcBorders>
            <w:shd w:val="clear" w:color="auto" w:fill="auto"/>
            <w:noWrap/>
            <w:vAlign w:val="center"/>
          </w:tcPr>
          <w:p w14:paraId="234FB1A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0.00</w:t>
            </w:r>
          </w:p>
        </w:tc>
        <w:tc>
          <w:tcPr>
            <w:tcW w:w="0" w:type="auto"/>
            <w:tcBorders>
              <w:top w:val="nil"/>
              <w:left w:val="nil"/>
              <w:bottom w:val="nil"/>
              <w:right w:val="nil"/>
            </w:tcBorders>
            <w:vAlign w:val="center"/>
          </w:tcPr>
          <w:p w14:paraId="435E2C2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0ECFC22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13.08</w:t>
            </w:r>
          </w:p>
        </w:tc>
        <w:tc>
          <w:tcPr>
            <w:tcW w:w="0" w:type="auto"/>
            <w:tcBorders>
              <w:top w:val="nil"/>
              <w:left w:val="nil"/>
              <w:bottom w:val="nil"/>
              <w:right w:val="nil"/>
            </w:tcBorders>
            <w:vAlign w:val="center"/>
          </w:tcPr>
          <w:p w14:paraId="53576B84"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5BC486A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11.58</w:t>
            </w:r>
          </w:p>
        </w:tc>
        <w:tc>
          <w:tcPr>
            <w:tcW w:w="0" w:type="auto"/>
            <w:tcBorders>
              <w:top w:val="nil"/>
              <w:left w:val="nil"/>
              <w:bottom w:val="nil"/>
              <w:right w:val="nil"/>
            </w:tcBorders>
            <w:shd w:val="clear" w:color="auto" w:fill="auto"/>
            <w:noWrap/>
            <w:vAlign w:val="center"/>
            <w:hideMark/>
          </w:tcPr>
          <w:p w14:paraId="1D6DF35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6A36C15B" w14:textId="77777777" w:rsidTr="00743525">
        <w:trPr>
          <w:trHeight w:val="300"/>
        </w:trPr>
        <w:tc>
          <w:tcPr>
            <w:tcW w:w="0" w:type="auto"/>
            <w:tcBorders>
              <w:top w:val="nil"/>
              <w:left w:val="nil"/>
              <w:bottom w:val="nil"/>
              <w:right w:val="nil"/>
            </w:tcBorders>
            <w:shd w:val="clear" w:color="auto" w:fill="auto"/>
            <w:noWrap/>
            <w:vAlign w:val="center"/>
            <w:hideMark/>
          </w:tcPr>
          <w:p w14:paraId="5233C761"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Turdus albicollis</w:t>
            </w:r>
          </w:p>
        </w:tc>
        <w:tc>
          <w:tcPr>
            <w:tcW w:w="0" w:type="auto"/>
            <w:tcBorders>
              <w:top w:val="nil"/>
              <w:left w:val="nil"/>
              <w:bottom w:val="nil"/>
              <w:right w:val="nil"/>
            </w:tcBorders>
            <w:shd w:val="clear" w:color="auto" w:fill="auto"/>
            <w:noWrap/>
            <w:vAlign w:val="center"/>
          </w:tcPr>
          <w:p w14:paraId="2774C03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-0.80</w:t>
            </w:r>
          </w:p>
        </w:tc>
        <w:tc>
          <w:tcPr>
            <w:tcW w:w="0" w:type="auto"/>
            <w:tcBorders>
              <w:top w:val="nil"/>
              <w:left w:val="nil"/>
              <w:bottom w:val="nil"/>
              <w:right w:val="nil"/>
            </w:tcBorders>
            <w:vAlign w:val="center"/>
          </w:tcPr>
          <w:p w14:paraId="44FEA7A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7872181D"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w:t>
            </w:r>
          </w:p>
        </w:tc>
        <w:tc>
          <w:tcPr>
            <w:tcW w:w="0" w:type="auto"/>
            <w:tcBorders>
              <w:top w:val="nil"/>
              <w:left w:val="nil"/>
              <w:bottom w:val="nil"/>
              <w:right w:val="nil"/>
            </w:tcBorders>
            <w:vAlign w:val="center"/>
          </w:tcPr>
          <w:p w14:paraId="4C14130F"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392C107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10.93</w:t>
            </w:r>
          </w:p>
        </w:tc>
        <w:tc>
          <w:tcPr>
            <w:tcW w:w="0" w:type="auto"/>
            <w:tcBorders>
              <w:top w:val="nil"/>
              <w:left w:val="nil"/>
              <w:bottom w:val="nil"/>
              <w:right w:val="nil"/>
            </w:tcBorders>
            <w:shd w:val="clear" w:color="auto" w:fill="auto"/>
            <w:noWrap/>
            <w:vAlign w:val="center"/>
            <w:hideMark/>
          </w:tcPr>
          <w:p w14:paraId="6A80CC9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0.73</w:t>
            </w:r>
          </w:p>
        </w:tc>
      </w:tr>
      <w:tr w:rsidR="00987B1C" w:rsidRPr="00A00E40" w14:paraId="393BA063" w14:textId="77777777" w:rsidTr="00743525">
        <w:trPr>
          <w:trHeight w:val="300"/>
        </w:trPr>
        <w:tc>
          <w:tcPr>
            <w:tcW w:w="0" w:type="auto"/>
            <w:tcBorders>
              <w:top w:val="nil"/>
              <w:left w:val="nil"/>
              <w:bottom w:val="nil"/>
              <w:right w:val="nil"/>
            </w:tcBorders>
            <w:shd w:val="clear" w:color="auto" w:fill="auto"/>
            <w:noWrap/>
            <w:vAlign w:val="center"/>
            <w:hideMark/>
          </w:tcPr>
          <w:p w14:paraId="51A4B8D8"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Turdus amaurochalinus</w:t>
            </w:r>
          </w:p>
        </w:tc>
        <w:tc>
          <w:tcPr>
            <w:tcW w:w="0" w:type="auto"/>
            <w:tcBorders>
              <w:top w:val="nil"/>
              <w:left w:val="nil"/>
              <w:bottom w:val="nil"/>
              <w:right w:val="nil"/>
            </w:tcBorders>
            <w:shd w:val="clear" w:color="auto" w:fill="auto"/>
            <w:noWrap/>
            <w:vAlign w:val="center"/>
          </w:tcPr>
          <w:p w14:paraId="375408D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-0.79</w:t>
            </w:r>
          </w:p>
        </w:tc>
        <w:tc>
          <w:tcPr>
            <w:tcW w:w="0" w:type="auto"/>
            <w:tcBorders>
              <w:top w:val="nil"/>
              <w:left w:val="nil"/>
              <w:bottom w:val="nil"/>
              <w:right w:val="nil"/>
            </w:tcBorders>
            <w:vAlign w:val="center"/>
          </w:tcPr>
          <w:p w14:paraId="2DE3054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794F50D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12.01</w:t>
            </w:r>
          </w:p>
        </w:tc>
        <w:tc>
          <w:tcPr>
            <w:tcW w:w="0" w:type="auto"/>
            <w:tcBorders>
              <w:top w:val="nil"/>
              <w:left w:val="nil"/>
              <w:bottom w:val="nil"/>
              <w:right w:val="nil"/>
            </w:tcBorders>
            <w:vAlign w:val="center"/>
          </w:tcPr>
          <w:p w14:paraId="72DCF0DD"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2111474C"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nil"/>
              <w:right w:val="nil"/>
            </w:tcBorders>
            <w:shd w:val="clear" w:color="auto" w:fill="auto"/>
            <w:noWrap/>
            <w:vAlign w:val="center"/>
            <w:hideMark/>
          </w:tcPr>
          <w:p w14:paraId="2EE8EF9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2E560745" w14:textId="77777777" w:rsidTr="00743525">
        <w:trPr>
          <w:trHeight w:val="300"/>
        </w:trPr>
        <w:tc>
          <w:tcPr>
            <w:tcW w:w="0" w:type="auto"/>
            <w:tcBorders>
              <w:top w:val="nil"/>
              <w:left w:val="nil"/>
              <w:bottom w:val="nil"/>
              <w:right w:val="nil"/>
            </w:tcBorders>
            <w:shd w:val="clear" w:color="auto" w:fill="auto"/>
            <w:noWrap/>
            <w:vAlign w:val="center"/>
            <w:hideMark/>
          </w:tcPr>
          <w:p w14:paraId="3F84C278"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Turdus flavipes</w:t>
            </w:r>
          </w:p>
        </w:tc>
        <w:tc>
          <w:tcPr>
            <w:tcW w:w="0" w:type="auto"/>
            <w:tcBorders>
              <w:top w:val="nil"/>
              <w:left w:val="nil"/>
              <w:bottom w:val="nil"/>
              <w:right w:val="nil"/>
            </w:tcBorders>
            <w:shd w:val="clear" w:color="auto" w:fill="auto"/>
            <w:noWrap/>
            <w:vAlign w:val="center"/>
          </w:tcPr>
          <w:p w14:paraId="63253A8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-0.80</w:t>
            </w:r>
          </w:p>
        </w:tc>
        <w:tc>
          <w:tcPr>
            <w:tcW w:w="0" w:type="auto"/>
            <w:tcBorders>
              <w:top w:val="nil"/>
              <w:left w:val="nil"/>
              <w:bottom w:val="nil"/>
              <w:right w:val="nil"/>
            </w:tcBorders>
            <w:vAlign w:val="center"/>
          </w:tcPr>
          <w:p w14:paraId="26432B14"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79D8768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11.99</w:t>
            </w:r>
          </w:p>
        </w:tc>
        <w:tc>
          <w:tcPr>
            <w:tcW w:w="0" w:type="auto"/>
            <w:tcBorders>
              <w:top w:val="nil"/>
              <w:left w:val="nil"/>
              <w:bottom w:val="nil"/>
              <w:right w:val="nil"/>
            </w:tcBorders>
            <w:vAlign w:val="center"/>
          </w:tcPr>
          <w:p w14:paraId="00481833"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68D5197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nil"/>
              <w:right w:val="nil"/>
            </w:tcBorders>
            <w:shd w:val="clear" w:color="auto" w:fill="auto"/>
            <w:noWrap/>
            <w:vAlign w:val="center"/>
            <w:hideMark/>
          </w:tcPr>
          <w:p w14:paraId="523DF7B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5BFE1D22" w14:textId="77777777" w:rsidTr="00743525">
        <w:trPr>
          <w:trHeight w:val="300"/>
        </w:trPr>
        <w:tc>
          <w:tcPr>
            <w:tcW w:w="0" w:type="auto"/>
            <w:tcBorders>
              <w:top w:val="nil"/>
              <w:left w:val="nil"/>
              <w:bottom w:val="nil"/>
              <w:right w:val="nil"/>
            </w:tcBorders>
            <w:shd w:val="clear" w:color="auto" w:fill="auto"/>
            <w:noWrap/>
            <w:vAlign w:val="center"/>
            <w:hideMark/>
          </w:tcPr>
          <w:p w14:paraId="3561B457"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Turdus leucomelas</w:t>
            </w:r>
          </w:p>
        </w:tc>
        <w:tc>
          <w:tcPr>
            <w:tcW w:w="0" w:type="auto"/>
            <w:tcBorders>
              <w:top w:val="nil"/>
              <w:left w:val="nil"/>
              <w:bottom w:val="nil"/>
              <w:right w:val="nil"/>
            </w:tcBorders>
            <w:shd w:val="clear" w:color="auto" w:fill="auto"/>
            <w:noWrap/>
            <w:vAlign w:val="center"/>
          </w:tcPr>
          <w:p w14:paraId="00503205"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-0.80</w:t>
            </w:r>
          </w:p>
        </w:tc>
        <w:tc>
          <w:tcPr>
            <w:tcW w:w="0" w:type="auto"/>
            <w:tcBorders>
              <w:top w:val="nil"/>
              <w:left w:val="nil"/>
              <w:bottom w:val="nil"/>
              <w:right w:val="nil"/>
            </w:tcBorders>
            <w:vAlign w:val="center"/>
          </w:tcPr>
          <w:p w14:paraId="1F9B9713"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vAlign w:val="center"/>
          </w:tcPr>
          <w:p w14:paraId="2EFF82A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11.99</w:t>
            </w:r>
          </w:p>
        </w:tc>
        <w:tc>
          <w:tcPr>
            <w:tcW w:w="0" w:type="auto"/>
            <w:tcBorders>
              <w:top w:val="nil"/>
              <w:left w:val="nil"/>
              <w:bottom w:val="nil"/>
              <w:right w:val="nil"/>
            </w:tcBorders>
            <w:vAlign w:val="center"/>
          </w:tcPr>
          <w:p w14:paraId="1B442539"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2054CC68"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nil"/>
              <w:right w:val="nil"/>
            </w:tcBorders>
            <w:shd w:val="clear" w:color="auto" w:fill="auto"/>
            <w:noWrap/>
            <w:vAlign w:val="center"/>
            <w:hideMark/>
          </w:tcPr>
          <w:p w14:paraId="70327D4E"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21DA076F" w14:textId="77777777" w:rsidTr="00743525">
        <w:trPr>
          <w:trHeight w:val="300"/>
        </w:trPr>
        <w:tc>
          <w:tcPr>
            <w:tcW w:w="0" w:type="auto"/>
            <w:tcBorders>
              <w:top w:val="nil"/>
              <w:left w:val="nil"/>
              <w:right w:val="nil"/>
            </w:tcBorders>
            <w:shd w:val="clear" w:color="auto" w:fill="auto"/>
            <w:noWrap/>
            <w:vAlign w:val="center"/>
            <w:hideMark/>
          </w:tcPr>
          <w:p w14:paraId="3EB08EAC"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Turdus rufiventris</w:t>
            </w:r>
          </w:p>
        </w:tc>
        <w:tc>
          <w:tcPr>
            <w:tcW w:w="0" w:type="auto"/>
            <w:tcBorders>
              <w:top w:val="nil"/>
              <w:left w:val="nil"/>
              <w:right w:val="nil"/>
            </w:tcBorders>
            <w:shd w:val="clear" w:color="auto" w:fill="auto"/>
            <w:noWrap/>
            <w:vAlign w:val="center"/>
          </w:tcPr>
          <w:p w14:paraId="165E36D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-0.80</w:t>
            </w:r>
          </w:p>
        </w:tc>
        <w:tc>
          <w:tcPr>
            <w:tcW w:w="0" w:type="auto"/>
            <w:tcBorders>
              <w:top w:val="nil"/>
              <w:left w:val="nil"/>
              <w:right w:val="nil"/>
            </w:tcBorders>
            <w:vAlign w:val="center"/>
          </w:tcPr>
          <w:p w14:paraId="376AFEE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right w:val="nil"/>
            </w:tcBorders>
            <w:vAlign w:val="center"/>
          </w:tcPr>
          <w:p w14:paraId="1EC26047"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11.99</w:t>
            </w:r>
          </w:p>
        </w:tc>
        <w:tc>
          <w:tcPr>
            <w:tcW w:w="0" w:type="auto"/>
            <w:tcBorders>
              <w:top w:val="nil"/>
              <w:left w:val="nil"/>
              <w:right w:val="nil"/>
            </w:tcBorders>
            <w:vAlign w:val="center"/>
          </w:tcPr>
          <w:p w14:paraId="21F454A5"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right w:val="nil"/>
            </w:tcBorders>
            <w:shd w:val="clear" w:color="auto" w:fill="auto"/>
            <w:noWrap/>
            <w:vAlign w:val="center"/>
            <w:hideMark/>
          </w:tcPr>
          <w:p w14:paraId="355FF10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right w:val="nil"/>
            </w:tcBorders>
            <w:shd w:val="clear" w:color="auto" w:fill="auto"/>
            <w:noWrap/>
            <w:vAlign w:val="center"/>
            <w:hideMark/>
          </w:tcPr>
          <w:p w14:paraId="3CAF0831"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r w:rsidR="00987B1C" w:rsidRPr="00A00E40" w14:paraId="63AD23B1" w14:textId="77777777" w:rsidTr="00743525">
        <w:trPr>
          <w:trHeight w:val="300"/>
        </w:trPr>
        <w:tc>
          <w:tcPr>
            <w:tcW w:w="0" w:type="auto"/>
            <w:tcBorders>
              <w:top w:val="nil"/>
              <w:left w:val="nil"/>
              <w:bottom w:val="single" w:sz="4" w:space="0" w:color="auto"/>
              <w:right w:val="nil"/>
            </w:tcBorders>
            <w:shd w:val="clear" w:color="auto" w:fill="auto"/>
            <w:noWrap/>
            <w:vAlign w:val="center"/>
            <w:hideMark/>
          </w:tcPr>
          <w:p w14:paraId="445BF9AD" w14:textId="77777777" w:rsidR="00987B1C" w:rsidRPr="00A00E40" w:rsidRDefault="00987B1C" w:rsidP="008D1507">
            <w:pPr>
              <w:spacing w:before="120" w:after="120" w:line="240" w:lineRule="auto"/>
              <w:rPr>
                <w:rFonts w:ascii="Times New Roman" w:eastAsia="Times New Roman" w:hAnsi="Times New Roman" w:cs="Times New Roman"/>
                <w:i/>
                <w:iCs/>
                <w:sz w:val="20"/>
                <w:szCs w:val="20"/>
              </w:rPr>
            </w:pPr>
            <w:r w:rsidRPr="00A00E40">
              <w:rPr>
                <w:rFonts w:ascii="Times New Roman" w:eastAsia="Times New Roman" w:hAnsi="Times New Roman" w:cs="Times New Roman"/>
                <w:i/>
                <w:iCs/>
                <w:sz w:val="20"/>
                <w:szCs w:val="20"/>
              </w:rPr>
              <w:t>Turdus subalaris</w:t>
            </w:r>
          </w:p>
        </w:tc>
        <w:tc>
          <w:tcPr>
            <w:tcW w:w="0" w:type="auto"/>
            <w:tcBorders>
              <w:top w:val="nil"/>
              <w:left w:val="nil"/>
              <w:bottom w:val="single" w:sz="4" w:space="0" w:color="auto"/>
              <w:right w:val="nil"/>
            </w:tcBorders>
            <w:shd w:val="clear" w:color="auto" w:fill="auto"/>
            <w:noWrap/>
            <w:vAlign w:val="center"/>
          </w:tcPr>
          <w:p w14:paraId="17863F36"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-0.78</w:t>
            </w:r>
          </w:p>
        </w:tc>
        <w:tc>
          <w:tcPr>
            <w:tcW w:w="0" w:type="auto"/>
            <w:tcBorders>
              <w:top w:val="nil"/>
              <w:left w:val="nil"/>
              <w:bottom w:val="single" w:sz="4" w:space="0" w:color="auto"/>
              <w:right w:val="nil"/>
            </w:tcBorders>
            <w:vAlign w:val="center"/>
          </w:tcPr>
          <w:p w14:paraId="1433BA89"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p>
        </w:tc>
        <w:tc>
          <w:tcPr>
            <w:tcW w:w="0" w:type="auto"/>
            <w:tcBorders>
              <w:top w:val="nil"/>
              <w:left w:val="nil"/>
              <w:bottom w:val="single" w:sz="4" w:space="0" w:color="auto"/>
              <w:right w:val="nil"/>
            </w:tcBorders>
            <w:vAlign w:val="center"/>
          </w:tcPr>
          <w:p w14:paraId="1F87CAED"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hAnsi="Times New Roman" w:cs="Times New Roman"/>
                <w:sz w:val="20"/>
                <w:szCs w:val="20"/>
              </w:rPr>
              <w:t>12.02</w:t>
            </w:r>
          </w:p>
        </w:tc>
        <w:tc>
          <w:tcPr>
            <w:tcW w:w="0" w:type="auto"/>
            <w:tcBorders>
              <w:top w:val="nil"/>
              <w:left w:val="nil"/>
              <w:bottom w:val="single" w:sz="4" w:space="0" w:color="auto"/>
              <w:right w:val="nil"/>
            </w:tcBorders>
            <w:vAlign w:val="center"/>
          </w:tcPr>
          <w:p w14:paraId="37809F92" w14:textId="77777777" w:rsidR="00987B1C" w:rsidRPr="00A00E40" w:rsidRDefault="00987B1C" w:rsidP="008D1507">
            <w:pPr>
              <w:spacing w:before="120" w:after="120" w:line="240" w:lineRule="auto"/>
              <w:jc w:val="right"/>
              <w:rPr>
                <w:rFonts w:ascii="Times New Roman" w:eastAsia="Times New Roman" w:hAnsi="Times New Roman" w:cs="Times New Roman"/>
                <w:sz w:val="20"/>
                <w:szCs w:val="20"/>
              </w:rPr>
            </w:pPr>
          </w:p>
        </w:tc>
        <w:tc>
          <w:tcPr>
            <w:tcW w:w="0" w:type="auto"/>
            <w:tcBorders>
              <w:top w:val="nil"/>
              <w:left w:val="nil"/>
              <w:bottom w:val="single" w:sz="4" w:space="0" w:color="auto"/>
              <w:right w:val="nil"/>
            </w:tcBorders>
            <w:shd w:val="clear" w:color="auto" w:fill="auto"/>
            <w:noWrap/>
            <w:vAlign w:val="center"/>
            <w:hideMark/>
          </w:tcPr>
          <w:p w14:paraId="5C7663BA"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11.09</w:t>
            </w:r>
          </w:p>
        </w:tc>
        <w:tc>
          <w:tcPr>
            <w:tcW w:w="0" w:type="auto"/>
            <w:tcBorders>
              <w:top w:val="nil"/>
              <w:left w:val="nil"/>
              <w:bottom w:val="single" w:sz="4" w:space="0" w:color="auto"/>
              <w:right w:val="nil"/>
            </w:tcBorders>
            <w:shd w:val="clear" w:color="auto" w:fill="auto"/>
            <w:noWrap/>
            <w:vAlign w:val="center"/>
            <w:hideMark/>
          </w:tcPr>
          <w:p w14:paraId="44DCBF8B" w14:textId="77777777" w:rsidR="00987B1C" w:rsidRPr="00A00E40" w:rsidRDefault="00987B1C" w:rsidP="008D1507">
            <w:pPr>
              <w:spacing w:before="120" w:after="120" w:line="240" w:lineRule="auto"/>
              <w:jc w:val="center"/>
              <w:rPr>
                <w:rFonts w:ascii="Times New Roman" w:eastAsia="Times New Roman" w:hAnsi="Times New Roman" w:cs="Times New Roman"/>
                <w:sz w:val="20"/>
                <w:szCs w:val="20"/>
              </w:rPr>
            </w:pPr>
            <w:r w:rsidRPr="00A00E40">
              <w:rPr>
                <w:rFonts w:ascii="Times New Roman" w:eastAsia="Times New Roman" w:hAnsi="Times New Roman" w:cs="Times New Roman"/>
                <w:sz w:val="20"/>
                <w:szCs w:val="20"/>
              </w:rPr>
              <w:t>0.72</w:t>
            </w:r>
          </w:p>
        </w:tc>
      </w:tr>
    </w:tbl>
    <w:p w14:paraId="043F223C" w14:textId="77777777" w:rsidR="00987B1C" w:rsidRPr="00A00E40" w:rsidRDefault="00987B1C" w:rsidP="008D1507">
      <w:pPr>
        <w:spacing w:before="120" w:after="120" w:line="240" w:lineRule="auto"/>
        <w:rPr>
          <w:rFonts w:ascii="Times New Roman" w:hAnsi="Times New Roman" w:cs="Times New Roman"/>
          <w:sz w:val="24"/>
          <w:szCs w:val="24"/>
        </w:rPr>
      </w:pPr>
    </w:p>
    <w:p w14:paraId="0510FE9D" w14:textId="77777777" w:rsidR="00987B1C" w:rsidRPr="00A00E40" w:rsidRDefault="00987B1C" w:rsidP="008D1507">
      <w:pPr>
        <w:spacing w:before="120" w:after="120" w:line="240" w:lineRule="auto"/>
        <w:rPr>
          <w:rFonts w:ascii="Times New Roman" w:hAnsi="Times New Roman" w:cs="Times New Roman"/>
          <w:sz w:val="24"/>
          <w:szCs w:val="24"/>
        </w:rPr>
      </w:pPr>
    </w:p>
    <w:p w14:paraId="780483F4" w14:textId="77777777" w:rsidR="00987B1C" w:rsidRPr="00A00E40" w:rsidRDefault="00987B1C" w:rsidP="008D1507">
      <w:pPr>
        <w:spacing w:before="120" w:after="120" w:line="240" w:lineRule="auto"/>
        <w:rPr>
          <w:rFonts w:ascii="Times New Roman" w:hAnsi="Times New Roman" w:cs="Times New Roman"/>
          <w:sz w:val="24"/>
          <w:szCs w:val="24"/>
        </w:rPr>
      </w:pPr>
    </w:p>
    <w:p w14:paraId="60472D50" w14:textId="77777777" w:rsidR="00987B1C" w:rsidRPr="00A00E40" w:rsidRDefault="00987B1C" w:rsidP="008D1507">
      <w:pPr>
        <w:spacing w:before="120" w:after="120" w:line="240" w:lineRule="auto"/>
        <w:rPr>
          <w:rFonts w:ascii="Times New Roman" w:hAnsi="Times New Roman" w:cs="Times New Roman"/>
          <w:sz w:val="24"/>
          <w:szCs w:val="24"/>
        </w:rPr>
      </w:pPr>
    </w:p>
    <w:p w14:paraId="25A231B4" w14:textId="77777777" w:rsidR="00987B1C" w:rsidRPr="00A00E40" w:rsidRDefault="00987B1C" w:rsidP="008D1507">
      <w:pPr>
        <w:spacing w:before="120" w:after="120" w:line="240" w:lineRule="auto"/>
        <w:rPr>
          <w:rFonts w:ascii="Times New Roman" w:hAnsi="Times New Roman" w:cs="Times New Roman"/>
          <w:sz w:val="24"/>
          <w:szCs w:val="24"/>
        </w:rPr>
      </w:pPr>
    </w:p>
    <w:p w14:paraId="5A597F7C" w14:textId="77777777" w:rsidR="00987B1C" w:rsidRPr="00A00E40" w:rsidRDefault="00987B1C" w:rsidP="008D1507">
      <w:pPr>
        <w:spacing w:before="120" w:after="120" w:line="240" w:lineRule="auto"/>
        <w:rPr>
          <w:rFonts w:ascii="Times New Roman" w:hAnsi="Times New Roman" w:cs="Times New Roman"/>
          <w:sz w:val="24"/>
          <w:szCs w:val="24"/>
        </w:rPr>
      </w:pPr>
    </w:p>
    <w:p w14:paraId="367CA19F" w14:textId="77777777" w:rsidR="00987B1C" w:rsidRPr="00A00E40" w:rsidRDefault="00987B1C" w:rsidP="008D1507">
      <w:pPr>
        <w:spacing w:before="120" w:after="120" w:line="240" w:lineRule="auto"/>
        <w:rPr>
          <w:rFonts w:ascii="Times New Roman" w:hAnsi="Times New Roman" w:cs="Times New Roman"/>
          <w:sz w:val="24"/>
          <w:szCs w:val="24"/>
        </w:rPr>
      </w:pPr>
    </w:p>
    <w:p w14:paraId="665127FA" w14:textId="77777777" w:rsidR="00987B1C" w:rsidRPr="00A00E40" w:rsidRDefault="00987B1C" w:rsidP="008D1507">
      <w:pPr>
        <w:spacing w:before="120" w:after="120" w:line="240" w:lineRule="auto"/>
        <w:rPr>
          <w:rFonts w:ascii="Times New Roman" w:hAnsi="Times New Roman" w:cs="Times New Roman"/>
          <w:sz w:val="24"/>
          <w:szCs w:val="24"/>
        </w:rPr>
      </w:pPr>
    </w:p>
    <w:p w14:paraId="52778C25" w14:textId="77777777" w:rsidR="00987B1C" w:rsidRPr="00A00E40" w:rsidRDefault="00987B1C" w:rsidP="008D1507">
      <w:pPr>
        <w:spacing w:before="120" w:after="120" w:line="240" w:lineRule="auto"/>
        <w:rPr>
          <w:rFonts w:ascii="Times New Roman" w:hAnsi="Times New Roman" w:cs="Times New Roman"/>
          <w:sz w:val="24"/>
          <w:szCs w:val="24"/>
        </w:rPr>
      </w:pPr>
    </w:p>
    <w:p w14:paraId="4F48379D" w14:textId="77777777" w:rsidR="00987B1C" w:rsidRPr="00A00E40" w:rsidRDefault="00987B1C" w:rsidP="008D1507">
      <w:pPr>
        <w:spacing w:before="120" w:after="120" w:line="240" w:lineRule="auto"/>
        <w:rPr>
          <w:rFonts w:ascii="Times New Roman" w:hAnsi="Times New Roman" w:cs="Times New Roman"/>
          <w:sz w:val="24"/>
          <w:szCs w:val="24"/>
        </w:rPr>
      </w:pPr>
    </w:p>
    <w:p w14:paraId="208A6983" w14:textId="77777777" w:rsidR="00987B1C" w:rsidRPr="00A00E40" w:rsidRDefault="00987B1C" w:rsidP="008D1507">
      <w:pPr>
        <w:spacing w:before="120" w:after="120" w:line="240" w:lineRule="auto"/>
        <w:rPr>
          <w:rFonts w:ascii="Times New Roman" w:hAnsi="Times New Roman" w:cs="Times New Roman"/>
          <w:sz w:val="24"/>
          <w:szCs w:val="24"/>
        </w:rPr>
      </w:pPr>
    </w:p>
    <w:p w14:paraId="78FE9A82" w14:textId="77777777" w:rsidR="00987B1C" w:rsidRPr="00A00E40" w:rsidRDefault="00987B1C" w:rsidP="008D1507">
      <w:pPr>
        <w:spacing w:before="120" w:after="120" w:line="240" w:lineRule="auto"/>
        <w:rPr>
          <w:rFonts w:ascii="Times New Roman" w:hAnsi="Times New Roman" w:cs="Times New Roman"/>
          <w:sz w:val="24"/>
          <w:szCs w:val="24"/>
        </w:rPr>
      </w:pPr>
    </w:p>
    <w:p w14:paraId="5A7A57D9" w14:textId="77777777" w:rsidR="00987B1C" w:rsidRPr="00A00E40" w:rsidRDefault="00987B1C" w:rsidP="008D1507">
      <w:pPr>
        <w:spacing w:before="120" w:after="120" w:line="240" w:lineRule="auto"/>
        <w:rPr>
          <w:rFonts w:ascii="Times New Roman" w:hAnsi="Times New Roman" w:cs="Times New Roman"/>
          <w:sz w:val="24"/>
          <w:szCs w:val="24"/>
        </w:rPr>
      </w:pPr>
    </w:p>
    <w:p w14:paraId="22890BF5" w14:textId="77777777" w:rsidR="00987B1C" w:rsidRPr="00A00E40" w:rsidRDefault="00987B1C" w:rsidP="008D1507">
      <w:pPr>
        <w:spacing w:before="120" w:after="120" w:line="240" w:lineRule="auto"/>
        <w:rPr>
          <w:rFonts w:ascii="Times New Roman" w:hAnsi="Times New Roman" w:cs="Times New Roman"/>
          <w:sz w:val="24"/>
          <w:szCs w:val="24"/>
        </w:rPr>
      </w:pPr>
    </w:p>
    <w:p w14:paraId="7E9C6D99" w14:textId="77777777" w:rsidR="00987B1C" w:rsidRPr="00A00E40" w:rsidRDefault="00987B1C" w:rsidP="008D1507">
      <w:pPr>
        <w:spacing w:before="120" w:after="120" w:line="240" w:lineRule="auto"/>
        <w:rPr>
          <w:rFonts w:ascii="Times New Roman" w:hAnsi="Times New Roman" w:cs="Times New Roman"/>
          <w:sz w:val="24"/>
          <w:szCs w:val="24"/>
        </w:rPr>
      </w:pPr>
    </w:p>
    <w:p w14:paraId="52257E3E" w14:textId="77777777" w:rsidR="00987B1C" w:rsidRPr="00A00E40" w:rsidRDefault="00987B1C" w:rsidP="008D1507">
      <w:pPr>
        <w:spacing w:before="120" w:after="120" w:line="240" w:lineRule="auto"/>
        <w:rPr>
          <w:rFonts w:ascii="Times New Roman" w:hAnsi="Times New Roman" w:cs="Times New Roman"/>
          <w:sz w:val="24"/>
          <w:szCs w:val="24"/>
        </w:rPr>
      </w:pPr>
    </w:p>
    <w:p w14:paraId="0368ED83" w14:textId="77777777" w:rsidR="00987B1C" w:rsidRPr="00A00E40" w:rsidRDefault="00987B1C" w:rsidP="008D1507">
      <w:pPr>
        <w:spacing w:before="120" w:after="120" w:line="240" w:lineRule="auto"/>
        <w:rPr>
          <w:rFonts w:ascii="Times New Roman" w:hAnsi="Times New Roman" w:cs="Times New Roman"/>
          <w:sz w:val="24"/>
          <w:szCs w:val="24"/>
        </w:rPr>
      </w:pPr>
    </w:p>
    <w:p w14:paraId="6B6C7E06" w14:textId="77777777" w:rsidR="00987B1C" w:rsidRPr="00A00E40" w:rsidRDefault="00987B1C" w:rsidP="008D1507">
      <w:pPr>
        <w:spacing w:before="120" w:after="120" w:line="240" w:lineRule="auto"/>
        <w:rPr>
          <w:rFonts w:ascii="Times New Roman" w:hAnsi="Times New Roman" w:cs="Times New Roman"/>
          <w:sz w:val="24"/>
          <w:szCs w:val="24"/>
        </w:rPr>
      </w:pPr>
    </w:p>
    <w:p w14:paraId="3C2B984D" w14:textId="77777777" w:rsidR="00987B1C" w:rsidRPr="00A00E40" w:rsidRDefault="00987B1C" w:rsidP="008D1507">
      <w:pPr>
        <w:spacing w:before="120" w:after="120" w:line="240" w:lineRule="auto"/>
        <w:rPr>
          <w:rFonts w:ascii="Times New Roman" w:hAnsi="Times New Roman" w:cs="Times New Roman"/>
          <w:sz w:val="24"/>
          <w:szCs w:val="24"/>
        </w:rPr>
      </w:pPr>
    </w:p>
    <w:p w14:paraId="1AA4F6F3" w14:textId="77777777" w:rsidR="00987B1C" w:rsidRPr="00A00E40" w:rsidRDefault="00987B1C" w:rsidP="008D1507">
      <w:pPr>
        <w:keepNext/>
        <w:keepLines/>
        <w:spacing w:before="120" w:after="120" w:line="240" w:lineRule="auto"/>
        <w:rPr>
          <w:rFonts w:ascii="Times New Roman" w:eastAsia="Times New Roman" w:hAnsi="Times New Roman" w:cs="Times New Roman"/>
          <w:sz w:val="32"/>
          <w:szCs w:val="32"/>
        </w:rPr>
      </w:pPr>
      <w:r w:rsidRPr="00A00E40">
        <w:rPr>
          <w:rFonts w:ascii="Times New Roman" w:eastAsia="Times New Roman" w:hAnsi="Times New Roman" w:cs="Times New Roman"/>
          <w:sz w:val="32"/>
          <w:szCs w:val="32"/>
        </w:rPr>
        <w:t>Supplementary codes</w:t>
      </w:r>
    </w:p>
    <w:p w14:paraId="45A27EFA" w14:textId="77777777" w:rsidR="00987B1C" w:rsidRPr="00A00E40" w:rsidRDefault="00987B1C" w:rsidP="008D1507">
      <w:pPr>
        <w:spacing w:before="120" w:after="120" w:line="240" w:lineRule="auto"/>
        <w:outlineLvl w:val="1"/>
        <w:rPr>
          <w:rFonts w:ascii="Times New Roman" w:eastAsia="Times New Roman" w:hAnsi="Times New Roman" w:cs="Times New Roman"/>
          <w:sz w:val="28"/>
          <w:szCs w:val="28"/>
        </w:rPr>
      </w:pPr>
      <w:bookmarkStart w:id="0" w:name="data-collection-and-cleaning"/>
      <w:r w:rsidRPr="00A00E40">
        <w:rPr>
          <w:rFonts w:ascii="Times New Roman" w:eastAsia="Times New Roman" w:hAnsi="Times New Roman" w:cs="Times New Roman"/>
          <w:sz w:val="28"/>
          <w:szCs w:val="28"/>
        </w:rPr>
        <w:t>Data collection and cleaning</w:t>
      </w:r>
      <w:bookmarkEnd w:id="0"/>
    </w:p>
    <w:p w14:paraId="05EE073A" w14:textId="77777777" w:rsidR="00987B1C" w:rsidRPr="00A00E40" w:rsidRDefault="00987B1C" w:rsidP="008D1507">
      <w:pPr>
        <w:spacing w:before="120" w:after="120" w:line="240" w:lineRule="auto"/>
        <w:rPr>
          <w:rFonts w:ascii="Times New Roman" w:hAnsi="Times New Roman" w:cs="Times New Roman"/>
          <w:sz w:val="24"/>
          <w:szCs w:val="24"/>
        </w:rPr>
      </w:pPr>
      <w:r w:rsidRPr="00A00E40">
        <w:rPr>
          <w:rFonts w:ascii="Times New Roman" w:hAnsi="Times New Roman" w:cs="Times New Roman"/>
          <w:sz w:val="24"/>
          <w:szCs w:val="24"/>
        </w:rPr>
        <w:t xml:space="preserve">Occurrence data for frugivores of the palm </w:t>
      </w:r>
      <w:r w:rsidRPr="00A00E40">
        <w:rPr>
          <w:rFonts w:ascii="Times New Roman" w:hAnsi="Times New Roman" w:cs="Times New Roman"/>
          <w:i/>
          <w:sz w:val="24"/>
          <w:szCs w:val="24"/>
        </w:rPr>
        <w:t>Euterpe edulis</w:t>
      </w:r>
      <w:r w:rsidRPr="00A00E40">
        <w:rPr>
          <w:rFonts w:ascii="Times New Roman" w:hAnsi="Times New Roman" w:cs="Times New Roman"/>
          <w:sz w:val="24"/>
          <w:szCs w:val="24"/>
        </w:rPr>
        <w:t xml:space="preserve"> was obtained from virtual databases, in addition to those from the ATLANTIC datasets, and then checked for errors, duplicates and inconcistencies.</w:t>
      </w:r>
    </w:p>
    <w:p w14:paraId="1797FDB6" w14:textId="77777777" w:rsidR="00987B1C" w:rsidRPr="00A00E40" w:rsidRDefault="00987B1C" w:rsidP="008D1507">
      <w:pPr>
        <w:shd w:val="clear" w:color="auto" w:fill="F8F8F8"/>
        <w:spacing w:before="120" w:after="120" w:line="240" w:lineRule="auto"/>
        <w:rPr>
          <w:rFonts w:ascii="Consolas" w:hAnsi="Consolas" w:cs="Times New Roman"/>
          <w:i/>
          <w:szCs w:val="24"/>
        </w:rPr>
      </w:pP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(spocc)</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(rvertnet)</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(plyr)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list of species names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frug &lt;- </w:t>
      </w:r>
      <w:r w:rsidRPr="00A00E40">
        <w:rPr>
          <w:rFonts w:ascii="Consolas" w:hAnsi="Consolas" w:cs="Times New Roman"/>
          <w:b/>
          <w:sz w:val="16"/>
          <w:szCs w:val="16"/>
          <w:shd w:val="clear" w:color="auto" w:fill="F8F8F8"/>
        </w:rPr>
        <w:t>as.character</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read.csv</w:t>
      </w:r>
      <w:r w:rsidRPr="00A00E40">
        <w:rPr>
          <w:rFonts w:ascii="Consolas" w:hAnsi="Consolas" w:cs="Times New Roman"/>
          <w:sz w:val="16"/>
          <w:szCs w:val="16"/>
          <w:shd w:val="clear" w:color="auto" w:fill="F8F8F8"/>
        </w:rPr>
        <w:t xml:space="preserve">("C:/Users/lilia/OneDrive/Pos-doc/PNPD/Cap1/Ocorrencias/Frugivoros/frug.csv"), h=F)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Get occurrences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bi1 &lt;- </w:t>
      </w:r>
      <w:r w:rsidRPr="00A00E40">
        <w:rPr>
          <w:rFonts w:ascii="Consolas" w:hAnsi="Consolas" w:cs="Times New Roman"/>
          <w:b/>
          <w:sz w:val="16"/>
          <w:szCs w:val="16"/>
          <w:shd w:val="clear" w:color="auto" w:fill="F8F8F8"/>
        </w:rPr>
        <w:t>occ</w:t>
      </w:r>
      <w:r w:rsidRPr="00A00E40">
        <w:rPr>
          <w:rFonts w:ascii="Consolas" w:hAnsi="Consolas" w:cs="Times New Roman"/>
          <w:sz w:val="16"/>
          <w:szCs w:val="16"/>
          <w:shd w:val="clear" w:color="auto" w:fill="F8F8F8"/>
        </w:rPr>
        <w:t xml:space="preserve">(query = frug, from =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("gbif", "bison", "inat", "ebird", "ecoengine", "vertnet"),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has_coords = T)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bi1.fix &lt;- </w:t>
      </w:r>
      <w:r w:rsidRPr="00A00E40">
        <w:rPr>
          <w:rFonts w:ascii="Consolas" w:hAnsi="Consolas" w:cs="Times New Roman"/>
          <w:b/>
          <w:sz w:val="16"/>
          <w:szCs w:val="16"/>
          <w:shd w:val="clear" w:color="auto" w:fill="F8F8F8"/>
        </w:rPr>
        <w:t>fixnames</w:t>
      </w:r>
      <w:r w:rsidRPr="00A00E40">
        <w:rPr>
          <w:rFonts w:ascii="Consolas" w:hAnsi="Consolas" w:cs="Times New Roman"/>
          <w:sz w:val="16"/>
          <w:szCs w:val="16"/>
          <w:shd w:val="clear" w:color="auto" w:fill="F8F8F8"/>
        </w:rPr>
        <w:t xml:space="preserve">(bi1, how = "query")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bi2 &lt;- </w:t>
      </w:r>
      <w:r w:rsidRPr="00A00E40">
        <w:rPr>
          <w:rFonts w:ascii="Consolas" w:hAnsi="Consolas" w:cs="Times New Roman"/>
          <w:b/>
          <w:sz w:val="16"/>
          <w:szCs w:val="16"/>
          <w:shd w:val="clear" w:color="auto" w:fill="F8F8F8"/>
        </w:rPr>
        <w:t>occ2df</w:t>
      </w:r>
      <w:r w:rsidRPr="00A00E40">
        <w:rPr>
          <w:rFonts w:ascii="Consolas" w:hAnsi="Consolas" w:cs="Times New Roman"/>
          <w:sz w:val="16"/>
          <w:szCs w:val="16"/>
          <w:shd w:val="clear" w:color="auto" w:fill="F8F8F8"/>
        </w:rPr>
        <w:t xml:space="preserve">(bi1.fix)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Clean occurrences</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NAs</w:t>
      </w:r>
      <w:r w:rsidRPr="00A00E40">
        <w:rPr>
          <w:rFonts w:ascii="Consolas" w:hAnsi="Consolas" w:cs="Times New Roman"/>
          <w:i/>
          <w:sz w:val="16"/>
          <w:szCs w:val="16"/>
        </w:rPr>
        <w:br/>
      </w:r>
      <w:r w:rsidRPr="00A00E40">
        <w:rPr>
          <w:rFonts w:ascii="Consolas" w:hAnsi="Consolas" w:cs="Times New Roman"/>
          <w:sz w:val="16"/>
          <w:szCs w:val="16"/>
          <w:shd w:val="clear" w:color="auto" w:fill="F8F8F8"/>
        </w:rPr>
        <w:t>bi3 &lt;- bi3[</w:t>
      </w:r>
      <w:r w:rsidRPr="00A00E40">
        <w:rPr>
          <w:rFonts w:ascii="Consolas" w:hAnsi="Consolas" w:cs="Times New Roman"/>
          <w:b/>
          <w:sz w:val="16"/>
          <w:szCs w:val="16"/>
          <w:shd w:val="clear" w:color="auto" w:fill="F8F8F8"/>
        </w:rPr>
        <w:t>-which</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(bi3)),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Convert la/long to numeric</w:t>
      </w:r>
      <w:r w:rsidRPr="00A00E40">
        <w:rPr>
          <w:rFonts w:ascii="Consolas" w:hAnsi="Consolas" w:cs="Times New Roman"/>
          <w:i/>
          <w:sz w:val="16"/>
          <w:szCs w:val="16"/>
        </w:rPr>
        <w:br/>
      </w:r>
      <w:r w:rsidRPr="00A00E40">
        <w:rPr>
          <w:rFonts w:ascii="Consolas" w:hAnsi="Consolas" w:cs="Times New Roman"/>
          <w:sz w:val="16"/>
          <w:szCs w:val="16"/>
          <w:shd w:val="clear" w:color="auto" w:fill="F8F8F8"/>
        </w:rPr>
        <w:t>bi3</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lon &lt;- </w:t>
      </w:r>
      <w:r w:rsidRPr="00A00E40">
        <w:rPr>
          <w:rFonts w:ascii="Consolas" w:hAnsi="Consolas" w:cs="Times New Roman"/>
          <w:b/>
          <w:sz w:val="16"/>
          <w:szCs w:val="16"/>
          <w:shd w:val="clear" w:color="auto" w:fill="F8F8F8"/>
        </w:rPr>
        <w:t>as.numeric</w:t>
      </w:r>
      <w:r w:rsidRPr="00A00E40">
        <w:rPr>
          <w:rFonts w:ascii="Consolas" w:hAnsi="Consolas" w:cs="Times New Roman"/>
          <w:sz w:val="16"/>
          <w:szCs w:val="16"/>
          <w:shd w:val="clear" w:color="auto" w:fill="F8F8F8"/>
        </w:rPr>
        <w:t>(bi3</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lon)</w:t>
      </w:r>
      <w:r w:rsidRPr="00A00E40">
        <w:rPr>
          <w:rFonts w:ascii="Consolas" w:hAnsi="Consolas" w:cs="Times New Roman"/>
          <w:i/>
          <w:sz w:val="16"/>
          <w:szCs w:val="16"/>
        </w:rPr>
        <w:br/>
      </w:r>
      <w:r w:rsidRPr="00A00E40">
        <w:rPr>
          <w:rFonts w:ascii="Consolas" w:hAnsi="Consolas" w:cs="Times New Roman"/>
          <w:sz w:val="16"/>
          <w:szCs w:val="16"/>
          <w:shd w:val="clear" w:color="auto" w:fill="F8F8F8"/>
        </w:rPr>
        <w:t>bi3</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lat &lt;- </w:t>
      </w:r>
      <w:r w:rsidRPr="00A00E40">
        <w:rPr>
          <w:rFonts w:ascii="Consolas" w:hAnsi="Consolas" w:cs="Times New Roman"/>
          <w:b/>
          <w:sz w:val="16"/>
          <w:szCs w:val="16"/>
          <w:shd w:val="clear" w:color="auto" w:fill="F8F8F8"/>
        </w:rPr>
        <w:t>as.numeric</w:t>
      </w:r>
      <w:r w:rsidRPr="00A00E40">
        <w:rPr>
          <w:rFonts w:ascii="Consolas" w:hAnsi="Consolas" w:cs="Times New Roman"/>
          <w:sz w:val="16"/>
          <w:szCs w:val="16"/>
          <w:shd w:val="clear" w:color="auto" w:fill="F8F8F8"/>
        </w:rPr>
        <w:t>(bi3</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lat)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Coordinate based cleaning</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("scrubr")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xml:space="preserve"># Remove impossible, incomplete and unlikely coordinates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dp &lt;- bi3 </w:t>
      </w:r>
      <w:r w:rsidRPr="00A00E40">
        <w:rPr>
          <w:rFonts w:ascii="Consolas" w:hAnsi="Consolas" w:cs="Times New Roman"/>
          <w:b/>
          <w:sz w:val="16"/>
          <w:szCs w:val="16"/>
          <w:shd w:val="clear" w:color="auto" w:fill="F8F8F8"/>
        </w:rPr>
        <w:t>%&gt;%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coord_impossible</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%&gt;%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coord_incomplete</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%&gt;%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coord_unlikely</w:t>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Deduplicate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dp1 &lt;- </w:t>
      </w:r>
      <w:r w:rsidRPr="00A00E40">
        <w:rPr>
          <w:rFonts w:ascii="Consolas" w:hAnsi="Consolas" w:cs="Times New Roman"/>
          <w:b/>
          <w:sz w:val="16"/>
          <w:szCs w:val="16"/>
          <w:shd w:val="clear" w:color="auto" w:fill="F8F8F8"/>
        </w:rPr>
        <w:t>duplicated</w:t>
      </w:r>
      <w:r w:rsidRPr="00A00E40">
        <w:rPr>
          <w:rFonts w:ascii="Consolas" w:hAnsi="Consolas" w:cs="Times New Roman"/>
          <w:sz w:val="16"/>
          <w:szCs w:val="16"/>
          <w:shd w:val="clear" w:color="auto" w:fill="F8F8F8"/>
        </w:rPr>
        <w:t>(dp)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sp &lt;- dp[</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dp1, ]</w:t>
      </w:r>
    </w:p>
    <w:p w14:paraId="3CECE717" w14:textId="77777777" w:rsidR="00987B1C" w:rsidRPr="00A00E40" w:rsidRDefault="00987B1C" w:rsidP="008D1507">
      <w:pPr>
        <w:spacing w:before="120" w:after="120" w:line="240" w:lineRule="auto"/>
        <w:outlineLvl w:val="1"/>
        <w:rPr>
          <w:rFonts w:ascii="Times New Roman" w:eastAsia="Times New Roman" w:hAnsi="Times New Roman" w:cs="Times New Roman"/>
          <w:sz w:val="28"/>
          <w:szCs w:val="28"/>
        </w:rPr>
      </w:pPr>
      <w:bookmarkStart w:id="1" w:name="ecological-niche-modelling"/>
    </w:p>
    <w:p w14:paraId="676A2B21" w14:textId="77777777" w:rsidR="00987B1C" w:rsidRPr="00A00E40" w:rsidRDefault="00987B1C" w:rsidP="008D1507">
      <w:pPr>
        <w:spacing w:before="120" w:after="120" w:line="240" w:lineRule="auto"/>
        <w:outlineLvl w:val="1"/>
        <w:rPr>
          <w:rFonts w:ascii="Times New Roman" w:eastAsia="Times New Roman" w:hAnsi="Times New Roman" w:cs="Times New Roman"/>
          <w:sz w:val="28"/>
          <w:szCs w:val="28"/>
        </w:rPr>
      </w:pPr>
      <w:r w:rsidRPr="00A00E40">
        <w:rPr>
          <w:rFonts w:ascii="Times New Roman" w:eastAsia="Times New Roman" w:hAnsi="Times New Roman" w:cs="Times New Roman"/>
          <w:sz w:val="28"/>
          <w:szCs w:val="28"/>
        </w:rPr>
        <w:t>Ecological niche modelling</w:t>
      </w:r>
      <w:bookmarkEnd w:id="1"/>
    </w:p>
    <w:p w14:paraId="6F057FA8" w14:textId="77777777" w:rsidR="00987B1C" w:rsidRPr="00A00E40" w:rsidRDefault="00987B1C" w:rsidP="008D1507">
      <w:pPr>
        <w:spacing w:before="120" w:after="120" w:line="240" w:lineRule="auto"/>
        <w:rPr>
          <w:rFonts w:ascii="Times New Roman" w:hAnsi="Times New Roman" w:cs="Times New Roman"/>
          <w:sz w:val="24"/>
          <w:szCs w:val="24"/>
        </w:rPr>
      </w:pPr>
      <w:r w:rsidRPr="00A00E40">
        <w:rPr>
          <w:rFonts w:ascii="Times New Roman" w:hAnsi="Times New Roman" w:cs="Times New Roman"/>
          <w:sz w:val="24"/>
          <w:szCs w:val="24"/>
        </w:rPr>
        <w:t xml:space="preserve">Here, we will model the ecological niche of frugivore birds of the </w:t>
      </w:r>
      <w:r w:rsidRPr="00A00E40">
        <w:rPr>
          <w:rFonts w:ascii="Times New Roman" w:hAnsi="Times New Roman" w:cs="Times New Roman"/>
          <w:i/>
          <w:sz w:val="24"/>
          <w:szCs w:val="24"/>
        </w:rPr>
        <w:t>Euterpe edulis</w:t>
      </w:r>
      <w:r w:rsidRPr="00A00E40">
        <w:rPr>
          <w:rFonts w:ascii="Times New Roman" w:hAnsi="Times New Roman" w:cs="Times New Roman"/>
          <w:sz w:val="24"/>
          <w:szCs w:val="24"/>
        </w:rPr>
        <w:t xml:space="preserve"> palm. To do so, we apply an ensemble procedure on models fitted to climate data and the occurrence records collected previously.</w:t>
      </w:r>
    </w:p>
    <w:p w14:paraId="40FF34BC" w14:textId="77777777" w:rsidR="00987B1C" w:rsidRPr="00A00E40" w:rsidRDefault="00987B1C" w:rsidP="008D1507">
      <w:pPr>
        <w:shd w:val="clear" w:color="auto" w:fill="F8F8F8"/>
        <w:spacing w:before="120" w:after="120" w:line="240" w:lineRule="auto"/>
        <w:rPr>
          <w:rFonts w:ascii="Consolas" w:hAnsi="Consolas" w:cs="Times New Roman"/>
          <w:sz w:val="16"/>
          <w:szCs w:val="16"/>
          <w:shd w:val="clear" w:color="auto" w:fill="F8F8F8"/>
        </w:rPr>
      </w:pP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(sdm)</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(raster)</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(usdm)</w:t>
      </w:r>
      <w:r w:rsidRPr="00A00E40">
        <w:rPr>
          <w:rFonts w:ascii="Consolas" w:hAnsi="Consolas" w:cs="Times New Roman"/>
          <w:i/>
          <w:szCs w:val="24"/>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(rgdal)</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(rgeos)</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Table to save results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resu &lt;- </w:t>
      </w:r>
      <w:r w:rsidRPr="00A00E40">
        <w:rPr>
          <w:rFonts w:ascii="Consolas" w:hAnsi="Consolas" w:cs="Times New Roman"/>
          <w:b/>
          <w:sz w:val="16"/>
          <w:szCs w:val="16"/>
          <w:shd w:val="clear" w:color="auto" w:fill="F8F8F8"/>
        </w:rPr>
        <w:t>matrix</w:t>
      </w:r>
      <w:r w:rsidRPr="00A00E40">
        <w:rPr>
          <w:rFonts w:ascii="Consolas" w:hAnsi="Consolas" w:cs="Times New Roman"/>
          <w:sz w:val="16"/>
          <w:szCs w:val="16"/>
          <w:shd w:val="clear" w:color="auto" w:fill="F8F8F8"/>
        </w:rPr>
        <w:t xml:space="preserve">(nrow =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(frug), ncol = 9)</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colnames</w:t>
      </w:r>
      <w:r w:rsidRPr="00A00E40">
        <w:rPr>
          <w:rFonts w:ascii="Consolas" w:hAnsi="Consolas" w:cs="Times New Roman"/>
          <w:sz w:val="16"/>
          <w:szCs w:val="16"/>
          <w:shd w:val="clear" w:color="auto" w:fill="F8F8F8"/>
        </w:rPr>
        <w:t xml:space="preserve">(resu)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("sp_name","records","AUC","COR","Deviance","TSS","iniDist" ,"finalDist","rangeShift")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(frug)) {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t &lt;- </w:t>
      </w:r>
      <w:r w:rsidRPr="00A00E40">
        <w:rPr>
          <w:rFonts w:ascii="Consolas" w:hAnsi="Consolas" w:cs="Times New Roman"/>
          <w:b/>
          <w:sz w:val="16"/>
          <w:szCs w:val="16"/>
          <w:shd w:val="clear" w:color="auto" w:fill="F8F8F8"/>
        </w:rPr>
        <w:t>as.character</w:t>
      </w:r>
      <w:r w:rsidRPr="00A00E40">
        <w:rPr>
          <w:rFonts w:ascii="Consolas" w:hAnsi="Consolas" w:cs="Times New Roman"/>
          <w:sz w:val="16"/>
          <w:szCs w:val="16"/>
          <w:shd w:val="clear" w:color="auto" w:fill="F8F8F8"/>
        </w:rPr>
        <w:t>(frug[i])</w:t>
      </w:r>
      <w:r w:rsidRPr="00A00E40">
        <w:rPr>
          <w:rFonts w:ascii="Consolas" w:hAnsi="Consolas" w:cs="Times New Roman"/>
          <w:i/>
          <w:sz w:val="16"/>
          <w:szCs w:val="16"/>
        </w:rPr>
        <w:br/>
      </w:r>
      <w:r w:rsidRPr="00A00E40">
        <w:rPr>
          <w:rFonts w:ascii="Consolas" w:hAnsi="Consolas" w:cs="Times New Roman"/>
          <w:sz w:val="16"/>
          <w:szCs w:val="16"/>
          <w:shd w:val="clear" w:color="auto" w:fill="F8F8F8"/>
        </w:rPr>
        <w:t>sp &lt;- sp1[sp1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sp</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('longitude','latitude')]</w:t>
      </w:r>
      <w:r w:rsidRPr="00A00E40">
        <w:rPr>
          <w:rFonts w:ascii="Consolas" w:hAnsi="Consolas" w:cs="Times New Roman"/>
          <w:i/>
          <w:sz w:val="16"/>
          <w:szCs w:val="16"/>
        </w:rPr>
        <w:br/>
      </w:r>
      <w:r w:rsidRPr="00A00E40">
        <w:rPr>
          <w:rFonts w:ascii="Consolas" w:hAnsi="Consolas" w:cs="Times New Roman"/>
          <w:sz w:val="16"/>
          <w:szCs w:val="16"/>
          <w:shd w:val="clear" w:color="auto" w:fill="F8F8F8"/>
        </w:rPr>
        <w:t>sp</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species &lt;- 1</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coordinates</w:t>
      </w:r>
      <w:r w:rsidRPr="00A00E40">
        <w:rPr>
          <w:rFonts w:ascii="Consolas" w:hAnsi="Consolas" w:cs="Times New Roman"/>
          <w:sz w:val="16"/>
          <w:szCs w:val="16"/>
          <w:shd w:val="clear" w:color="auto" w:fill="F8F8F8"/>
        </w:rPr>
        <w:t xml:space="preserve">(sp) &lt;-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longitude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latitude</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remove collinear variables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spx &lt;- </w:t>
      </w:r>
      <w:r w:rsidRPr="00A00E40">
        <w:rPr>
          <w:rFonts w:ascii="Consolas" w:hAnsi="Consolas" w:cs="Times New Roman"/>
          <w:b/>
          <w:sz w:val="16"/>
          <w:szCs w:val="16"/>
          <w:shd w:val="clear" w:color="auto" w:fill="F8F8F8"/>
        </w:rPr>
        <w:t>extract</w:t>
      </w:r>
      <w:r w:rsidRPr="00A00E40">
        <w:rPr>
          <w:rFonts w:ascii="Consolas" w:hAnsi="Consolas" w:cs="Times New Roman"/>
          <w:sz w:val="16"/>
          <w:szCs w:val="16"/>
          <w:shd w:val="clear" w:color="auto" w:fill="F8F8F8"/>
        </w:rPr>
        <w:t xml:space="preserve">(pres, sp) </w:t>
      </w:r>
      <w:r w:rsidRPr="00A00E40">
        <w:rPr>
          <w:rFonts w:ascii="Consolas" w:hAnsi="Consolas" w:cs="Times New Roman"/>
          <w:i/>
          <w:sz w:val="16"/>
          <w:szCs w:val="16"/>
          <w:shd w:val="clear" w:color="auto" w:fill="F8F8F8"/>
        </w:rPr>
        <w:t># pres is climate information for the present</w:t>
      </w:r>
      <w:r w:rsidRPr="00A00E40">
        <w:rPr>
          <w:rFonts w:ascii="Consolas" w:hAnsi="Consolas" w:cs="Times New Roman"/>
          <w:i/>
          <w:sz w:val="16"/>
          <w:szCs w:val="16"/>
        </w:rPr>
        <w:br/>
      </w:r>
      <w:r w:rsidRPr="00A00E40">
        <w:rPr>
          <w:rFonts w:ascii="Consolas" w:hAnsi="Consolas" w:cs="Times New Roman"/>
          <w:sz w:val="16"/>
          <w:szCs w:val="16"/>
          <w:shd w:val="clear" w:color="auto" w:fill="F8F8F8"/>
        </w:rPr>
        <w:t>spx &lt;- spx[</w:t>
      </w:r>
      <w:r w:rsidRPr="00A00E40">
        <w:rPr>
          <w:rFonts w:ascii="Consolas" w:hAnsi="Consolas" w:cs="Times New Roman"/>
          <w:b/>
          <w:sz w:val="16"/>
          <w:szCs w:val="16"/>
          <w:shd w:val="clear" w:color="auto" w:fill="F8F8F8"/>
        </w:rPr>
        <w:t>-which</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(spx)),]</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v1 &lt;- </w:t>
      </w:r>
      <w:r w:rsidRPr="00A00E40">
        <w:rPr>
          <w:rFonts w:ascii="Consolas" w:hAnsi="Consolas" w:cs="Times New Roman"/>
          <w:b/>
          <w:sz w:val="16"/>
          <w:szCs w:val="16"/>
          <w:shd w:val="clear" w:color="auto" w:fill="F8F8F8"/>
        </w:rPr>
        <w:t>vifcor</w:t>
      </w:r>
      <w:r w:rsidRPr="00A00E40">
        <w:rPr>
          <w:rFonts w:ascii="Consolas" w:hAnsi="Consolas" w:cs="Times New Roman"/>
          <w:sz w:val="16"/>
          <w:szCs w:val="16"/>
          <w:shd w:val="clear" w:color="auto" w:fill="F8F8F8"/>
        </w:rPr>
        <w:t xml:space="preserve">(spx, th=0.6) </w:t>
      </w:r>
      <w:r w:rsidRPr="00A00E40">
        <w:rPr>
          <w:rFonts w:ascii="Consolas" w:hAnsi="Consolas" w:cs="Times New Roman"/>
          <w:i/>
          <w:sz w:val="16"/>
          <w:szCs w:val="16"/>
          <w:shd w:val="clear" w:color="auto" w:fill="F8F8F8"/>
        </w:rPr>
        <w:t># identify collinear variables with corr&gt;0.6 that should be excluded</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bio &lt;- </w:t>
      </w:r>
      <w:r w:rsidRPr="00A00E40">
        <w:rPr>
          <w:rFonts w:ascii="Consolas" w:hAnsi="Consolas" w:cs="Times New Roman"/>
          <w:b/>
          <w:sz w:val="16"/>
          <w:szCs w:val="16"/>
          <w:shd w:val="clear" w:color="auto" w:fill="F8F8F8"/>
        </w:rPr>
        <w:t>exclude</w:t>
      </w:r>
      <w:r w:rsidRPr="00A00E40">
        <w:rPr>
          <w:rFonts w:ascii="Consolas" w:hAnsi="Consolas" w:cs="Times New Roman"/>
          <w:sz w:val="16"/>
          <w:szCs w:val="16"/>
          <w:shd w:val="clear" w:color="auto" w:fill="F8F8F8"/>
        </w:rPr>
        <w:t xml:space="preserve">(pres,v1) </w:t>
      </w:r>
      <w:r w:rsidRPr="00A00E40">
        <w:rPr>
          <w:rFonts w:ascii="Consolas" w:hAnsi="Consolas" w:cs="Times New Roman"/>
          <w:i/>
          <w:sz w:val="16"/>
          <w:szCs w:val="16"/>
          <w:shd w:val="clear" w:color="auto" w:fill="F8F8F8"/>
        </w:rPr>
        <w:t># exclude the correlated variables that were identified in v1</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sdmModel data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d &lt;- </w:t>
      </w:r>
      <w:r w:rsidRPr="00A00E40">
        <w:rPr>
          <w:rFonts w:ascii="Consolas" w:hAnsi="Consolas" w:cs="Times New Roman"/>
          <w:b/>
          <w:sz w:val="16"/>
          <w:szCs w:val="16"/>
          <w:shd w:val="clear" w:color="auto" w:fill="F8F8F8"/>
        </w:rPr>
        <w:t>sdmData</w:t>
      </w:r>
      <w:r w:rsidRPr="00A00E40">
        <w:rPr>
          <w:rFonts w:ascii="Consolas" w:hAnsi="Consolas" w:cs="Times New Roman"/>
          <w:sz w:val="16"/>
          <w:szCs w:val="16"/>
          <w:shd w:val="clear" w:color="auto" w:fill="F8F8F8"/>
        </w:rPr>
        <w:t>(species</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train=sp, predictors= bio, bg=</w:t>
      </w:r>
      <w:r w:rsidRPr="00A00E40">
        <w:rPr>
          <w:rFonts w:ascii="Consolas" w:hAnsi="Consolas" w:cs="Times New Roman"/>
          <w:b/>
          <w:sz w:val="16"/>
          <w:szCs w:val="16"/>
          <w:shd w:val="clear" w:color="auto" w:fill="F8F8F8"/>
        </w:rPr>
        <w:t>list</w:t>
      </w:r>
      <w:r w:rsidRPr="00A00E40">
        <w:rPr>
          <w:rFonts w:ascii="Consolas" w:hAnsi="Consolas" w:cs="Times New Roman"/>
          <w:sz w:val="16"/>
          <w:szCs w:val="16"/>
          <w:shd w:val="clear" w:color="auto" w:fill="F8F8F8"/>
        </w:rPr>
        <w:t>(n=10000,method='gRandom',remove=TRUE))</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Fitting SDMs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m &lt;- </w:t>
      </w:r>
      <w:r w:rsidRPr="00A00E40">
        <w:rPr>
          <w:rFonts w:ascii="Consolas" w:hAnsi="Consolas" w:cs="Times New Roman"/>
          <w:b/>
          <w:sz w:val="16"/>
          <w:szCs w:val="16"/>
          <w:shd w:val="clear" w:color="auto" w:fill="F8F8F8"/>
        </w:rPr>
        <w:t>sdm</w:t>
      </w:r>
      <w:r w:rsidRPr="00A00E40">
        <w:rPr>
          <w:rFonts w:ascii="Consolas" w:hAnsi="Consolas" w:cs="Times New Roman"/>
          <w:sz w:val="16"/>
          <w:szCs w:val="16"/>
          <w:shd w:val="clear" w:color="auto" w:fill="F8F8F8"/>
        </w:rPr>
        <w:t xml:space="preserve">(species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 , d, methods=</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("rf", "maxlike", "brt", "bioclim"),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replication=</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("sub"), test.p=25, n=100, parallelSettings = </w:t>
      </w:r>
      <w:r w:rsidRPr="00A00E40">
        <w:rPr>
          <w:rFonts w:ascii="Consolas" w:hAnsi="Consolas" w:cs="Times New Roman"/>
          <w:b/>
          <w:sz w:val="16"/>
          <w:szCs w:val="16"/>
          <w:shd w:val="clear" w:color="auto" w:fill="F8F8F8"/>
        </w:rPr>
        <w:t>list</w:t>
      </w:r>
      <w:r w:rsidRPr="00A00E40">
        <w:rPr>
          <w:rFonts w:ascii="Consolas" w:hAnsi="Consolas" w:cs="Times New Roman"/>
          <w:sz w:val="16"/>
          <w:szCs w:val="16"/>
          <w:shd w:val="clear" w:color="auto" w:fill="F8F8F8"/>
        </w:rPr>
        <w:t xml:space="preserve">(ncore=10, method='parallel')) </w:t>
      </w:r>
    </w:p>
    <w:p w14:paraId="1996EEEF" w14:textId="77777777" w:rsidR="00987B1C" w:rsidRPr="00A00E40" w:rsidRDefault="00987B1C" w:rsidP="008D1507">
      <w:pPr>
        <w:shd w:val="clear" w:color="auto" w:fill="F8F8F8"/>
        <w:spacing w:before="120" w:after="120" w:line="240" w:lineRule="auto"/>
        <w:rPr>
          <w:rFonts w:ascii="Consolas" w:hAnsi="Consolas" w:cs="Times New Roman"/>
          <w:i/>
          <w:sz w:val="16"/>
          <w:szCs w:val="16"/>
          <w:shd w:val="clear" w:color="auto" w:fill="F8F8F8"/>
        </w:rPr>
      </w:pPr>
      <w:r w:rsidRPr="00A00E40">
        <w:rPr>
          <w:rFonts w:ascii="Consolas" w:hAnsi="Consolas" w:cs="Times New Roman"/>
          <w:i/>
          <w:sz w:val="16"/>
          <w:szCs w:val="16"/>
        </w:rPr>
        <w:br/>
      </w:r>
      <w:r w:rsidRPr="00A00E40">
        <w:rPr>
          <w:rFonts w:ascii="Consolas" w:hAnsi="Consolas" w:cs="Times New Roman"/>
          <w:i/>
          <w:sz w:val="16"/>
          <w:szCs w:val="16"/>
          <w:shd w:val="clear" w:color="auto" w:fill="F8F8F8"/>
        </w:rPr>
        <w:t># Ensembling</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en &lt;- </w:t>
      </w:r>
      <w:r w:rsidRPr="00A00E40">
        <w:rPr>
          <w:rFonts w:ascii="Consolas" w:hAnsi="Consolas" w:cs="Times New Roman"/>
          <w:b/>
          <w:sz w:val="16"/>
          <w:szCs w:val="16"/>
          <w:shd w:val="clear" w:color="auto" w:fill="F8F8F8"/>
        </w:rPr>
        <w:t>ensemble</w:t>
      </w:r>
      <w:r w:rsidRPr="00A00E40">
        <w:rPr>
          <w:rFonts w:ascii="Consolas" w:hAnsi="Consolas" w:cs="Times New Roman"/>
          <w:sz w:val="16"/>
          <w:szCs w:val="16"/>
          <w:shd w:val="clear" w:color="auto" w:fill="F8F8F8"/>
        </w:rPr>
        <w:t xml:space="preserve">(m, pres,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setting=</w:t>
      </w:r>
      <w:r w:rsidRPr="00A00E40">
        <w:rPr>
          <w:rFonts w:ascii="Consolas" w:hAnsi="Consolas" w:cs="Times New Roman"/>
          <w:b/>
          <w:sz w:val="16"/>
          <w:szCs w:val="16"/>
          <w:shd w:val="clear" w:color="auto" w:fill="F8F8F8"/>
        </w:rPr>
        <w:t>list</w:t>
      </w:r>
      <w:r w:rsidRPr="00A00E40">
        <w:rPr>
          <w:rFonts w:ascii="Consolas" w:hAnsi="Consolas" w:cs="Times New Roman"/>
          <w:sz w:val="16"/>
          <w:szCs w:val="16"/>
          <w:shd w:val="clear" w:color="auto" w:fill="F8F8F8"/>
        </w:rPr>
        <w:t>(method='weighted',stat='TSS'),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parallelSettings = </w:t>
      </w:r>
      <w:r w:rsidRPr="00A00E40">
        <w:rPr>
          <w:rFonts w:ascii="Consolas" w:hAnsi="Consolas" w:cs="Times New Roman"/>
          <w:b/>
          <w:sz w:val="16"/>
          <w:szCs w:val="16"/>
          <w:shd w:val="clear" w:color="auto" w:fill="F8F8F8"/>
        </w:rPr>
        <w:t>list</w:t>
      </w:r>
      <w:r w:rsidRPr="00A00E40">
        <w:rPr>
          <w:rFonts w:ascii="Consolas" w:hAnsi="Consolas" w:cs="Times New Roman"/>
          <w:sz w:val="16"/>
          <w:szCs w:val="16"/>
          <w:shd w:val="clear" w:color="auto" w:fill="F8F8F8"/>
        </w:rPr>
        <w:t>(ncore=10, method='parallel'))</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Evaluation</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 &lt;- </w:t>
      </w:r>
      <w:r w:rsidRPr="00A00E40">
        <w:rPr>
          <w:rFonts w:ascii="Consolas" w:hAnsi="Consolas" w:cs="Times New Roman"/>
          <w:b/>
          <w:sz w:val="16"/>
          <w:szCs w:val="16"/>
          <w:shd w:val="clear" w:color="auto" w:fill="F8F8F8"/>
        </w:rPr>
        <w:t>getEvaluation</w:t>
      </w:r>
      <w:r w:rsidRPr="00A00E40">
        <w:rPr>
          <w:rFonts w:ascii="Consolas" w:hAnsi="Consolas" w:cs="Times New Roman"/>
          <w:sz w:val="16"/>
          <w:szCs w:val="16"/>
          <w:shd w:val="clear" w:color="auto" w:fill="F8F8F8"/>
        </w:rPr>
        <w:t>(m)</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Save which variables were used and evaluation results for all species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evals[i, "frug"] &lt;- </w:t>
      </w:r>
      <w:r w:rsidRPr="00A00E40">
        <w:rPr>
          <w:rFonts w:ascii="Consolas" w:hAnsi="Consolas" w:cs="Times New Roman"/>
          <w:b/>
          <w:sz w:val="16"/>
          <w:szCs w:val="16"/>
          <w:shd w:val="clear" w:color="auto" w:fill="F8F8F8"/>
        </w:rPr>
        <w:t>gsub</w:t>
      </w:r>
      <w:r w:rsidRPr="00A00E40">
        <w:rPr>
          <w:rFonts w:ascii="Consolas" w:hAnsi="Consolas" w:cs="Times New Roman"/>
          <w:sz w:val="16"/>
          <w:szCs w:val="16"/>
          <w:shd w:val="clear" w:color="auto" w:fill="F8F8F8"/>
        </w:rPr>
        <w:t>(" ", "_", 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evals[i, "records"] &lt;-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(d))</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10000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evals[i, "AUC"] &lt;- </w:t>
      </w:r>
      <w:r w:rsidRPr="00A00E40">
        <w:rPr>
          <w:rFonts w:ascii="Consolas" w:hAnsi="Consolas" w:cs="Times New Roman"/>
          <w:b/>
          <w:sz w:val="16"/>
          <w:szCs w:val="16"/>
          <w:shd w:val="clear" w:color="auto" w:fill="F8F8F8"/>
        </w:rPr>
        <w:t>round</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mean</w:t>
      </w:r>
      <w:r w:rsidRPr="00A00E40">
        <w:rPr>
          <w:rFonts w:ascii="Consolas" w:hAnsi="Consolas" w:cs="Times New Roman"/>
          <w:sz w:val="16"/>
          <w:szCs w:val="16"/>
          <w:shd w:val="clear" w:color="auto" w:fill="F8F8F8"/>
        </w:rPr>
        <w:t>(e</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AUC), 2)</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evals[i, "COR"] &lt;- </w:t>
      </w:r>
      <w:r w:rsidRPr="00A00E40">
        <w:rPr>
          <w:rFonts w:ascii="Consolas" w:hAnsi="Consolas" w:cs="Times New Roman"/>
          <w:b/>
          <w:sz w:val="16"/>
          <w:szCs w:val="16"/>
          <w:shd w:val="clear" w:color="auto" w:fill="F8F8F8"/>
        </w:rPr>
        <w:t>round</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mean</w:t>
      </w:r>
      <w:r w:rsidRPr="00A00E40">
        <w:rPr>
          <w:rFonts w:ascii="Consolas" w:hAnsi="Consolas" w:cs="Times New Roman"/>
          <w:sz w:val="16"/>
          <w:szCs w:val="16"/>
          <w:shd w:val="clear" w:color="auto" w:fill="F8F8F8"/>
        </w:rPr>
        <w:t>(e</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COR), 2)</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evals[i, "Deviance"] &lt;- </w:t>
      </w:r>
      <w:r w:rsidRPr="00A00E40">
        <w:rPr>
          <w:rFonts w:ascii="Consolas" w:hAnsi="Consolas" w:cs="Times New Roman"/>
          <w:b/>
          <w:sz w:val="16"/>
          <w:szCs w:val="16"/>
          <w:shd w:val="clear" w:color="auto" w:fill="F8F8F8"/>
        </w:rPr>
        <w:t>round</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mean</w:t>
      </w:r>
      <w:r w:rsidRPr="00A00E40">
        <w:rPr>
          <w:rFonts w:ascii="Consolas" w:hAnsi="Consolas" w:cs="Times New Roman"/>
          <w:sz w:val="16"/>
          <w:szCs w:val="16"/>
          <w:shd w:val="clear" w:color="auto" w:fill="F8F8F8"/>
        </w:rPr>
        <w:t>(e</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Deviance),2)</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evals[i, "TSS"] &lt;- </w:t>
      </w:r>
      <w:r w:rsidRPr="00A00E40">
        <w:rPr>
          <w:rFonts w:ascii="Consolas" w:hAnsi="Consolas" w:cs="Times New Roman"/>
          <w:b/>
          <w:sz w:val="16"/>
          <w:szCs w:val="16"/>
          <w:shd w:val="clear" w:color="auto" w:fill="F8F8F8"/>
        </w:rPr>
        <w:t>round</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mean</w:t>
      </w:r>
      <w:r w:rsidRPr="00A00E40">
        <w:rPr>
          <w:rFonts w:ascii="Consolas" w:hAnsi="Consolas" w:cs="Times New Roman"/>
          <w:sz w:val="16"/>
          <w:szCs w:val="16"/>
          <w:shd w:val="clear" w:color="auto" w:fill="F8F8F8"/>
        </w:rPr>
        <w:t>(e</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TSS),2)</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Find binarization threshold</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df &lt;- </w:t>
      </w:r>
      <w:r w:rsidRPr="00A00E40">
        <w:rPr>
          <w:rFonts w:ascii="Consolas" w:hAnsi="Consolas" w:cs="Times New Roman"/>
          <w:b/>
          <w:sz w:val="16"/>
          <w:szCs w:val="16"/>
          <w:shd w:val="clear" w:color="auto" w:fill="F8F8F8"/>
        </w:rPr>
        <w:t>data.frame</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(d),</w:t>
      </w:r>
      <w:r w:rsidRPr="00A00E40">
        <w:rPr>
          <w:rFonts w:ascii="Consolas" w:hAnsi="Consolas" w:cs="Times New Roman"/>
          <w:b/>
          <w:sz w:val="16"/>
          <w:szCs w:val="16"/>
          <w:shd w:val="clear" w:color="auto" w:fill="F8F8F8"/>
        </w:rPr>
        <w:t>coordinates</w:t>
      </w:r>
      <w:r w:rsidRPr="00A00E40">
        <w:rPr>
          <w:rFonts w:ascii="Consolas" w:hAnsi="Consolas" w:cs="Times New Roman"/>
          <w:sz w:val="16"/>
          <w:szCs w:val="16"/>
          <w:shd w:val="clear" w:color="auto" w:fill="F8F8F8"/>
        </w:rPr>
        <w:t xml:space="preserve">(d)) </w:t>
      </w:r>
      <w:r w:rsidRPr="00A00E40">
        <w:rPr>
          <w:rFonts w:ascii="Consolas" w:hAnsi="Consolas" w:cs="Times New Roman"/>
          <w:i/>
          <w:sz w:val="16"/>
          <w:szCs w:val="16"/>
          <w:shd w:val="clear" w:color="auto" w:fill="F8F8F8"/>
        </w:rPr>
        <w:t># presence points and predictors associated</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pr &lt;- </w:t>
      </w:r>
      <w:r w:rsidRPr="00A00E40">
        <w:rPr>
          <w:rFonts w:ascii="Consolas" w:hAnsi="Consolas" w:cs="Times New Roman"/>
          <w:b/>
          <w:sz w:val="16"/>
          <w:szCs w:val="16"/>
          <w:shd w:val="clear" w:color="auto" w:fill="F8F8F8"/>
        </w:rPr>
        <w:t>extract</w:t>
      </w:r>
      <w:r w:rsidRPr="00A00E40">
        <w:rPr>
          <w:rFonts w:ascii="Consolas" w:hAnsi="Consolas" w:cs="Times New Roman"/>
          <w:sz w:val="16"/>
          <w:szCs w:val="16"/>
          <w:shd w:val="clear" w:color="auto" w:fill="F8F8F8"/>
        </w:rPr>
        <w:t>(en, df[,</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('longitude','latitude')]) </w:t>
      </w:r>
      <w:r w:rsidRPr="00A00E40">
        <w:rPr>
          <w:rFonts w:ascii="Consolas" w:hAnsi="Consolas" w:cs="Times New Roman"/>
          <w:i/>
          <w:sz w:val="16"/>
          <w:szCs w:val="16"/>
          <w:shd w:val="clear" w:color="auto" w:fill="F8F8F8"/>
        </w:rPr>
        <w:t># estimates of habitat suitability from presence points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ev &lt;- </w:t>
      </w:r>
      <w:r w:rsidRPr="00A00E40">
        <w:rPr>
          <w:rFonts w:ascii="Consolas" w:hAnsi="Consolas" w:cs="Times New Roman"/>
          <w:b/>
          <w:sz w:val="16"/>
          <w:szCs w:val="16"/>
          <w:shd w:val="clear" w:color="auto" w:fill="F8F8F8"/>
        </w:rPr>
        <w:t>evaluates</w:t>
      </w:r>
      <w:r w:rsidRPr="00A00E40">
        <w:rPr>
          <w:rFonts w:ascii="Consolas" w:hAnsi="Consolas" w:cs="Times New Roman"/>
          <w:sz w:val="16"/>
          <w:szCs w:val="16"/>
          <w:shd w:val="clear" w:color="auto" w:fill="F8F8F8"/>
        </w:rPr>
        <w:t>(df</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species, pr) </w:t>
      </w:r>
      <w:r w:rsidRPr="00A00E40">
        <w:rPr>
          <w:rFonts w:ascii="Consolas" w:hAnsi="Consolas" w:cs="Times New Roman"/>
          <w:i/>
          <w:sz w:val="16"/>
          <w:szCs w:val="16"/>
          <w:shd w:val="clear" w:color="auto" w:fill="F8F8F8"/>
        </w:rPr>
        <w:t xml:space="preserve"># evaluate prediction (observed vs expected) </w:t>
      </w:r>
      <w:r w:rsidRPr="00A00E40">
        <w:rPr>
          <w:rFonts w:ascii="Consolas" w:hAnsi="Consolas" w:cs="Times New Roman"/>
          <w:i/>
          <w:sz w:val="16"/>
          <w:szCs w:val="16"/>
        </w:rPr>
        <w:br/>
      </w:r>
      <w:r w:rsidRPr="00A00E40">
        <w:rPr>
          <w:rFonts w:ascii="Consolas" w:hAnsi="Consolas" w:cs="Times New Roman"/>
          <w:sz w:val="16"/>
          <w:szCs w:val="16"/>
          <w:shd w:val="clear" w:color="auto" w:fill="F8F8F8"/>
        </w:rPr>
        <w:t>th &lt;- ev</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threshold_based</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threshold[[2]] </w:t>
      </w:r>
      <w:r w:rsidRPr="00A00E40">
        <w:rPr>
          <w:rFonts w:ascii="Consolas" w:hAnsi="Consolas" w:cs="Times New Roman"/>
          <w:i/>
          <w:sz w:val="16"/>
          <w:szCs w:val="16"/>
          <w:shd w:val="clear" w:color="auto" w:fill="F8F8F8"/>
        </w:rPr>
        <w:t># threshold that maximizes sensitiv + specificity</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xml:space="preserve"># Binary prediction present-day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pa &lt;- en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pa[] &lt;- </w:t>
      </w:r>
      <w:r w:rsidRPr="00A00E40">
        <w:rPr>
          <w:rFonts w:ascii="Consolas" w:hAnsi="Consolas" w:cs="Times New Roman"/>
          <w:b/>
          <w:sz w:val="16"/>
          <w:szCs w:val="16"/>
          <w:shd w:val="clear" w:color="auto" w:fill="F8F8F8"/>
        </w:rPr>
        <w:t>ifelse</w:t>
      </w:r>
      <w:r w:rsidRPr="00A00E40">
        <w:rPr>
          <w:rFonts w:ascii="Consolas" w:hAnsi="Consolas" w:cs="Times New Roman"/>
          <w:sz w:val="16"/>
          <w:szCs w:val="16"/>
          <w:shd w:val="clear" w:color="auto" w:fill="F8F8F8"/>
        </w:rPr>
        <w:t xml:space="preserve">(pa[] </w:t>
      </w:r>
      <w:r w:rsidRPr="00A00E40">
        <w:rPr>
          <w:rFonts w:ascii="Consolas" w:hAnsi="Consolas" w:cs="Times New Roman"/>
          <w:b/>
          <w:sz w:val="16"/>
          <w:szCs w:val="16"/>
          <w:shd w:val="clear" w:color="auto" w:fill="F8F8F8"/>
        </w:rPr>
        <w:t>&gt;=</w:t>
      </w:r>
      <w:r w:rsidRPr="00A00E40">
        <w:rPr>
          <w:rFonts w:ascii="Consolas" w:hAnsi="Consolas" w:cs="Times New Roman"/>
          <w:sz w:val="16"/>
          <w:szCs w:val="16"/>
          <w:shd w:val="clear" w:color="auto" w:fill="F8F8F8"/>
        </w:rPr>
        <w:t xml:space="preserve"> th, 1, 0) </w:t>
      </w:r>
      <w:r w:rsidRPr="00A00E40">
        <w:rPr>
          <w:rFonts w:ascii="Consolas" w:hAnsi="Consolas" w:cs="Times New Roman"/>
          <w:i/>
          <w:sz w:val="16"/>
          <w:szCs w:val="16"/>
          <w:shd w:val="clear" w:color="auto" w:fill="F8F8F8"/>
        </w:rPr>
        <w:t># convert from continuous to binary</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Projection on future climates</w:t>
      </w:r>
    </w:p>
    <w:p w14:paraId="4E590A1C"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sz w:val="16"/>
          <w:szCs w:val="16"/>
          <w:shd w:val="clear" w:color="auto" w:fill="F8F8F8"/>
        </w:rPr>
        <w:t xml:space="preserve">enf &lt;- </w:t>
      </w:r>
      <w:r w:rsidRPr="00A00E40">
        <w:rPr>
          <w:rFonts w:ascii="Consolas" w:hAnsi="Consolas" w:cs="Times New Roman"/>
          <w:b/>
          <w:sz w:val="16"/>
          <w:szCs w:val="16"/>
          <w:shd w:val="clear" w:color="auto" w:fill="F8F8F8"/>
        </w:rPr>
        <w:t>ensemble</w:t>
      </w:r>
      <w:r w:rsidRPr="00A00E40">
        <w:rPr>
          <w:rFonts w:ascii="Consolas" w:hAnsi="Consolas" w:cs="Times New Roman"/>
          <w:sz w:val="16"/>
          <w:szCs w:val="16"/>
          <w:shd w:val="clear" w:color="auto" w:fill="F8F8F8"/>
        </w:rPr>
        <w:t>(m, biof, setting=</w:t>
      </w:r>
      <w:r w:rsidRPr="00A00E40">
        <w:rPr>
          <w:rFonts w:ascii="Consolas" w:hAnsi="Consolas" w:cs="Times New Roman"/>
          <w:b/>
          <w:sz w:val="16"/>
          <w:szCs w:val="16"/>
          <w:shd w:val="clear" w:color="auto" w:fill="F8F8F8"/>
        </w:rPr>
        <w:t>list</w:t>
      </w:r>
      <w:r w:rsidRPr="00A00E40">
        <w:rPr>
          <w:rFonts w:ascii="Consolas" w:hAnsi="Consolas" w:cs="Times New Roman"/>
          <w:sz w:val="16"/>
          <w:szCs w:val="16"/>
          <w:shd w:val="clear" w:color="auto" w:fill="F8F8F8"/>
        </w:rPr>
        <w:t>(method='weighted',stat='TSS'),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parallelSettings = </w:t>
      </w:r>
      <w:r w:rsidRPr="00A00E40">
        <w:rPr>
          <w:rFonts w:ascii="Consolas" w:hAnsi="Consolas" w:cs="Times New Roman"/>
          <w:b/>
          <w:sz w:val="16"/>
          <w:szCs w:val="16"/>
          <w:shd w:val="clear" w:color="auto" w:fill="F8F8F8"/>
        </w:rPr>
        <w:t>list</w:t>
      </w:r>
      <w:r w:rsidRPr="00A00E40">
        <w:rPr>
          <w:rFonts w:ascii="Consolas" w:hAnsi="Consolas" w:cs="Times New Roman"/>
          <w:sz w:val="16"/>
          <w:szCs w:val="16"/>
          <w:shd w:val="clear" w:color="auto" w:fill="F8F8F8"/>
        </w:rPr>
        <w:t xml:space="preserve">(ncore=10, method='parallel')) </w:t>
      </w:r>
      <w:r w:rsidRPr="00A00E40">
        <w:rPr>
          <w:rFonts w:ascii="Consolas" w:hAnsi="Consolas" w:cs="Times New Roman"/>
          <w:i/>
          <w:sz w:val="16"/>
          <w:szCs w:val="16"/>
          <w:shd w:val="clear" w:color="auto" w:fill="F8F8F8"/>
        </w:rPr>
        <w:t># biof is climate information for the future</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Binary projection future</w:t>
      </w:r>
      <w:r w:rsidRPr="00A00E40">
        <w:rPr>
          <w:rFonts w:ascii="Consolas" w:hAnsi="Consolas" w:cs="Times New Roman"/>
          <w:i/>
          <w:sz w:val="16"/>
          <w:szCs w:val="16"/>
        </w:rPr>
        <w:br/>
      </w:r>
      <w:r w:rsidRPr="00A00E40">
        <w:rPr>
          <w:rFonts w:ascii="Consolas" w:hAnsi="Consolas" w:cs="Times New Roman"/>
          <w:sz w:val="16"/>
          <w:szCs w:val="16"/>
          <w:shd w:val="clear" w:color="auto" w:fill="F8F8F8"/>
        </w:rPr>
        <w:t>paf &lt;- enf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paf[] &lt;- </w:t>
      </w:r>
      <w:r w:rsidRPr="00A00E40">
        <w:rPr>
          <w:rFonts w:ascii="Consolas" w:hAnsi="Consolas" w:cs="Times New Roman"/>
          <w:b/>
          <w:sz w:val="16"/>
          <w:szCs w:val="16"/>
          <w:shd w:val="clear" w:color="auto" w:fill="F8F8F8"/>
        </w:rPr>
        <w:t>ifelse</w:t>
      </w:r>
      <w:r w:rsidRPr="00A00E40">
        <w:rPr>
          <w:rFonts w:ascii="Consolas" w:hAnsi="Consolas" w:cs="Times New Roman"/>
          <w:sz w:val="16"/>
          <w:szCs w:val="16"/>
          <w:shd w:val="clear" w:color="auto" w:fill="F8F8F8"/>
        </w:rPr>
        <w:t xml:space="preserve">(paf[] </w:t>
      </w:r>
      <w:r w:rsidRPr="00A00E40">
        <w:rPr>
          <w:rFonts w:ascii="Consolas" w:hAnsi="Consolas" w:cs="Times New Roman"/>
          <w:b/>
          <w:sz w:val="16"/>
          <w:szCs w:val="16"/>
          <w:shd w:val="clear" w:color="auto" w:fill="F8F8F8"/>
        </w:rPr>
        <w:t>&gt;=</w:t>
      </w:r>
      <w:r w:rsidRPr="00A00E40">
        <w:rPr>
          <w:rFonts w:ascii="Consolas" w:hAnsi="Consolas" w:cs="Times New Roman"/>
          <w:sz w:val="16"/>
          <w:szCs w:val="16"/>
          <w:shd w:val="clear" w:color="auto" w:fill="F8F8F8"/>
        </w:rPr>
        <w:t xml:space="preserve"> th, 1,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w:t>
      </w:r>
    </w:p>
    <w:p w14:paraId="48E5B25B" w14:textId="77777777" w:rsidR="00987B1C" w:rsidRPr="00A00E40" w:rsidRDefault="00987B1C" w:rsidP="008D1507">
      <w:pPr>
        <w:spacing w:before="120" w:after="120" w:line="240" w:lineRule="auto"/>
        <w:outlineLvl w:val="1"/>
        <w:rPr>
          <w:rFonts w:ascii="Times New Roman" w:eastAsia="Times New Roman" w:hAnsi="Times New Roman" w:cs="Times New Roman"/>
          <w:b/>
          <w:bCs/>
          <w:sz w:val="28"/>
          <w:szCs w:val="28"/>
        </w:rPr>
      </w:pPr>
      <w:bookmarkStart w:id="2" w:name="forest-cover-thresholds"/>
    </w:p>
    <w:p w14:paraId="2EF83343" w14:textId="77777777" w:rsidR="00987B1C" w:rsidRPr="00A00E40" w:rsidRDefault="00987B1C" w:rsidP="008D1507">
      <w:pPr>
        <w:spacing w:before="120" w:after="120" w:line="240" w:lineRule="auto"/>
        <w:outlineLvl w:val="1"/>
        <w:rPr>
          <w:rFonts w:ascii="Times New Roman" w:eastAsia="Times New Roman" w:hAnsi="Times New Roman" w:cs="Times New Roman"/>
          <w:sz w:val="28"/>
          <w:szCs w:val="28"/>
        </w:rPr>
      </w:pPr>
      <w:r w:rsidRPr="00A00E40">
        <w:rPr>
          <w:rFonts w:ascii="Times New Roman" w:eastAsia="Times New Roman" w:hAnsi="Times New Roman" w:cs="Times New Roman"/>
          <w:sz w:val="28"/>
          <w:szCs w:val="28"/>
        </w:rPr>
        <w:t>Forest cover thresholds</w:t>
      </w:r>
      <w:bookmarkEnd w:id="2"/>
    </w:p>
    <w:p w14:paraId="02D361E4" w14:textId="77777777" w:rsidR="00987B1C" w:rsidRPr="00A00E40" w:rsidRDefault="00987B1C" w:rsidP="008D1507">
      <w:pPr>
        <w:spacing w:before="120" w:after="120" w:line="240" w:lineRule="auto"/>
        <w:rPr>
          <w:rFonts w:ascii="Times New Roman" w:hAnsi="Times New Roman" w:cs="Times New Roman"/>
          <w:sz w:val="24"/>
          <w:szCs w:val="24"/>
        </w:rPr>
      </w:pPr>
      <w:r w:rsidRPr="00A00E40">
        <w:rPr>
          <w:rFonts w:ascii="Times New Roman" w:hAnsi="Times New Roman" w:cs="Times New Roman"/>
          <w:sz w:val="24"/>
          <w:szCs w:val="24"/>
        </w:rPr>
        <w:t>Then, we simulate defaunation based on minimum habitat size. First, we create a raster grid of 10km² with percent forest cover.</w:t>
      </w:r>
    </w:p>
    <w:p w14:paraId="025F256C"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i/>
          <w:sz w:val="16"/>
          <w:szCs w:val="16"/>
          <w:shd w:val="clear" w:color="auto" w:fill="F8F8F8"/>
        </w:rPr>
        <w:t># raster of tree cover in the future</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(raster)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tree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 xml:space="preserve">("C:/Users/lilia/OneDrive/Pos-doc/PNPD/Cap1/UFO/Defor/tree_South_fut.tif")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tree[tree</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2] &lt;- 0   </w:t>
      </w:r>
      <w:r w:rsidRPr="00A00E40">
        <w:rPr>
          <w:rFonts w:ascii="Consolas" w:hAnsi="Consolas" w:cs="Times New Roman"/>
          <w:i/>
          <w:sz w:val="16"/>
          <w:szCs w:val="16"/>
          <w:shd w:val="clear" w:color="auto" w:fill="F8F8F8"/>
        </w:rPr>
        <w:t># keep only cells of "trees"</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plot</w:t>
      </w:r>
      <w:r w:rsidRPr="00A00E40">
        <w:rPr>
          <w:rFonts w:ascii="Consolas" w:hAnsi="Consolas" w:cs="Times New Roman"/>
          <w:sz w:val="16"/>
          <w:szCs w:val="16"/>
          <w:shd w:val="clear" w:color="auto" w:fill="F8F8F8"/>
        </w:rPr>
        <w:t>(tree)</w:t>
      </w:r>
    </w:p>
    <w:p w14:paraId="172B5F8E" w14:textId="77777777" w:rsidR="00987B1C" w:rsidRPr="00A00E40" w:rsidRDefault="00987B1C" w:rsidP="008D1507">
      <w:pPr>
        <w:spacing w:before="120" w:after="120" w:line="240" w:lineRule="auto"/>
        <w:rPr>
          <w:rFonts w:cs="Times New Roman"/>
          <w:sz w:val="16"/>
          <w:szCs w:val="16"/>
        </w:rPr>
      </w:pPr>
      <w:r w:rsidRPr="00A00E40">
        <w:rPr>
          <w:rFonts w:cs="Times New Roman"/>
          <w:noProof/>
          <w:sz w:val="16"/>
          <w:szCs w:val="16"/>
        </w:rPr>
        <w:drawing>
          <wp:inline distT="0" distB="0" distL="0" distR="0" wp14:anchorId="21AEF723" wp14:editId="504BBE59">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este_files/figure-docx/unnamed-chunk-3-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75FD815A"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sz w:val="16"/>
          <w:szCs w:val="16"/>
          <w:shd w:val="clear" w:color="auto" w:fill="F8F8F8"/>
        </w:rPr>
        <w:t xml:space="preserve">ref &lt;- </w:t>
      </w:r>
      <w:r w:rsidRPr="00A00E40">
        <w:rPr>
          <w:rFonts w:ascii="Consolas" w:hAnsi="Consolas" w:cs="Times New Roman"/>
          <w:b/>
          <w:sz w:val="16"/>
          <w:szCs w:val="16"/>
          <w:shd w:val="clear" w:color="auto" w:fill="F8F8F8"/>
        </w:rPr>
        <w:t>aggregate</w:t>
      </w:r>
      <w:r w:rsidRPr="00A00E40">
        <w:rPr>
          <w:rFonts w:ascii="Consolas" w:hAnsi="Consolas" w:cs="Times New Roman"/>
          <w:sz w:val="16"/>
          <w:szCs w:val="16"/>
          <w:shd w:val="clear" w:color="auto" w:fill="F8F8F8"/>
        </w:rPr>
        <w:t xml:space="preserve">(tree, fact=10, fun=sum)   </w:t>
      </w:r>
      <w:r w:rsidRPr="00A00E40">
        <w:rPr>
          <w:rFonts w:ascii="Consolas" w:hAnsi="Consolas" w:cs="Times New Roman"/>
          <w:i/>
          <w:sz w:val="16"/>
          <w:szCs w:val="16"/>
          <w:shd w:val="clear" w:color="auto" w:fill="F8F8F8"/>
        </w:rPr>
        <w:t># set resolution of a "landscape" (10km²) and sum the number of tree cover cells</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plot</w:t>
      </w:r>
      <w:r w:rsidRPr="00A00E40">
        <w:rPr>
          <w:rFonts w:ascii="Consolas" w:hAnsi="Consolas" w:cs="Times New Roman"/>
          <w:sz w:val="16"/>
          <w:szCs w:val="16"/>
          <w:shd w:val="clear" w:color="auto" w:fill="F8F8F8"/>
        </w:rPr>
        <w:t>(ref)</w:t>
      </w:r>
    </w:p>
    <w:p w14:paraId="195849CF" w14:textId="77777777" w:rsidR="00987B1C" w:rsidRPr="00A00E40" w:rsidRDefault="00987B1C" w:rsidP="008D1507">
      <w:pPr>
        <w:spacing w:before="120" w:after="120" w:line="240" w:lineRule="auto"/>
        <w:rPr>
          <w:rFonts w:cs="Times New Roman"/>
          <w:sz w:val="24"/>
          <w:szCs w:val="24"/>
        </w:rPr>
      </w:pPr>
      <w:r w:rsidRPr="00A00E40">
        <w:rPr>
          <w:rFonts w:cs="Times New Roman"/>
          <w:noProof/>
          <w:sz w:val="24"/>
          <w:szCs w:val="24"/>
        </w:rPr>
        <w:drawing>
          <wp:inline distT="0" distB="0" distL="0" distR="0" wp14:anchorId="04D244DC" wp14:editId="11A86E5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ste_files/figure-docx/unnamed-chunk-3-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B14520E" w14:textId="77777777" w:rsidR="00987B1C" w:rsidRPr="00A00E40" w:rsidRDefault="00987B1C" w:rsidP="008D1507">
      <w:pPr>
        <w:spacing w:before="120" w:after="120" w:line="240" w:lineRule="auto"/>
        <w:rPr>
          <w:rFonts w:ascii="Times New Roman" w:hAnsi="Times New Roman" w:cs="Times New Roman"/>
          <w:sz w:val="24"/>
          <w:szCs w:val="24"/>
        </w:rPr>
      </w:pPr>
      <w:r w:rsidRPr="00A00E40">
        <w:rPr>
          <w:rFonts w:ascii="Times New Roman" w:hAnsi="Times New Roman" w:cs="Times New Roman"/>
          <w:sz w:val="24"/>
          <w:szCs w:val="24"/>
        </w:rPr>
        <w:t>Now, we will apply different thresholds of forest cover, depending on species vulnerability to forest loss. Three functional groups are defined: - extreme forest specialists - moderate forest specialists - generalists</w:t>
      </w:r>
    </w:p>
    <w:p w14:paraId="059CC459" w14:textId="77777777" w:rsidR="00987B1C" w:rsidRPr="00A00E40" w:rsidRDefault="00987B1C" w:rsidP="008D1507">
      <w:pPr>
        <w:spacing w:before="120" w:after="120" w:line="240" w:lineRule="auto"/>
        <w:rPr>
          <w:rFonts w:ascii="Times New Roman" w:hAnsi="Times New Roman" w:cs="Times New Roman"/>
          <w:sz w:val="24"/>
          <w:szCs w:val="24"/>
        </w:rPr>
      </w:pPr>
      <w:r w:rsidRPr="00A00E40">
        <w:rPr>
          <w:rFonts w:ascii="Times New Roman" w:hAnsi="Times New Roman" w:cs="Times New Roman"/>
          <w:sz w:val="24"/>
          <w:szCs w:val="24"/>
        </w:rPr>
        <w:t>For the extreme forest specialists, suitable climate regions with less than 50% forest cover are considered unable to support viable populations.</w:t>
      </w:r>
    </w:p>
    <w:p w14:paraId="6A25351D"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(rgeos)</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 Extreme forest specialists (threatened habitat specialists)</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Species assessed as Critically Endangered (CR), Endangered (EN), or Vulnerable (VU) are referred to as "threatened" species</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remove predicted presences from landscapes with less than 50% tree cover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iu &lt;- </w:t>
      </w:r>
      <w:r w:rsidRPr="00A00E40">
        <w:rPr>
          <w:rFonts w:ascii="Consolas" w:hAnsi="Consolas" w:cs="Times New Roman"/>
          <w:b/>
          <w:sz w:val="16"/>
          <w:szCs w:val="16"/>
          <w:shd w:val="clear" w:color="auto" w:fill="F8F8F8"/>
        </w:rPr>
        <w:t>read.csv</w:t>
      </w:r>
      <w:r w:rsidRPr="00A00E40">
        <w:rPr>
          <w:rFonts w:ascii="Consolas" w:hAnsi="Consolas" w:cs="Times New Roman"/>
          <w:sz w:val="16"/>
          <w:szCs w:val="16"/>
          <w:shd w:val="clear" w:color="auto" w:fill="F8F8F8"/>
        </w:rPr>
        <w:t xml:space="preserve">("C:/Users/lilia/OneDrive/Pos-doc/PNPD/Cap1/UFO/Planilhas/Lista_sp.csv", h=T) </w:t>
      </w:r>
      <w:r w:rsidRPr="00A00E40">
        <w:rPr>
          <w:rFonts w:ascii="Consolas" w:hAnsi="Consolas" w:cs="Times New Roman"/>
          <w:i/>
          <w:sz w:val="16"/>
          <w:szCs w:val="16"/>
          <w:shd w:val="clear" w:color="auto" w:fill="F8F8F8"/>
        </w:rPr>
        <w:t># List with information on IUCN status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th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("CR", "EN", "VU")</w:t>
      </w:r>
      <w:r w:rsidRPr="00A00E40">
        <w:rPr>
          <w:rFonts w:ascii="Consolas" w:hAnsi="Consolas" w:cs="Times New Roman"/>
          <w:i/>
          <w:sz w:val="16"/>
          <w:szCs w:val="16"/>
        </w:rPr>
        <w:br/>
      </w:r>
      <w:r w:rsidRPr="00A00E40">
        <w:rPr>
          <w:rFonts w:ascii="Consolas" w:hAnsi="Consolas" w:cs="Times New Roman"/>
          <w:sz w:val="16"/>
          <w:szCs w:val="16"/>
          <w:shd w:val="clear" w:color="auto" w:fill="F8F8F8"/>
        </w:rPr>
        <w:t>th_sp &lt;- iu[iu</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IUCN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th, ] </w:t>
      </w:r>
      <w:r w:rsidRPr="00A00E40">
        <w:rPr>
          <w:rFonts w:ascii="Consolas" w:hAnsi="Consolas" w:cs="Times New Roman"/>
          <w:i/>
          <w:sz w:val="16"/>
          <w:szCs w:val="16"/>
          <w:shd w:val="clear" w:color="auto" w:fill="F8F8F8"/>
        </w:rPr>
        <w:t># select only threatened by IUCN</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sp &lt;- </w:t>
      </w:r>
      <w:r w:rsidRPr="00A00E40">
        <w:rPr>
          <w:rFonts w:ascii="Consolas" w:hAnsi="Consolas" w:cs="Times New Roman"/>
          <w:b/>
          <w:sz w:val="16"/>
          <w:szCs w:val="16"/>
          <w:shd w:val="clear" w:color="auto" w:fill="F8F8F8"/>
        </w:rPr>
        <w:t>as.character</w:t>
      </w:r>
      <w:r w:rsidRPr="00A00E40">
        <w:rPr>
          <w:rFonts w:ascii="Consolas" w:hAnsi="Consolas" w:cs="Times New Roman"/>
          <w:sz w:val="16"/>
          <w:szCs w:val="16"/>
          <w:shd w:val="clear" w:color="auto" w:fill="F8F8F8"/>
        </w:rPr>
        <w:t>(th_sp</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Species) </w:t>
      </w:r>
      <w:r w:rsidRPr="00A00E40">
        <w:rPr>
          <w:rFonts w:ascii="Consolas" w:hAnsi="Consolas" w:cs="Times New Roman"/>
          <w:i/>
          <w:sz w:val="16"/>
          <w:szCs w:val="16"/>
          <w:shd w:val="clear" w:color="auto" w:fill="F8F8F8"/>
        </w:rPr>
        <w:t># these species will be removed from landscapes with less than 50% tree cover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tableS1 &lt;- </w:t>
      </w:r>
      <w:r w:rsidRPr="00A00E40">
        <w:rPr>
          <w:rFonts w:ascii="Consolas" w:hAnsi="Consolas" w:cs="Times New Roman"/>
          <w:b/>
          <w:sz w:val="16"/>
          <w:szCs w:val="16"/>
          <w:shd w:val="clear" w:color="auto" w:fill="F8F8F8"/>
        </w:rPr>
        <w:t>data.frame</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cbind</w:t>
      </w:r>
      <w:r w:rsidRPr="00A00E40">
        <w:rPr>
          <w:rFonts w:ascii="Consolas" w:hAnsi="Consolas" w:cs="Times New Roman"/>
          <w:sz w:val="16"/>
          <w:szCs w:val="16"/>
          <w:shd w:val="clear" w:color="auto" w:fill="F8F8F8"/>
        </w:rPr>
        <w:t xml:space="preserve">(sp, </w:t>
      </w:r>
      <w:r w:rsidRPr="00A00E40">
        <w:rPr>
          <w:rFonts w:ascii="Consolas" w:hAnsi="Consolas" w:cs="Times New Roman"/>
          <w:b/>
          <w:sz w:val="16"/>
          <w:szCs w:val="16"/>
          <w:shd w:val="clear" w:color="auto" w:fill="F8F8F8"/>
        </w:rPr>
        <w:t>rep</w:t>
      </w:r>
      <w:r w:rsidRPr="00A00E40">
        <w:rPr>
          <w:rFonts w:ascii="Consolas" w:hAnsi="Consolas" w:cs="Times New Roman"/>
          <w:sz w:val="16"/>
          <w:szCs w:val="16"/>
          <w:shd w:val="clear" w:color="auto" w:fill="F8F8F8"/>
        </w:rPr>
        <w:t xml:space="preserve">("Extreme forest specialist",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(sp)))) </w:t>
      </w:r>
      <w:r w:rsidRPr="00A00E40">
        <w:rPr>
          <w:rFonts w:ascii="Consolas" w:hAnsi="Consolas" w:cs="Times New Roman"/>
          <w:i/>
          <w:sz w:val="16"/>
          <w:szCs w:val="16"/>
          <w:shd w:val="clear" w:color="auto" w:fill="F8F8F8"/>
        </w:rPr>
        <w:t># To incorporate this information on the Table S1</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colnames</w:t>
      </w:r>
      <w:r w:rsidRPr="00A00E40">
        <w:rPr>
          <w:rFonts w:ascii="Consolas" w:hAnsi="Consolas" w:cs="Times New Roman"/>
          <w:sz w:val="16"/>
          <w:szCs w:val="16"/>
          <w:shd w:val="clear" w:color="auto" w:fill="F8F8F8"/>
        </w:rPr>
        <w:t xml:space="preserve">(tableS1)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("Species", "Classification")</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sp &lt;- </w:t>
      </w:r>
      <w:r w:rsidRPr="00A00E40">
        <w:rPr>
          <w:rFonts w:ascii="Consolas" w:hAnsi="Consolas" w:cs="Times New Roman"/>
          <w:b/>
          <w:sz w:val="16"/>
          <w:szCs w:val="16"/>
          <w:shd w:val="clear" w:color="auto" w:fill="F8F8F8"/>
        </w:rPr>
        <w:t>gsub</w:t>
      </w:r>
      <w:r w:rsidRPr="00A00E40">
        <w:rPr>
          <w:rFonts w:ascii="Consolas" w:hAnsi="Consolas" w:cs="Times New Roman"/>
          <w:sz w:val="16"/>
          <w:szCs w:val="16"/>
          <w:shd w:val="clear" w:color="auto" w:fill="F8F8F8"/>
        </w:rPr>
        <w:t>(" ", "_", sp)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Landscapes with less than 50% tree cover - do not provide habitat for extreme habitat specialists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land50 &lt;- ref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land50[land50 </w:t>
      </w:r>
      <w:r w:rsidRPr="00A00E40">
        <w:rPr>
          <w:rFonts w:ascii="Consolas" w:hAnsi="Consolas" w:cs="Times New Roman"/>
          <w:b/>
          <w:sz w:val="16"/>
          <w:szCs w:val="16"/>
          <w:shd w:val="clear" w:color="auto" w:fill="F8F8F8"/>
        </w:rPr>
        <w:t>&lt;</w:t>
      </w:r>
      <w:r w:rsidRPr="00A00E40">
        <w:rPr>
          <w:rFonts w:ascii="Consolas" w:hAnsi="Consolas" w:cs="Times New Roman"/>
          <w:sz w:val="16"/>
          <w:szCs w:val="16"/>
          <w:shd w:val="clear" w:color="auto" w:fill="F8F8F8"/>
        </w:rPr>
        <w:t xml:space="preserve"> 50]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land50[land50 </w:t>
      </w:r>
      <w:r w:rsidRPr="00A00E40">
        <w:rPr>
          <w:rFonts w:ascii="Consolas" w:hAnsi="Consolas" w:cs="Times New Roman"/>
          <w:b/>
          <w:sz w:val="16"/>
          <w:szCs w:val="16"/>
          <w:shd w:val="clear" w:color="auto" w:fill="F8F8F8"/>
        </w:rPr>
        <w:t>&gt;=</w:t>
      </w:r>
      <w:r w:rsidRPr="00A00E40">
        <w:rPr>
          <w:rFonts w:ascii="Consolas" w:hAnsi="Consolas" w:cs="Times New Roman"/>
          <w:sz w:val="16"/>
          <w:szCs w:val="16"/>
          <w:shd w:val="clear" w:color="auto" w:fill="F8F8F8"/>
        </w:rPr>
        <w:t>50 ] &lt;- 1</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land50 &lt;- </w:t>
      </w:r>
      <w:r w:rsidRPr="00A00E40">
        <w:rPr>
          <w:rFonts w:ascii="Consolas" w:hAnsi="Consolas" w:cs="Times New Roman"/>
          <w:b/>
          <w:sz w:val="16"/>
          <w:szCs w:val="16"/>
          <w:shd w:val="clear" w:color="auto" w:fill="F8F8F8"/>
        </w:rPr>
        <w:t>rasterToPolygons</w:t>
      </w:r>
      <w:r w:rsidRPr="00A00E40">
        <w:rPr>
          <w:rFonts w:ascii="Consolas" w:hAnsi="Consolas" w:cs="Times New Roman"/>
          <w:sz w:val="16"/>
          <w:szCs w:val="16"/>
          <w:shd w:val="clear" w:color="auto" w:fill="F8F8F8"/>
        </w:rPr>
        <w:t xml:space="preserve">(land50, n=16, na.rm=TRUE, dissolve=T) </w:t>
      </w:r>
      <w:r w:rsidRPr="00A00E40">
        <w:rPr>
          <w:rFonts w:ascii="Consolas" w:hAnsi="Consolas" w:cs="Times New Roman"/>
          <w:i/>
          <w:sz w:val="16"/>
          <w:szCs w:val="16"/>
          <w:shd w:val="clear" w:color="auto" w:fill="F8F8F8"/>
        </w:rPr>
        <w:t># create mask with only landscapes of more than 50% forest cover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(maptools)</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writeSpatialShape</w:t>
      </w:r>
      <w:r w:rsidRPr="00A00E40">
        <w:rPr>
          <w:rFonts w:ascii="Consolas" w:hAnsi="Consolas" w:cs="Times New Roman"/>
          <w:sz w:val="16"/>
          <w:szCs w:val="16"/>
          <w:shd w:val="clear" w:color="auto" w:fill="F8F8F8"/>
        </w:rPr>
        <w:t>(land50, "C:/Users/lilia/OneDrive/Pos-doc/PNPD/Cap1/UFO/Defor/land50.shp")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land50 &lt;- </w:t>
      </w:r>
      <w:r w:rsidRPr="00A00E40">
        <w:rPr>
          <w:rFonts w:ascii="Consolas" w:hAnsi="Consolas" w:cs="Times New Roman"/>
          <w:b/>
          <w:sz w:val="16"/>
          <w:szCs w:val="16"/>
          <w:shd w:val="clear" w:color="auto" w:fill="F8F8F8"/>
        </w:rPr>
        <w:t>readOGR</w:t>
      </w:r>
      <w:r w:rsidRPr="00A00E40">
        <w:rPr>
          <w:rFonts w:ascii="Consolas" w:hAnsi="Consolas" w:cs="Times New Roman"/>
          <w:sz w:val="16"/>
          <w:szCs w:val="16"/>
          <w:shd w:val="clear" w:color="auto" w:fill="F8F8F8"/>
        </w:rPr>
        <w:t>("C:/Users/lilia/OneDrive/Pos-doc/PNPD/Cap1/UFO/Defor/land50.shp")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Now remove threatened species from outside these areas</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("C:/Users/lilia/OneDrive/Pos-doc/PNPD/Cap1/UFO/Mapas")</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dir</w:t>
      </w:r>
      <w:r w:rsidRPr="00A00E40">
        <w:rPr>
          <w:rFonts w:ascii="Consolas" w:hAnsi="Consolas" w:cs="Times New Roman"/>
          <w:sz w:val="16"/>
          <w:szCs w:val="16"/>
          <w:shd w:val="clear" w:color="auto" w:fill="F8F8F8"/>
        </w:rPr>
        <w: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(sp)) {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list1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(pattern=</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(sp[i], "_PA_"))</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(j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(list1)){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a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(list1[j])</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 &lt;- (</w:t>
      </w:r>
      <w:r w:rsidRPr="00A00E40">
        <w:rPr>
          <w:rFonts w:ascii="Consolas" w:hAnsi="Consolas" w:cs="Times New Roman"/>
          <w:b/>
          <w:sz w:val="16"/>
          <w:szCs w:val="16"/>
          <w:shd w:val="clear" w:color="auto" w:fill="F8F8F8"/>
        </w:rPr>
        <w:t>mask</w:t>
      </w:r>
      <w:r w:rsidRPr="00A00E40">
        <w:rPr>
          <w:rFonts w:ascii="Consolas" w:hAnsi="Consolas" w:cs="Times New Roman"/>
          <w:sz w:val="16"/>
          <w:szCs w:val="16"/>
          <w:shd w:val="clear" w:color="auto" w:fill="F8F8F8"/>
        </w:rPr>
        <w:t>(a, land50))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writeRaster</w:t>
      </w:r>
      <w:r w:rsidRPr="00A00E40">
        <w:rPr>
          <w:rFonts w:ascii="Consolas" w:hAnsi="Consolas" w:cs="Times New Roman"/>
          <w:sz w:val="16"/>
          <w:szCs w:val="16"/>
          <w:shd w:val="clear" w:color="auto" w:fill="F8F8F8"/>
        </w:rPr>
        <w:t xml:space="preserve">(b,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("C:/Users/lilia/OneDrive/Pos-doc/PNPD/Cap1/UFO/Mapas_Defaun/", list1[j]), format = "GTiff", overwrite = 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p>
    <w:p w14:paraId="30738EE0" w14:textId="77777777" w:rsidR="00987B1C" w:rsidRPr="00A00E40" w:rsidRDefault="00987B1C" w:rsidP="008D1507">
      <w:pPr>
        <w:spacing w:before="120" w:after="120" w:line="240" w:lineRule="auto"/>
        <w:rPr>
          <w:rFonts w:ascii="Times New Roman" w:hAnsi="Times New Roman" w:cs="Times New Roman"/>
          <w:sz w:val="24"/>
          <w:szCs w:val="24"/>
        </w:rPr>
      </w:pPr>
      <w:r w:rsidRPr="00A00E40">
        <w:rPr>
          <w:rFonts w:ascii="Times New Roman" w:hAnsi="Times New Roman" w:cs="Times New Roman"/>
          <w:sz w:val="24"/>
          <w:szCs w:val="24"/>
        </w:rPr>
        <w:t>Same same procedure is applied to moderate forest specialists, but to a 30% forest cover threshold.</w:t>
      </w:r>
    </w:p>
    <w:p w14:paraId="5C3CEC15"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i/>
          <w:sz w:val="16"/>
          <w:szCs w:val="16"/>
          <w:shd w:val="clear" w:color="auto" w:fill="F8F8F8"/>
        </w:rPr>
        <w:t># ------- Moderate forest specialists (not threatened)</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remove predicted presences from landscapes with less than 30% tree cover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no_th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("LC", "NT")</w:t>
      </w:r>
      <w:r w:rsidRPr="00A00E40">
        <w:rPr>
          <w:rFonts w:ascii="Consolas" w:hAnsi="Consolas" w:cs="Times New Roman"/>
          <w:i/>
          <w:sz w:val="16"/>
          <w:szCs w:val="16"/>
        </w:rPr>
        <w:br/>
      </w:r>
      <w:r w:rsidRPr="00A00E40">
        <w:rPr>
          <w:rFonts w:ascii="Consolas" w:hAnsi="Consolas" w:cs="Times New Roman"/>
          <w:sz w:val="16"/>
          <w:szCs w:val="16"/>
          <w:shd w:val="clear" w:color="auto" w:fill="F8F8F8"/>
        </w:rPr>
        <w:t>no_th_sp &lt;- iu[iu</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IUCN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no_th, ] </w:t>
      </w:r>
      <w:r w:rsidRPr="00A00E40">
        <w:rPr>
          <w:rFonts w:ascii="Consolas" w:hAnsi="Consolas" w:cs="Times New Roman"/>
          <w:i/>
          <w:sz w:val="16"/>
          <w:szCs w:val="16"/>
          <w:shd w:val="clear" w:color="auto" w:fill="F8F8F8"/>
        </w:rPr>
        <w:t># select only non-threatened</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sp_sp &lt;- no_th_sp[no_th_sp</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Specialists</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1, ] </w:t>
      </w:r>
      <w:r w:rsidRPr="00A00E40">
        <w:rPr>
          <w:rFonts w:ascii="Consolas" w:hAnsi="Consolas" w:cs="Times New Roman"/>
          <w:i/>
          <w:sz w:val="16"/>
          <w:szCs w:val="16"/>
          <w:shd w:val="clear" w:color="auto" w:fill="F8F8F8"/>
        </w:rPr>
        <w:t># select only specialists non-threatened</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sp_sp &lt;- </w:t>
      </w:r>
      <w:r w:rsidRPr="00A00E40">
        <w:rPr>
          <w:rFonts w:ascii="Consolas" w:hAnsi="Consolas" w:cs="Times New Roman"/>
          <w:b/>
          <w:sz w:val="16"/>
          <w:szCs w:val="16"/>
          <w:shd w:val="clear" w:color="auto" w:fill="F8F8F8"/>
        </w:rPr>
        <w:t>as.character</w:t>
      </w:r>
      <w:r w:rsidRPr="00A00E40">
        <w:rPr>
          <w:rFonts w:ascii="Consolas" w:hAnsi="Consolas" w:cs="Times New Roman"/>
          <w:sz w:val="16"/>
          <w:szCs w:val="16"/>
          <w:shd w:val="clear" w:color="auto" w:fill="F8F8F8"/>
        </w:rPr>
        <w:t>(sp_sp</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Species) </w:t>
      </w:r>
      <w:r w:rsidRPr="00A00E40">
        <w:rPr>
          <w:rFonts w:ascii="Consolas" w:hAnsi="Consolas" w:cs="Times New Roman"/>
          <w:i/>
          <w:sz w:val="16"/>
          <w:szCs w:val="16"/>
          <w:shd w:val="clear" w:color="auto" w:fill="F8F8F8"/>
        </w:rPr>
        <w:t># these species will be removed from landscapes with less than 50% tree cover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tableS1.1 &lt;- </w:t>
      </w:r>
      <w:r w:rsidRPr="00A00E40">
        <w:rPr>
          <w:rFonts w:ascii="Consolas" w:hAnsi="Consolas" w:cs="Times New Roman"/>
          <w:b/>
          <w:sz w:val="16"/>
          <w:szCs w:val="16"/>
          <w:shd w:val="clear" w:color="auto" w:fill="F8F8F8"/>
        </w:rPr>
        <w:t>data.frame</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cbind</w:t>
      </w:r>
      <w:r w:rsidRPr="00A00E40">
        <w:rPr>
          <w:rFonts w:ascii="Consolas" w:hAnsi="Consolas" w:cs="Times New Roman"/>
          <w:sz w:val="16"/>
          <w:szCs w:val="16"/>
          <w:shd w:val="clear" w:color="auto" w:fill="F8F8F8"/>
        </w:rPr>
        <w:t xml:space="preserve">(sp_sp, </w:t>
      </w:r>
      <w:r w:rsidRPr="00A00E40">
        <w:rPr>
          <w:rFonts w:ascii="Consolas" w:hAnsi="Consolas" w:cs="Times New Roman"/>
          <w:b/>
          <w:sz w:val="16"/>
          <w:szCs w:val="16"/>
          <w:shd w:val="clear" w:color="auto" w:fill="F8F8F8"/>
        </w:rPr>
        <w:t>rep</w:t>
      </w:r>
      <w:r w:rsidRPr="00A00E40">
        <w:rPr>
          <w:rFonts w:ascii="Consolas" w:hAnsi="Consolas" w:cs="Times New Roman"/>
          <w:sz w:val="16"/>
          <w:szCs w:val="16"/>
          <w:shd w:val="clear" w:color="auto" w:fill="F8F8F8"/>
        </w:rPr>
        <w:t xml:space="preserve">("Moderate forest specialist",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(sp_sp)))) </w:t>
      </w:r>
      <w:r w:rsidRPr="00A00E40">
        <w:rPr>
          <w:rFonts w:ascii="Consolas" w:hAnsi="Consolas" w:cs="Times New Roman"/>
          <w:i/>
          <w:sz w:val="16"/>
          <w:szCs w:val="16"/>
          <w:shd w:val="clear" w:color="auto" w:fill="F8F8F8"/>
        </w:rPr>
        <w:t># To incorporate this information on the Table S1</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colnames</w:t>
      </w:r>
      <w:r w:rsidRPr="00A00E40">
        <w:rPr>
          <w:rFonts w:ascii="Consolas" w:hAnsi="Consolas" w:cs="Times New Roman"/>
          <w:sz w:val="16"/>
          <w:szCs w:val="16"/>
          <w:shd w:val="clear" w:color="auto" w:fill="F8F8F8"/>
        </w:rPr>
        <w:t xml:space="preserve">(tableS1.1)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("Species", "Classification")</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sp_sp &lt;- </w:t>
      </w:r>
      <w:r w:rsidRPr="00A00E40">
        <w:rPr>
          <w:rFonts w:ascii="Consolas" w:hAnsi="Consolas" w:cs="Times New Roman"/>
          <w:b/>
          <w:sz w:val="16"/>
          <w:szCs w:val="16"/>
          <w:shd w:val="clear" w:color="auto" w:fill="F8F8F8"/>
        </w:rPr>
        <w:t>gsub</w:t>
      </w:r>
      <w:r w:rsidRPr="00A00E40">
        <w:rPr>
          <w:rFonts w:ascii="Consolas" w:hAnsi="Consolas" w:cs="Times New Roman"/>
          <w:sz w:val="16"/>
          <w:szCs w:val="16"/>
          <w:shd w:val="clear" w:color="auto" w:fill="F8F8F8"/>
        </w:rPr>
        <w:t>(" ", "_", sp_sp)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Landscapes with more than 30% tree cover - still may provide habitat for habitat specialists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land30 &lt;- ref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land30[land30 </w:t>
      </w:r>
      <w:r w:rsidRPr="00A00E40">
        <w:rPr>
          <w:rFonts w:ascii="Consolas" w:hAnsi="Consolas" w:cs="Times New Roman"/>
          <w:b/>
          <w:sz w:val="16"/>
          <w:szCs w:val="16"/>
          <w:shd w:val="clear" w:color="auto" w:fill="F8F8F8"/>
        </w:rPr>
        <w:t>&lt;</w:t>
      </w:r>
      <w:r w:rsidRPr="00A00E40">
        <w:rPr>
          <w:rFonts w:ascii="Consolas" w:hAnsi="Consolas" w:cs="Times New Roman"/>
          <w:sz w:val="16"/>
          <w:szCs w:val="16"/>
          <w:shd w:val="clear" w:color="auto" w:fill="F8F8F8"/>
        </w:rPr>
        <w:t xml:space="preserve"> 30]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land30[land30 </w:t>
      </w:r>
      <w:r w:rsidRPr="00A00E40">
        <w:rPr>
          <w:rFonts w:ascii="Consolas" w:hAnsi="Consolas" w:cs="Times New Roman"/>
          <w:b/>
          <w:sz w:val="16"/>
          <w:szCs w:val="16"/>
          <w:shd w:val="clear" w:color="auto" w:fill="F8F8F8"/>
        </w:rPr>
        <w:t>&gt;=</w:t>
      </w:r>
      <w:r w:rsidRPr="00A00E40">
        <w:rPr>
          <w:rFonts w:ascii="Consolas" w:hAnsi="Consolas" w:cs="Times New Roman"/>
          <w:sz w:val="16"/>
          <w:szCs w:val="16"/>
          <w:shd w:val="clear" w:color="auto" w:fill="F8F8F8"/>
        </w:rPr>
        <w:t>30 ] &lt;- 1</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plot</w:t>
      </w:r>
      <w:r w:rsidRPr="00A00E40">
        <w:rPr>
          <w:rFonts w:ascii="Consolas" w:hAnsi="Consolas" w:cs="Times New Roman"/>
          <w:sz w:val="16"/>
          <w:szCs w:val="16"/>
          <w:shd w:val="clear" w:color="auto" w:fill="F8F8F8"/>
        </w:rPr>
        <w:t>(land30)</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land30 &lt;- </w:t>
      </w:r>
      <w:r w:rsidRPr="00A00E40">
        <w:rPr>
          <w:rFonts w:ascii="Consolas" w:hAnsi="Consolas" w:cs="Times New Roman"/>
          <w:b/>
          <w:sz w:val="16"/>
          <w:szCs w:val="16"/>
          <w:shd w:val="clear" w:color="auto" w:fill="F8F8F8"/>
        </w:rPr>
        <w:t>rasterToPolygons</w:t>
      </w:r>
      <w:r w:rsidRPr="00A00E40">
        <w:rPr>
          <w:rFonts w:ascii="Consolas" w:hAnsi="Consolas" w:cs="Times New Roman"/>
          <w:sz w:val="16"/>
          <w:szCs w:val="16"/>
          <w:shd w:val="clear" w:color="auto" w:fill="F8F8F8"/>
        </w:rPr>
        <w:t xml:space="preserve">(land30, n=16, na.rm=TRUE, dissolve=T) </w:t>
      </w:r>
      <w:r w:rsidRPr="00A00E40">
        <w:rPr>
          <w:rFonts w:ascii="Consolas" w:hAnsi="Consolas" w:cs="Times New Roman"/>
          <w:i/>
          <w:sz w:val="16"/>
          <w:szCs w:val="16"/>
          <w:shd w:val="clear" w:color="auto" w:fill="F8F8F8"/>
        </w:rPr>
        <w:t># create mask with only landscapes of more than 50% forest cover</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writeSpatialShape</w:t>
      </w:r>
      <w:r w:rsidRPr="00A00E40">
        <w:rPr>
          <w:rFonts w:ascii="Consolas" w:hAnsi="Consolas" w:cs="Times New Roman"/>
          <w:sz w:val="16"/>
          <w:szCs w:val="16"/>
          <w:shd w:val="clear" w:color="auto" w:fill="F8F8F8"/>
        </w:rPr>
        <w:t>(land30, "C:/Users/lilia/OneDrive/Pos-doc/PNPD/Cap1/UFO/Defor/land30.shp")</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plot</w:t>
      </w:r>
      <w:r w:rsidRPr="00A00E40">
        <w:rPr>
          <w:rFonts w:ascii="Consolas" w:hAnsi="Consolas" w:cs="Times New Roman"/>
          <w:sz w:val="16"/>
          <w:szCs w:val="16"/>
          <w:shd w:val="clear" w:color="auto" w:fill="F8F8F8"/>
        </w:rPr>
        <w:t>(land30)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land30 &lt;- </w:t>
      </w:r>
      <w:r w:rsidRPr="00A00E40">
        <w:rPr>
          <w:rFonts w:ascii="Consolas" w:hAnsi="Consolas" w:cs="Times New Roman"/>
          <w:b/>
          <w:sz w:val="16"/>
          <w:szCs w:val="16"/>
          <w:shd w:val="clear" w:color="auto" w:fill="F8F8F8"/>
        </w:rPr>
        <w:t>readOGR</w:t>
      </w:r>
      <w:r w:rsidRPr="00A00E40">
        <w:rPr>
          <w:rFonts w:ascii="Consolas" w:hAnsi="Consolas" w:cs="Times New Roman"/>
          <w:sz w:val="16"/>
          <w:szCs w:val="16"/>
          <w:shd w:val="clear" w:color="auto" w:fill="F8F8F8"/>
        </w:rPr>
        <w:t>("C:/Users/lilia/OneDrive/Pos-doc/PNPD/Cap1/UFO/Defor/land30.shp")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Now remove specialist species from outside these areas</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("C:/Users/lilia/OneDrive/Pos-doc/PNPD/Cap1/UFO/Mapas")</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dir</w:t>
      </w:r>
      <w:r w:rsidRPr="00A00E40">
        <w:rPr>
          <w:rFonts w:ascii="Consolas" w:hAnsi="Consolas" w:cs="Times New Roman"/>
          <w:sz w:val="16"/>
          <w:szCs w:val="16"/>
          <w:shd w:val="clear" w:color="auto" w:fill="F8F8F8"/>
        </w:rPr>
        <w: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(sp_sp)) {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list1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(pattern=</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(sp_sp[i], "_PA_"))</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(j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(list1)){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a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(list1[j])</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 &lt;- (</w:t>
      </w:r>
      <w:r w:rsidRPr="00A00E40">
        <w:rPr>
          <w:rFonts w:ascii="Consolas" w:hAnsi="Consolas" w:cs="Times New Roman"/>
          <w:b/>
          <w:sz w:val="16"/>
          <w:szCs w:val="16"/>
          <w:shd w:val="clear" w:color="auto" w:fill="F8F8F8"/>
        </w:rPr>
        <w:t>mask</w:t>
      </w:r>
      <w:r w:rsidRPr="00A00E40">
        <w:rPr>
          <w:rFonts w:ascii="Consolas" w:hAnsi="Consolas" w:cs="Times New Roman"/>
          <w:sz w:val="16"/>
          <w:szCs w:val="16"/>
          <w:shd w:val="clear" w:color="auto" w:fill="F8F8F8"/>
        </w:rPr>
        <w:t>(a, land30))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writeRaster</w:t>
      </w:r>
      <w:r w:rsidRPr="00A00E40">
        <w:rPr>
          <w:rFonts w:ascii="Consolas" w:hAnsi="Consolas" w:cs="Times New Roman"/>
          <w:sz w:val="16"/>
          <w:szCs w:val="16"/>
          <w:shd w:val="clear" w:color="auto" w:fill="F8F8F8"/>
        </w:rPr>
        <w:t xml:space="preserve">(b,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("C:/Users/lilia/OneDrive/Pos-doc/PNPD/Cap1/UFO/Mapas_Defaun/", list1[j]), format = "GTiff", overwrite = 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w:t>
      </w:r>
    </w:p>
    <w:p w14:paraId="2839D120" w14:textId="77777777" w:rsidR="00987B1C" w:rsidRPr="00A00E40" w:rsidRDefault="00987B1C" w:rsidP="008D1507">
      <w:pPr>
        <w:spacing w:before="120" w:after="120" w:line="240" w:lineRule="auto"/>
        <w:outlineLvl w:val="1"/>
        <w:rPr>
          <w:rFonts w:ascii="Times New Roman" w:eastAsia="Times New Roman" w:hAnsi="Times New Roman" w:cs="Times New Roman"/>
          <w:b/>
          <w:bCs/>
          <w:sz w:val="28"/>
          <w:szCs w:val="28"/>
        </w:rPr>
      </w:pPr>
      <w:bookmarkStart w:id="3" w:name="X4b97e1c2fab41a7f143e8e2a88c167d003b487a"/>
    </w:p>
    <w:p w14:paraId="4D1876E4" w14:textId="77777777" w:rsidR="00987B1C" w:rsidRPr="00A00E40" w:rsidRDefault="00987B1C" w:rsidP="008D1507">
      <w:pPr>
        <w:spacing w:before="120" w:after="120" w:line="240" w:lineRule="auto"/>
        <w:jc w:val="both"/>
        <w:outlineLvl w:val="1"/>
        <w:rPr>
          <w:rFonts w:ascii="Times New Roman" w:eastAsia="Times New Roman" w:hAnsi="Times New Roman" w:cs="Times New Roman"/>
          <w:sz w:val="28"/>
          <w:szCs w:val="28"/>
        </w:rPr>
      </w:pPr>
      <w:r w:rsidRPr="00A00E40">
        <w:rPr>
          <w:rFonts w:ascii="Times New Roman" w:eastAsia="Times New Roman" w:hAnsi="Times New Roman" w:cs="Times New Roman"/>
          <w:sz w:val="28"/>
          <w:szCs w:val="28"/>
        </w:rPr>
        <w:t>Dispersal-restricted potential distribution of frugivores</w:t>
      </w:r>
      <w:bookmarkEnd w:id="3"/>
    </w:p>
    <w:p w14:paraId="3E95E07F"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In addition to climate suitability and forest cover thresholds, we also simulate occupancy of potential suitable future areas under dispersal constraints posed by landscape fragmentation. The absence of trees was considered - a strong barrier to extreme forest specialists - a weak barrier to moderate forest specialists - not a barrier to generalists</w:t>
      </w:r>
    </w:p>
    <w:p w14:paraId="16D22F8C"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(raster)</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(rgdal)</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(MigClim)</w:t>
      </w:r>
      <w:r w:rsidRPr="00A00E40">
        <w:rPr>
          <w:rFonts w:ascii="Consolas" w:hAnsi="Consolas" w:cs="Times New Roman"/>
          <w:i/>
          <w:sz w:val="16"/>
          <w:szCs w:val="16"/>
        </w:rPr>
        <w:br/>
      </w:r>
      <w:r w:rsidRPr="00A00E40">
        <w:rPr>
          <w:rFonts w:ascii="Consolas" w:hAnsi="Consolas" w:cs="Times New Roman"/>
          <w:b/>
          <w:sz w:val="16"/>
          <w:szCs w:val="16"/>
          <w:shd w:val="clear" w:color="auto" w:fill="F8F8F8"/>
        </w:rPr>
        <w:t>library</w:t>
      </w:r>
      <w:r w:rsidRPr="00A00E40">
        <w:rPr>
          <w:rFonts w:ascii="Consolas" w:hAnsi="Consolas" w:cs="Times New Roman"/>
          <w:sz w:val="16"/>
          <w:szCs w:val="16"/>
          <w:shd w:val="clear" w:color="auto" w:fill="F8F8F8"/>
        </w:rPr>
        <w:t>(sp)</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barrier &lt;- tree </w:t>
      </w:r>
      <w:r w:rsidRPr="00A00E40">
        <w:rPr>
          <w:rFonts w:ascii="Consolas" w:hAnsi="Consolas" w:cs="Times New Roman"/>
          <w:i/>
          <w:sz w:val="16"/>
          <w:szCs w:val="16"/>
          <w:shd w:val="clear" w:color="auto" w:fill="F8F8F8"/>
        </w:rPr>
        <w:t># raster with future forest cover projections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resu &lt;- NULL </w:t>
      </w:r>
      <w:r w:rsidRPr="00A00E40">
        <w:rPr>
          <w:rFonts w:ascii="Consolas" w:hAnsi="Consolas" w:cs="Times New Roman"/>
          <w:i/>
          <w:sz w:val="16"/>
          <w:szCs w:val="16"/>
          <w:shd w:val="clear" w:color="auto" w:fill="F8F8F8"/>
        </w:rPr>
        <w:t># Table to store results</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Extreme habitat specialists</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Barrier type = "strong"</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(ext)) {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a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 xml:space="preserve">(pattern =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(ext[i]))</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("D:/Leddiv/lilian/Cap1/Mapas_Defaun/", ext[i], "_pres_PA.tif"))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crop</w:t>
      </w:r>
      <w:r w:rsidRPr="00A00E40">
        <w:rPr>
          <w:rFonts w:ascii="Consolas" w:hAnsi="Consolas" w:cs="Times New Roman"/>
          <w:sz w:val="16"/>
          <w:szCs w:val="16"/>
          <w:shd w:val="clear" w:color="auto" w:fill="F8F8F8"/>
        </w:rPr>
        <w:t xml:space="preserve">(barrier, </w:t>
      </w:r>
      <w:r w:rsidRPr="00A00E40">
        <w:rPr>
          <w:rFonts w:ascii="Consolas" w:hAnsi="Consolas" w:cs="Times New Roman"/>
          <w:b/>
          <w:sz w:val="16"/>
          <w:szCs w:val="16"/>
          <w:shd w:val="clear" w:color="auto" w:fill="F8F8F8"/>
        </w:rPr>
        <w:t>extent</w:t>
      </w:r>
      <w:r w:rsidRPr="00A00E40">
        <w:rPr>
          <w:rFonts w:ascii="Consolas" w:hAnsi="Consolas" w:cs="Times New Roman"/>
          <w:sz w:val="16"/>
          <w:szCs w:val="16"/>
          <w:shd w:val="clear" w:color="auto" w:fill="F8F8F8"/>
        </w:rPr>
        <w:t xml:space="preserve">(iniDist)) </w:t>
      </w:r>
      <w:r w:rsidRPr="00A00E40">
        <w:rPr>
          <w:rFonts w:ascii="Consolas" w:hAnsi="Consolas" w:cs="Times New Roman"/>
          <w:i/>
          <w:sz w:val="16"/>
          <w:szCs w:val="16"/>
          <w:shd w:val="clear" w:color="auto" w:fill="F8F8F8"/>
        </w:rPr>
        <w:t># species-specific extent of barrier cell</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(barr, xy=F)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(barr)]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(iniDist, xy=T)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(iniDist)]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 &lt;- </w:t>
      </w:r>
      <w:r w:rsidRPr="00A00E40">
        <w:rPr>
          <w:rFonts w:ascii="Consolas" w:hAnsi="Consolas" w:cs="Times New Roman"/>
          <w:b/>
          <w:sz w:val="16"/>
          <w:szCs w:val="16"/>
          <w:shd w:val="clear" w:color="auto" w:fill="F8F8F8"/>
        </w:rPr>
        <w:t>stack</w:t>
      </w:r>
      <w:r w:rsidRPr="00A00E40">
        <w:rPr>
          <w:rFonts w:ascii="Consolas" w:hAnsi="Consolas" w:cs="Times New Roman"/>
          <w:sz w:val="16"/>
          <w:szCs w:val="16"/>
          <w:shd w:val="clear" w:color="auto" w:fill="F8F8F8"/>
        </w:rPr>
        <w:t>(a)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 &lt;- raster</w:t>
      </w:r>
      <w:r w:rsidRPr="00A00E40">
        <w:rPr>
          <w:rFonts w:ascii="Consolas" w:hAnsi="Consolas" w:cs="Times New Roman"/>
          <w:b/>
          <w:sz w:val="16"/>
          <w:szCs w:val="16"/>
          <w:shd w:val="clear" w:color="auto" w:fill="F8F8F8"/>
        </w:rPr>
        <w:t>::subset</w:t>
      </w:r>
      <w:r w:rsidRPr="00A00E40">
        <w:rPr>
          <w:rFonts w:ascii="Consolas" w:hAnsi="Consolas" w:cs="Times New Roman"/>
          <w:sz w:val="16"/>
          <w:szCs w:val="16"/>
          <w:shd w:val="clear" w:color="auto" w:fill="F8F8F8"/>
        </w:rPr>
        <w:t xml:space="preserve">(b, </w:t>
      </w:r>
      <w:r w:rsidRPr="00A00E40">
        <w:rPr>
          <w:rFonts w:ascii="Consolas" w:hAnsi="Consolas" w:cs="Times New Roman"/>
          <w:b/>
          <w:sz w:val="16"/>
          <w:szCs w:val="16"/>
          <w:shd w:val="clear" w:color="auto" w:fill="F8F8F8"/>
        </w:rPr>
        <w:t>grep</w:t>
      </w:r>
      <w:r w:rsidRPr="00A00E40">
        <w:rPr>
          <w:rFonts w:ascii="Consolas" w:hAnsi="Consolas" w:cs="Times New Roman"/>
          <w:sz w:val="16"/>
          <w:szCs w:val="16"/>
          <w:shd w:val="clear" w:color="auto" w:fill="F8F8F8"/>
        </w:rPr>
        <w:t xml:space="preserve">("rcp45", </w:t>
      </w:r>
      <w:r w:rsidRPr="00A00E40">
        <w:rPr>
          <w:rFonts w:ascii="Consolas" w:hAnsi="Consolas" w:cs="Times New Roman"/>
          <w:b/>
          <w:sz w:val="16"/>
          <w:szCs w:val="16"/>
          <w:shd w:val="clear" w:color="auto" w:fill="F8F8F8"/>
        </w:rPr>
        <w:t>names</w:t>
      </w:r>
      <w:r w:rsidRPr="00A00E40">
        <w:rPr>
          <w:rFonts w:ascii="Consolas" w:hAnsi="Consolas" w:cs="Times New Roman"/>
          <w:sz w:val="16"/>
          <w:szCs w:val="16"/>
          <w:shd w:val="clear" w:color="auto" w:fill="F8F8F8"/>
        </w:rPr>
        <w:t>(b), value=T))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crs &lt;- barrier</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crs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 xml:space="preserve">(b45)   </w:t>
      </w:r>
      <w:r w:rsidRPr="00A00E40">
        <w:rPr>
          <w:rFonts w:ascii="Consolas" w:hAnsi="Consolas" w:cs="Times New Roman"/>
          <w:i/>
          <w:sz w:val="16"/>
          <w:szCs w:val="16"/>
          <w:shd w:val="clear" w:color="auto" w:fill="F8F8F8"/>
        </w:rPr>
        <w:t># get coordinates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 xml:space="preserve">(hsMap)] &lt;- 0      </w:t>
      </w:r>
      <w:r w:rsidRPr="00A00E40">
        <w:rPr>
          <w:rFonts w:ascii="Consolas" w:hAnsi="Consolas" w:cs="Times New Roman"/>
          <w:i/>
          <w:sz w:val="16"/>
          <w:szCs w:val="16"/>
          <w:shd w:val="clear" w:color="auto" w:fill="F8F8F8"/>
        </w:rPr>
        <w:t># all NAs converted to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Dispersal</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MigClim.migrate</w:t>
      </w:r>
      <w:r w:rsidRPr="00A00E40">
        <w:rPr>
          <w:rFonts w:ascii="Consolas" w:hAnsi="Consolas" w:cs="Times New Roman"/>
          <w:sz w:val="16"/>
          <w:szCs w:val="16"/>
          <w:shd w:val="clear" w:color="auto" w:fill="F8F8F8"/>
        </w:rPr>
        <w:t xml:space="preserve">(iniDist = iniDist,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 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rcThreshold = 1, </w:t>
      </w:r>
      <w:r w:rsidRPr="00A00E40">
        <w:rPr>
          <w:rFonts w:ascii="Consolas" w:hAnsi="Consolas" w:cs="Times New Roman"/>
          <w:i/>
          <w:sz w:val="16"/>
          <w:szCs w:val="16"/>
          <w:shd w:val="clear" w:color="auto" w:fill="F8F8F8"/>
        </w:rPr>
        <w:t>#artificial threshold, binarization was made during SDM</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envChgSteps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dispSteps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barrier = barr, barrierType = "strong", </w:t>
      </w:r>
      <w:r w:rsidRPr="00A00E40">
        <w:rPr>
          <w:rFonts w:ascii="Consolas" w:hAnsi="Consolas" w:cs="Times New Roman"/>
          <w:i/>
          <w:sz w:val="16"/>
          <w:szCs w:val="16"/>
          <w:shd w:val="clear" w:color="auto" w:fill="F8F8F8"/>
        </w:rPr>
        <w:t># Barrier is strong to extreme habitat specialists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replicateNb=3,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testMode=FALSE,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fullOutput=T, keepTempFiles=FALSE)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("D:/Leddiv/lilian/Cap1/Disp_bar/MigClimTest")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#Saving all species results in a single spreadsheet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 &lt;- </w:t>
      </w:r>
      <w:r w:rsidRPr="00A00E40">
        <w:rPr>
          <w:rFonts w:ascii="Consolas" w:hAnsi="Consolas" w:cs="Times New Roman"/>
          <w:b/>
          <w:sz w:val="16"/>
          <w:szCs w:val="16"/>
          <w:shd w:val="clear" w:color="auto" w:fill="F8F8F8"/>
        </w:rPr>
        <w:t>read.table</w:t>
      </w:r>
      <w:r w:rsidRPr="00A00E40">
        <w:rPr>
          <w:rFonts w:ascii="Consolas" w:hAnsi="Consolas" w:cs="Times New Roman"/>
          <w:sz w:val="16"/>
          <w:szCs w:val="16"/>
          <w:shd w:val="clear" w:color="auto" w:fill="F8F8F8"/>
        </w:rPr>
        <w:t>("MigClimTest_summary.txt", h=T, stringsAsFactors = FALSE)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results[1,"simulName"] &lt;-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 ( ext[i],"_rcp45")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 &lt;- </w:t>
      </w:r>
      <w:r w:rsidRPr="00A00E40">
        <w:rPr>
          <w:rFonts w:ascii="Consolas" w:hAnsi="Consolas" w:cs="Times New Roman"/>
          <w:b/>
          <w:sz w:val="16"/>
          <w:szCs w:val="16"/>
          <w:shd w:val="clear" w:color="auto" w:fill="F8F8F8"/>
        </w:rPr>
        <w:t>rbind</w:t>
      </w:r>
      <w:r w:rsidRPr="00A00E40">
        <w:rPr>
          <w:rFonts w:ascii="Consolas" w:hAnsi="Consolas" w:cs="Times New Roman"/>
          <w:sz w:val="16"/>
          <w:szCs w:val="16"/>
          <w:shd w:val="clear" w:color="auto" w:fill="F8F8F8"/>
        </w:rPr>
        <w:t xml:space="preserve"> (resu, results)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Reclassify raster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xml:space="preserve"># 0 : unsuitable;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1 : climate refugia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xml:space="preserve"># 2 =&lt; x =&lt;29999 : colonized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x &lt; 0 : locally extinc</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distr.sp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("MigClimTest_raster.asc")</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#plot(distr.sp)</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m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(2, 29999, 2,    </w:t>
      </w:r>
      <w:r w:rsidRPr="00A00E40">
        <w:rPr>
          <w:rFonts w:ascii="Consolas" w:hAnsi="Consolas" w:cs="Times New Roman"/>
          <w:i/>
          <w:sz w:val="16"/>
          <w:szCs w:val="16"/>
          <w:shd w:val="clear" w:color="auto" w:fill="F8F8F8"/>
        </w:rPr>
        <w:t>#Reclassify positives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29999, 30000, 3)</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rclmat &lt;- </w:t>
      </w:r>
      <w:r w:rsidRPr="00A00E40">
        <w:rPr>
          <w:rFonts w:ascii="Consolas" w:hAnsi="Consolas" w:cs="Times New Roman"/>
          <w:b/>
          <w:sz w:val="16"/>
          <w:szCs w:val="16"/>
          <w:shd w:val="clear" w:color="auto" w:fill="F8F8F8"/>
        </w:rPr>
        <w:t>matrix</w:t>
      </w:r>
      <w:r w:rsidRPr="00A00E40">
        <w:rPr>
          <w:rFonts w:ascii="Consolas" w:hAnsi="Consolas" w:cs="Times New Roman"/>
          <w:sz w:val="16"/>
          <w:szCs w:val="16"/>
          <w:shd w:val="clear" w:color="auto" w:fill="F8F8F8"/>
        </w:rPr>
        <w:t>(m, ncol=3, byrow=TRUE)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 &lt;- </w:t>
      </w:r>
      <w:r w:rsidRPr="00A00E40">
        <w:rPr>
          <w:rFonts w:ascii="Consolas" w:hAnsi="Consolas" w:cs="Times New Roman"/>
          <w:b/>
          <w:sz w:val="16"/>
          <w:szCs w:val="16"/>
          <w:shd w:val="clear" w:color="auto" w:fill="F8F8F8"/>
        </w:rPr>
        <w:t>reclassify</w:t>
      </w:r>
      <w:r w:rsidRPr="00A00E40">
        <w:rPr>
          <w:rFonts w:ascii="Consolas" w:hAnsi="Consolas" w:cs="Times New Roman"/>
          <w:sz w:val="16"/>
          <w:szCs w:val="16"/>
          <w:shd w:val="clear" w:color="auto" w:fill="F8F8F8"/>
        </w:rPr>
        <w:t>(distr.sp, rclmat)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s &lt;- </w:t>
      </w:r>
      <w:r w:rsidRPr="00A00E40">
        <w:rPr>
          <w:rFonts w:ascii="Consolas" w:hAnsi="Consolas" w:cs="Times New Roman"/>
          <w:b/>
          <w:sz w:val="16"/>
          <w:szCs w:val="16"/>
          <w:shd w:val="clear" w:color="auto" w:fill="F8F8F8"/>
        </w:rPr>
        <w:t>calc</w:t>
      </w:r>
      <w:r w:rsidRPr="00A00E40">
        <w:rPr>
          <w:rFonts w:ascii="Consolas" w:hAnsi="Consolas" w:cs="Times New Roman"/>
          <w:sz w:val="16"/>
          <w:szCs w:val="16"/>
          <w:shd w:val="clear" w:color="auto" w:fill="F8F8F8"/>
        </w:rPr>
        <w:t>(rc, fun=</w:t>
      </w:r>
      <w:r w:rsidRPr="00A00E40">
        <w:rPr>
          <w:rFonts w:ascii="Consolas" w:hAnsi="Consolas" w:cs="Times New Roman"/>
          <w:b/>
          <w:sz w:val="16"/>
          <w:szCs w:val="16"/>
          <w:shd w:val="clear" w:color="auto" w:fill="F8F8F8"/>
        </w:rPr>
        <w:t>function</w:t>
      </w:r>
      <w:r w:rsidRPr="00A00E40">
        <w:rPr>
          <w:rFonts w:ascii="Consolas" w:hAnsi="Consolas" w:cs="Times New Roman"/>
          <w:sz w:val="16"/>
          <w:szCs w:val="16"/>
          <w:shd w:val="clear" w:color="auto" w:fill="F8F8F8"/>
        </w:rPr>
        <w:t xml:space="preserve">(x){ </w:t>
      </w:r>
      <w:r w:rsidRPr="00A00E40">
        <w:rPr>
          <w:rFonts w:ascii="Consolas" w:hAnsi="Consolas" w:cs="Times New Roman"/>
          <w:i/>
          <w:sz w:val="16"/>
          <w:szCs w:val="16"/>
          <w:shd w:val="clear" w:color="auto" w:fill="F8F8F8"/>
        </w:rPr>
        <w:t>#Reclassify negatives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x[x </w:t>
      </w:r>
      <w:r w:rsidRPr="00A00E40">
        <w:rPr>
          <w:rFonts w:ascii="Consolas" w:hAnsi="Consolas" w:cs="Times New Roman"/>
          <w:b/>
          <w:sz w:val="16"/>
          <w:szCs w:val="16"/>
          <w:shd w:val="clear" w:color="auto" w:fill="F8F8F8"/>
        </w:rPr>
        <w:t>&lt;</w:t>
      </w:r>
      <w:r w:rsidRPr="00A00E40">
        <w:rPr>
          <w:rFonts w:ascii="Consolas" w:hAnsi="Consolas" w:cs="Times New Roman"/>
          <w:sz w:val="16"/>
          <w:szCs w:val="16"/>
          <w:shd w:val="clear" w:color="auto" w:fill="F8F8F8"/>
        </w:rPr>
        <w:t xml:space="preserve"> 0] &lt;- 4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return</w:t>
      </w:r>
      <w:r w:rsidRPr="00A00E40">
        <w:rPr>
          <w:rFonts w:ascii="Consolas" w:hAnsi="Consolas" w:cs="Times New Roman"/>
          <w:sz w:val="16"/>
          <w:szCs w:val="16"/>
          <w:shd w:val="clear" w:color="auto" w:fill="F8F8F8"/>
        </w:rPr>
        <w:t>(x)}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writeRaster</w:t>
      </w:r>
      <w:r w:rsidRPr="00A00E40">
        <w:rPr>
          <w:rFonts w:ascii="Consolas" w:hAnsi="Consolas" w:cs="Times New Roman"/>
          <w:sz w:val="16"/>
          <w:szCs w:val="16"/>
          <w:shd w:val="clear" w:color="auto" w:fill="F8F8F8"/>
        </w:rPr>
        <w:t xml:space="preserve">(s,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("D:/Leddiv/lilian/Cap1/Anthrop_maps/", ext[i],"_rcp45", ".tif"), format="GTiff", overwrite=T)</w:t>
      </w:r>
    </w:p>
    <w:p w14:paraId="1876C54F"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Note that the final map has 4 categories 0 : always unsuitable 1 : climate refugia - always suitable 2 : potential colonization (became suitable and is accessible) 3 : dispersal limitation (became suitable but is unaccessible) 4 : non-analog climate (became unsuitable)</w:t>
      </w:r>
    </w:p>
    <w:p w14:paraId="1F7C2B10"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sz w:val="16"/>
          <w:szCs w:val="16"/>
          <w:shd w:val="clear" w:color="auto" w:fill="F8F8F8"/>
        </w:rPr>
        <w:t xml:space="preserve">## OGR data source with driver: ESRI Shapefile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Source: "C:\Users\lilia\Downloads\data_0.shp", layer: "data_0"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with 1 features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It has 15 fields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Integer64 fields read as strings:  PRESENCE ORIGIN SEASONAL YEAR</w:t>
      </w:r>
    </w:p>
    <w:p w14:paraId="798CC399" w14:textId="77777777" w:rsidR="00987B1C" w:rsidRPr="00A00E40" w:rsidRDefault="00987B1C" w:rsidP="008D1507">
      <w:pPr>
        <w:spacing w:before="120" w:after="120" w:line="240" w:lineRule="auto"/>
        <w:rPr>
          <w:rFonts w:cs="Times New Roman"/>
          <w:sz w:val="24"/>
          <w:szCs w:val="24"/>
        </w:rPr>
      </w:pPr>
      <w:r w:rsidRPr="00A00E40">
        <w:rPr>
          <w:rFonts w:cs="Times New Roman"/>
          <w:noProof/>
          <w:sz w:val="24"/>
          <w:szCs w:val="24"/>
        </w:rPr>
        <w:drawing>
          <wp:inline distT="0" distB="0" distL="0" distR="0" wp14:anchorId="059CA3FF" wp14:editId="654C1233">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ste_files/figure-docx/unnamed-chunk-7-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838CD07"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The same is applied to moderate habitat specialists, but the absence of tree is a weak barrier to them</w:t>
      </w:r>
    </w:p>
    <w:p w14:paraId="261E568B"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i/>
          <w:sz w:val="16"/>
          <w:szCs w:val="16"/>
          <w:shd w:val="clear" w:color="auto" w:fill="F8F8F8"/>
        </w:rPr>
        <w:t>### Moderate habitat specialists</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Barrier type = "weak"</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(no_ext)) {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a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 xml:space="preserve">(pattern =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(no_ext[i]))</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("D:/Leddiv/lilian/Cap1/Mapas_Defaun/", no_ext[i], "_pres_PA.tif"))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crop</w:t>
      </w:r>
      <w:r w:rsidRPr="00A00E40">
        <w:rPr>
          <w:rFonts w:ascii="Consolas" w:hAnsi="Consolas" w:cs="Times New Roman"/>
          <w:sz w:val="16"/>
          <w:szCs w:val="16"/>
          <w:shd w:val="clear" w:color="auto" w:fill="F8F8F8"/>
        </w:rPr>
        <w:t xml:space="preserve">(barrier, </w:t>
      </w:r>
      <w:r w:rsidRPr="00A00E40">
        <w:rPr>
          <w:rFonts w:ascii="Consolas" w:hAnsi="Consolas" w:cs="Times New Roman"/>
          <w:b/>
          <w:sz w:val="16"/>
          <w:szCs w:val="16"/>
          <w:shd w:val="clear" w:color="auto" w:fill="F8F8F8"/>
        </w:rPr>
        <w:t>extent</w:t>
      </w:r>
      <w:r w:rsidRPr="00A00E40">
        <w:rPr>
          <w:rFonts w:ascii="Consolas" w:hAnsi="Consolas" w:cs="Times New Roman"/>
          <w:sz w:val="16"/>
          <w:szCs w:val="16"/>
          <w:shd w:val="clear" w:color="auto" w:fill="F8F8F8"/>
        </w:rPr>
        <w:t>(iniDist))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(barr, xy=F)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(barr)]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(iniDist, xy=T)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(iniDist)]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 xml:space="preserve">(barr)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(iniDist)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 &lt;- </w:t>
      </w:r>
      <w:r w:rsidRPr="00A00E40">
        <w:rPr>
          <w:rFonts w:ascii="Consolas" w:hAnsi="Consolas" w:cs="Times New Roman"/>
          <w:b/>
          <w:sz w:val="16"/>
          <w:szCs w:val="16"/>
          <w:shd w:val="clear" w:color="auto" w:fill="F8F8F8"/>
        </w:rPr>
        <w:t>stack</w:t>
      </w:r>
      <w:r w:rsidRPr="00A00E40">
        <w:rPr>
          <w:rFonts w:ascii="Consolas" w:hAnsi="Consolas" w:cs="Times New Roman"/>
          <w:sz w:val="16"/>
          <w:szCs w:val="16"/>
          <w:shd w:val="clear" w:color="auto" w:fill="F8F8F8"/>
        </w:rPr>
        <w:t>(a)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 &lt;- raster</w:t>
      </w:r>
      <w:r w:rsidRPr="00A00E40">
        <w:rPr>
          <w:rFonts w:ascii="Consolas" w:hAnsi="Consolas" w:cs="Times New Roman"/>
          <w:b/>
          <w:sz w:val="16"/>
          <w:szCs w:val="16"/>
          <w:shd w:val="clear" w:color="auto" w:fill="F8F8F8"/>
        </w:rPr>
        <w:t>::subset</w:t>
      </w:r>
      <w:r w:rsidRPr="00A00E40">
        <w:rPr>
          <w:rFonts w:ascii="Consolas" w:hAnsi="Consolas" w:cs="Times New Roman"/>
          <w:sz w:val="16"/>
          <w:szCs w:val="16"/>
          <w:shd w:val="clear" w:color="auto" w:fill="F8F8F8"/>
        </w:rPr>
        <w:t xml:space="preserve">(b, </w:t>
      </w:r>
      <w:r w:rsidRPr="00A00E40">
        <w:rPr>
          <w:rFonts w:ascii="Consolas" w:hAnsi="Consolas" w:cs="Times New Roman"/>
          <w:b/>
          <w:sz w:val="16"/>
          <w:szCs w:val="16"/>
          <w:shd w:val="clear" w:color="auto" w:fill="F8F8F8"/>
        </w:rPr>
        <w:t>grep</w:t>
      </w:r>
      <w:r w:rsidRPr="00A00E40">
        <w:rPr>
          <w:rFonts w:ascii="Consolas" w:hAnsi="Consolas" w:cs="Times New Roman"/>
          <w:sz w:val="16"/>
          <w:szCs w:val="16"/>
          <w:shd w:val="clear" w:color="auto" w:fill="F8F8F8"/>
        </w:rPr>
        <w:t xml:space="preserve">("rcp45", </w:t>
      </w:r>
      <w:r w:rsidRPr="00A00E40">
        <w:rPr>
          <w:rFonts w:ascii="Consolas" w:hAnsi="Consolas" w:cs="Times New Roman"/>
          <w:b/>
          <w:sz w:val="16"/>
          <w:szCs w:val="16"/>
          <w:shd w:val="clear" w:color="auto" w:fill="F8F8F8"/>
        </w:rPr>
        <w:t>names</w:t>
      </w:r>
      <w:r w:rsidRPr="00A00E40">
        <w:rPr>
          <w:rFonts w:ascii="Consolas" w:hAnsi="Consolas" w:cs="Times New Roman"/>
          <w:sz w:val="16"/>
          <w:szCs w:val="16"/>
          <w:shd w:val="clear" w:color="auto" w:fill="F8F8F8"/>
        </w:rPr>
        <w:t>(b), value=T))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crs &lt;- barrier</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crs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 xml:space="preserve">(b45)   </w:t>
      </w:r>
      <w:r w:rsidRPr="00A00E40">
        <w:rPr>
          <w:rFonts w:ascii="Consolas" w:hAnsi="Consolas" w:cs="Times New Roman"/>
          <w:i/>
          <w:sz w:val="16"/>
          <w:szCs w:val="16"/>
          <w:shd w:val="clear" w:color="auto" w:fill="F8F8F8"/>
        </w:rPr>
        <w:t># do not get coordinates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 xml:space="preserve">(hsMap)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(iniDist)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 xml:space="preserve">(hsMap)] &lt;- 0      </w:t>
      </w:r>
      <w:r w:rsidRPr="00A00E40">
        <w:rPr>
          <w:rFonts w:ascii="Consolas" w:hAnsi="Consolas" w:cs="Times New Roman"/>
          <w:i/>
          <w:sz w:val="16"/>
          <w:szCs w:val="16"/>
          <w:shd w:val="clear" w:color="auto" w:fill="F8F8F8"/>
        </w:rPr>
        <w:t># all NAs converted to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 xml:space="preserve">(hsMap)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(iniDist)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 xml:space="preserve">(barr)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 xml:space="preserve">(iniDist) </w:t>
      </w:r>
      <w:r w:rsidRPr="00A00E40">
        <w:rPr>
          <w:rFonts w:ascii="Consolas" w:hAnsi="Consolas" w:cs="Times New Roman"/>
          <w:i/>
          <w:sz w:val="16"/>
          <w:szCs w:val="16"/>
          <w:shd w:val="clear" w:color="auto" w:fill="F8F8F8"/>
        </w:rPr>
        <w:t># TRUE Number of rows must match</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Dispersal</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MigClim.migrate</w:t>
      </w:r>
      <w:r w:rsidRPr="00A00E40">
        <w:rPr>
          <w:rFonts w:ascii="Consolas" w:hAnsi="Consolas" w:cs="Times New Roman"/>
          <w:sz w:val="16"/>
          <w:szCs w:val="16"/>
          <w:shd w:val="clear" w:color="auto" w:fill="F8F8F8"/>
        </w:rPr>
        <w:t xml:space="preserve">(iniDist = iniDist,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 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rcThreshold = 1, </w:t>
      </w:r>
      <w:r w:rsidRPr="00A00E40">
        <w:rPr>
          <w:rFonts w:ascii="Consolas" w:hAnsi="Consolas" w:cs="Times New Roman"/>
          <w:i/>
          <w:sz w:val="16"/>
          <w:szCs w:val="16"/>
          <w:shd w:val="clear" w:color="auto" w:fill="F8F8F8"/>
        </w:rPr>
        <w:t>#artificial threshold, binarization was made during SDM</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envChgSteps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dispSteps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barrier = barr, barrierType = "weak", </w:t>
      </w:r>
      <w:r w:rsidRPr="00A00E40">
        <w:rPr>
          <w:rFonts w:ascii="Consolas" w:hAnsi="Consolas" w:cs="Times New Roman"/>
          <w:i/>
          <w:sz w:val="16"/>
          <w:szCs w:val="16"/>
          <w:shd w:val="clear" w:color="auto" w:fill="F8F8F8"/>
        </w:rPr>
        <w:t># Barrier is weak to moderate habitat specialists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replicateNb=3,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testMode=FALSE,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fullOutput=T, keepTempFiles=FALSE)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("D:/Leddiv/lilian/Cap1/Disp_bar/MigClimTest")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#Saving all species results in a single spreadsheet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 &lt;- </w:t>
      </w:r>
      <w:r w:rsidRPr="00A00E40">
        <w:rPr>
          <w:rFonts w:ascii="Consolas" w:hAnsi="Consolas" w:cs="Times New Roman"/>
          <w:b/>
          <w:sz w:val="16"/>
          <w:szCs w:val="16"/>
          <w:shd w:val="clear" w:color="auto" w:fill="F8F8F8"/>
        </w:rPr>
        <w:t>read.table</w:t>
      </w:r>
      <w:r w:rsidRPr="00A00E40">
        <w:rPr>
          <w:rFonts w:ascii="Consolas" w:hAnsi="Consolas" w:cs="Times New Roman"/>
          <w:sz w:val="16"/>
          <w:szCs w:val="16"/>
          <w:shd w:val="clear" w:color="auto" w:fill="F8F8F8"/>
        </w:rPr>
        <w:t>("MigClimTest_summary.txt", h=T, stringsAsFactors = FALSE)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results[1,"simulName"] &lt;-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 ( no_ext[i],"_rcp45")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 &lt;- </w:t>
      </w:r>
      <w:r w:rsidRPr="00A00E40">
        <w:rPr>
          <w:rFonts w:ascii="Consolas" w:hAnsi="Consolas" w:cs="Times New Roman"/>
          <w:b/>
          <w:sz w:val="16"/>
          <w:szCs w:val="16"/>
          <w:shd w:val="clear" w:color="auto" w:fill="F8F8F8"/>
        </w:rPr>
        <w:t>rbind</w:t>
      </w:r>
      <w:r w:rsidRPr="00A00E40">
        <w:rPr>
          <w:rFonts w:ascii="Consolas" w:hAnsi="Consolas" w:cs="Times New Roman"/>
          <w:sz w:val="16"/>
          <w:szCs w:val="16"/>
          <w:shd w:val="clear" w:color="auto" w:fill="F8F8F8"/>
        </w:rPr>
        <w:t xml:space="preserve"> (resu, results)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distr.sp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("MigClimTest_raster.asc")</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m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(2, 29999, 2,    </w:t>
      </w:r>
      <w:r w:rsidRPr="00A00E40">
        <w:rPr>
          <w:rFonts w:ascii="Consolas" w:hAnsi="Consolas" w:cs="Times New Roman"/>
          <w:i/>
          <w:sz w:val="16"/>
          <w:szCs w:val="16"/>
          <w:shd w:val="clear" w:color="auto" w:fill="F8F8F8"/>
        </w:rPr>
        <w:t>#Reclassify positives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29999, 30000, 3)</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rclmat &lt;- </w:t>
      </w:r>
      <w:r w:rsidRPr="00A00E40">
        <w:rPr>
          <w:rFonts w:ascii="Consolas" w:hAnsi="Consolas" w:cs="Times New Roman"/>
          <w:b/>
          <w:sz w:val="16"/>
          <w:szCs w:val="16"/>
          <w:shd w:val="clear" w:color="auto" w:fill="F8F8F8"/>
        </w:rPr>
        <w:t>matrix</w:t>
      </w:r>
      <w:r w:rsidRPr="00A00E40">
        <w:rPr>
          <w:rFonts w:ascii="Consolas" w:hAnsi="Consolas" w:cs="Times New Roman"/>
          <w:sz w:val="16"/>
          <w:szCs w:val="16"/>
          <w:shd w:val="clear" w:color="auto" w:fill="F8F8F8"/>
        </w:rPr>
        <w:t>(m, ncol=3, byrow=TRUE)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 &lt;- </w:t>
      </w:r>
      <w:r w:rsidRPr="00A00E40">
        <w:rPr>
          <w:rFonts w:ascii="Consolas" w:hAnsi="Consolas" w:cs="Times New Roman"/>
          <w:b/>
          <w:sz w:val="16"/>
          <w:szCs w:val="16"/>
          <w:shd w:val="clear" w:color="auto" w:fill="F8F8F8"/>
        </w:rPr>
        <w:t>reclassify</w:t>
      </w:r>
      <w:r w:rsidRPr="00A00E40">
        <w:rPr>
          <w:rFonts w:ascii="Consolas" w:hAnsi="Consolas" w:cs="Times New Roman"/>
          <w:sz w:val="16"/>
          <w:szCs w:val="16"/>
          <w:shd w:val="clear" w:color="auto" w:fill="F8F8F8"/>
        </w:rPr>
        <w:t>(distr.sp, rclmat)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s &lt;- </w:t>
      </w:r>
      <w:r w:rsidRPr="00A00E40">
        <w:rPr>
          <w:rFonts w:ascii="Consolas" w:hAnsi="Consolas" w:cs="Times New Roman"/>
          <w:b/>
          <w:sz w:val="16"/>
          <w:szCs w:val="16"/>
          <w:shd w:val="clear" w:color="auto" w:fill="F8F8F8"/>
        </w:rPr>
        <w:t>calc</w:t>
      </w:r>
      <w:r w:rsidRPr="00A00E40">
        <w:rPr>
          <w:rFonts w:ascii="Consolas" w:hAnsi="Consolas" w:cs="Times New Roman"/>
          <w:sz w:val="16"/>
          <w:szCs w:val="16"/>
          <w:shd w:val="clear" w:color="auto" w:fill="F8F8F8"/>
        </w:rPr>
        <w:t>(rc, fun=</w:t>
      </w:r>
      <w:r w:rsidRPr="00A00E40">
        <w:rPr>
          <w:rFonts w:ascii="Consolas" w:hAnsi="Consolas" w:cs="Times New Roman"/>
          <w:b/>
          <w:sz w:val="16"/>
          <w:szCs w:val="16"/>
          <w:shd w:val="clear" w:color="auto" w:fill="F8F8F8"/>
        </w:rPr>
        <w:t>function</w:t>
      </w:r>
      <w:r w:rsidRPr="00A00E40">
        <w:rPr>
          <w:rFonts w:ascii="Consolas" w:hAnsi="Consolas" w:cs="Times New Roman"/>
          <w:sz w:val="16"/>
          <w:szCs w:val="16"/>
          <w:shd w:val="clear" w:color="auto" w:fill="F8F8F8"/>
        </w:rPr>
        <w:t xml:space="preserve">(x){ </w:t>
      </w:r>
      <w:r w:rsidRPr="00A00E40">
        <w:rPr>
          <w:rFonts w:ascii="Consolas" w:hAnsi="Consolas" w:cs="Times New Roman"/>
          <w:i/>
          <w:sz w:val="16"/>
          <w:szCs w:val="16"/>
          <w:shd w:val="clear" w:color="auto" w:fill="F8F8F8"/>
        </w:rPr>
        <w:t>#Reclassify negatives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x[x </w:t>
      </w:r>
      <w:r w:rsidRPr="00A00E40">
        <w:rPr>
          <w:rFonts w:ascii="Consolas" w:hAnsi="Consolas" w:cs="Times New Roman"/>
          <w:b/>
          <w:sz w:val="16"/>
          <w:szCs w:val="16"/>
          <w:shd w:val="clear" w:color="auto" w:fill="F8F8F8"/>
        </w:rPr>
        <w:t>&lt;</w:t>
      </w:r>
      <w:r w:rsidRPr="00A00E40">
        <w:rPr>
          <w:rFonts w:ascii="Consolas" w:hAnsi="Consolas" w:cs="Times New Roman"/>
          <w:sz w:val="16"/>
          <w:szCs w:val="16"/>
          <w:shd w:val="clear" w:color="auto" w:fill="F8F8F8"/>
        </w:rPr>
        <w:t xml:space="preserve"> 0] &lt;- 4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return</w:t>
      </w:r>
      <w:r w:rsidRPr="00A00E40">
        <w:rPr>
          <w:rFonts w:ascii="Consolas" w:hAnsi="Consolas" w:cs="Times New Roman"/>
          <w:sz w:val="16"/>
          <w:szCs w:val="16"/>
          <w:shd w:val="clear" w:color="auto" w:fill="F8F8F8"/>
        </w:rPr>
        <w:t>(x)}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writeRaster</w:t>
      </w:r>
      <w:r w:rsidRPr="00A00E40">
        <w:rPr>
          <w:rFonts w:ascii="Consolas" w:hAnsi="Consolas" w:cs="Times New Roman"/>
          <w:sz w:val="16"/>
          <w:szCs w:val="16"/>
          <w:shd w:val="clear" w:color="auto" w:fill="F8F8F8"/>
        </w:rPr>
        <w:t xml:space="preserve">(s,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("D:/Leddiv/lilian/Cap1/Anthrop_maps/", no_ext[i],"_rcp45", ".tif"), format="GTiff", overwrite=T)}</w:t>
      </w:r>
    </w:p>
    <w:p w14:paraId="74EAD388" w14:textId="77777777" w:rsidR="00987B1C" w:rsidRPr="00A00E40" w:rsidRDefault="00987B1C" w:rsidP="008D1507">
      <w:pPr>
        <w:spacing w:before="120" w:after="120" w:line="240" w:lineRule="auto"/>
        <w:jc w:val="both"/>
        <w:rPr>
          <w:rFonts w:ascii="Times New Roman" w:hAnsi="Times New Roman" w:cs="Times New Roman"/>
          <w:sz w:val="16"/>
          <w:szCs w:val="16"/>
        </w:rPr>
      </w:pPr>
    </w:p>
    <w:p w14:paraId="6FC1FBB8"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Yet for habitat generalists, the absence of trees is not considered a barrier.</w:t>
      </w:r>
    </w:p>
    <w:p w14:paraId="7FE2B0A9"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i/>
          <w:sz w:val="16"/>
          <w:szCs w:val="16"/>
          <w:shd w:val="clear" w:color="auto" w:fill="F8F8F8"/>
        </w:rPr>
        <w:t>### Habitat generalists</w:t>
      </w:r>
      <w:r w:rsidRPr="00A00E40">
        <w:rPr>
          <w:rFonts w:ascii="Consolas" w:hAnsi="Consolas" w:cs="Times New Roman"/>
          <w:i/>
          <w:sz w:val="16"/>
          <w:szCs w:val="16"/>
        </w:rPr>
        <w:br/>
      </w:r>
      <w:r w:rsidRPr="00A00E40">
        <w:rPr>
          <w:rFonts w:ascii="Consolas" w:hAnsi="Consolas" w:cs="Times New Roman"/>
          <w:i/>
          <w:sz w:val="16"/>
          <w:szCs w:val="16"/>
          <w:shd w:val="clear" w:color="auto" w:fill="F8F8F8"/>
        </w:rPr>
        <w:t># Barrier file = empty</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no.barr &lt;- barrier</w:t>
      </w:r>
      <w:r w:rsidRPr="00A00E40">
        <w:rPr>
          <w:rFonts w:ascii="Consolas" w:hAnsi="Consolas" w:cs="Times New Roman"/>
          <w:i/>
          <w:sz w:val="16"/>
          <w:szCs w:val="16"/>
        </w:rPr>
        <w:br/>
      </w:r>
      <w:r w:rsidRPr="00A00E40">
        <w:rPr>
          <w:rFonts w:ascii="Consolas" w:hAnsi="Consolas" w:cs="Times New Roman"/>
          <w:sz w:val="16"/>
          <w:szCs w:val="16"/>
          <w:shd w:val="clear" w:color="auto" w:fill="F8F8F8"/>
        </w:rPr>
        <w:t>no.barr[no.barr</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1] &lt;- 0 </w:t>
      </w:r>
      <w:r w:rsidRPr="00A00E40">
        <w:rPr>
          <w:rFonts w:ascii="Consolas" w:hAnsi="Consolas" w:cs="Times New Roman"/>
          <w:i/>
          <w:sz w:val="16"/>
          <w:szCs w:val="16"/>
          <w:shd w:val="clear" w:color="auto" w:fill="F8F8F8"/>
        </w:rPr>
        <w:t># Transformed all barrier into non-barrier</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(ge)) {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a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 xml:space="preserve">(pattern =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(ge[i]))</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("D:/Leddiv/lilian/Cap1/Mapas_Defaun/", ge[i], "_pres_PA.tif"))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crop</w:t>
      </w:r>
      <w:r w:rsidRPr="00A00E40">
        <w:rPr>
          <w:rFonts w:ascii="Consolas" w:hAnsi="Consolas" w:cs="Times New Roman"/>
          <w:sz w:val="16"/>
          <w:szCs w:val="16"/>
          <w:shd w:val="clear" w:color="auto" w:fill="F8F8F8"/>
        </w:rPr>
        <w:t xml:space="preserve">(no.barr, </w:t>
      </w:r>
      <w:r w:rsidRPr="00A00E40">
        <w:rPr>
          <w:rFonts w:ascii="Consolas" w:hAnsi="Consolas" w:cs="Times New Roman"/>
          <w:b/>
          <w:sz w:val="16"/>
          <w:szCs w:val="16"/>
          <w:shd w:val="clear" w:color="auto" w:fill="F8F8F8"/>
        </w:rPr>
        <w:t>extent</w:t>
      </w:r>
      <w:r w:rsidRPr="00A00E40">
        <w:rPr>
          <w:rFonts w:ascii="Consolas" w:hAnsi="Consolas" w:cs="Times New Roman"/>
          <w:sz w:val="16"/>
          <w:szCs w:val="16"/>
          <w:shd w:val="clear" w:color="auto" w:fill="F8F8F8"/>
        </w:rPr>
        <w:t xml:space="preserve">(iniDist))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(iniDist, xy=T)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(iniDist)]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(barr, xy=F)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(barr)]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 &lt;- </w:t>
      </w:r>
      <w:r w:rsidRPr="00A00E40">
        <w:rPr>
          <w:rFonts w:ascii="Consolas" w:hAnsi="Consolas" w:cs="Times New Roman"/>
          <w:b/>
          <w:sz w:val="16"/>
          <w:szCs w:val="16"/>
          <w:shd w:val="clear" w:color="auto" w:fill="F8F8F8"/>
        </w:rPr>
        <w:t>stack</w:t>
      </w:r>
      <w:r w:rsidRPr="00A00E40">
        <w:rPr>
          <w:rFonts w:ascii="Consolas" w:hAnsi="Consolas" w:cs="Times New Roman"/>
          <w:sz w:val="16"/>
          <w:szCs w:val="16"/>
          <w:shd w:val="clear" w:color="auto" w:fill="F8F8F8"/>
        </w:rPr>
        <w:t>(a)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 &lt;- raster</w:t>
      </w:r>
      <w:r w:rsidRPr="00A00E40">
        <w:rPr>
          <w:rFonts w:ascii="Consolas" w:hAnsi="Consolas" w:cs="Times New Roman"/>
          <w:b/>
          <w:sz w:val="16"/>
          <w:szCs w:val="16"/>
          <w:shd w:val="clear" w:color="auto" w:fill="F8F8F8"/>
        </w:rPr>
        <w:t>::subset</w:t>
      </w:r>
      <w:r w:rsidRPr="00A00E40">
        <w:rPr>
          <w:rFonts w:ascii="Consolas" w:hAnsi="Consolas" w:cs="Times New Roman"/>
          <w:sz w:val="16"/>
          <w:szCs w:val="16"/>
          <w:shd w:val="clear" w:color="auto" w:fill="F8F8F8"/>
        </w:rPr>
        <w:t xml:space="preserve">(b, </w:t>
      </w:r>
      <w:r w:rsidRPr="00A00E40">
        <w:rPr>
          <w:rFonts w:ascii="Consolas" w:hAnsi="Consolas" w:cs="Times New Roman"/>
          <w:b/>
          <w:sz w:val="16"/>
          <w:szCs w:val="16"/>
          <w:shd w:val="clear" w:color="auto" w:fill="F8F8F8"/>
        </w:rPr>
        <w:t>grep</w:t>
      </w:r>
      <w:r w:rsidRPr="00A00E40">
        <w:rPr>
          <w:rFonts w:ascii="Consolas" w:hAnsi="Consolas" w:cs="Times New Roman"/>
          <w:sz w:val="16"/>
          <w:szCs w:val="16"/>
          <w:shd w:val="clear" w:color="auto" w:fill="F8F8F8"/>
        </w:rPr>
        <w:t xml:space="preserve">("rcp45", </w:t>
      </w:r>
      <w:r w:rsidRPr="00A00E40">
        <w:rPr>
          <w:rFonts w:ascii="Consolas" w:hAnsi="Consolas" w:cs="Times New Roman"/>
          <w:b/>
          <w:sz w:val="16"/>
          <w:szCs w:val="16"/>
          <w:shd w:val="clear" w:color="auto" w:fill="F8F8F8"/>
        </w:rPr>
        <w:t>names</w:t>
      </w:r>
      <w:r w:rsidRPr="00A00E40">
        <w:rPr>
          <w:rFonts w:ascii="Consolas" w:hAnsi="Consolas" w:cs="Times New Roman"/>
          <w:sz w:val="16"/>
          <w:szCs w:val="16"/>
          <w:shd w:val="clear" w:color="auto" w:fill="F8F8F8"/>
        </w:rPr>
        <w:t>(b), value=T))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 xml:space="preserve">(b45)   </w:t>
      </w:r>
      <w:r w:rsidRPr="00A00E40">
        <w:rPr>
          <w:rFonts w:ascii="Consolas" w:hAnsi="Consolas" w:cs="Times New Roman"/>
          <w:i/>
          <w:sz w:val="16"/>
          <w:szCs w:val="16"/>
          <w:shd w:val="clear" w:color="auto" w:fill="F8F8F8"/>
        </w:rPr>
        <w:t># do not get coordinates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 xml:space="preserve">(hsMap) </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nrow</w:t>
      </w:r>
      <w:r w:rsidRPr="00A00E40">
        <w:rPr>
          <w:rFonts w:ascii="Consolas" w:hAnsi="Consolas" w:cs="Times New Roman"/>
          <w:sz w:val="16"/>
          <w:szCs w:val="16"/>
          <w:shd w:val="clear" w:color="auto" w:fill="F8F8F8"/>
        </w:rPr>
        <w:t>(iniDist)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 xml:space="preserve">(hsMap)] &lt;- 0      </w:t>
      </w:r>
      <w:r w:rsidRPr="00A00E40">
        <w:rPr>
          <w:rFonts w:ascii="Consolas" w:hAnsi="Consolas" w:cs="Times New Roman"/>
          <w:i/>
          <w:sz w:val="16"/>
          <w:szCs w:val="16"/>
          <w:shd w:val="clear" w:color="auto" w:fill="F8F8F8"/>
        </w:rPr>
        <w:t># all NAs converted to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Dispersal</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MigClim.migrate</w:t>
      </w:r>
      <w:r w:rsidRPr="00A00E40">
        <w:rPr>
          <w:rFonts w:ascii="Consolas" w:hAnsi="Consolas" w:cs="Times New Roman"/>
          <w:sz w:val="16"/>
          <w:szCs w:val="16"/>
          <w:shd w:val="clear" w:color="auto" w:fill="F8F8F8"/>
        </w:rPr>
        <w:t xml:space="preserve">(iniDist = iniDist,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 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rcThreshold = 1, </w:t>
      </w:r>
      <w:r w:rsidRPr="00A00E40">
        <w:rPr>
          <w:rFonts w:ascii="Consolas" w:hAnsi="Consolas" w:cs="Times New Roman"/>
          <w:i/>
          <w:sz w:val="16"/>
          <w:szCs w:val="16"/>
          <w:shd w:val="clear" w:color="auto" w:fill="F8F8F8"/>
        </w:rPr>
        <w:t>#artificial threshold, binarization was made during SDM</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envChgSteps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dispSteps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barrier = barr, </w:t>
      </w:r>
      <w:r w:rsidRPr="00A00E40">
        <w:rPr>
          <w:rFonts w:ascii="Consolas" w:hAnsi="Consolas" w:cs="Times New Roman"/>
          <w:i/>
          <w:sz w:val="16"/>
          <w:szCs w:val="16"/>
          <w:shd w:val="clear" w:color="auto" w:fill="F8F8F8"/>
        </w:rPr>
        <w:t>#Barrier file is empty, but required to run simulations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replicateNb=3,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testMode=FALSE,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fullOutput=T, keepTempFiles=FALSE)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("D:/Leddiv/lilian/Cap1/Disp_bar/MigClimTest")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#Saving all species results in a single spreadsheet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 &lt;- </w:t>
      </w:r>
      <w:r w:rsidRPr="00A00E40">
        <w:rPr>
          <w:rFonts w:ascii="Consolas" w:hAnsi="Consolas" w:cs="Times New Roman"/>
          <w:b/>
          <w:sz w:val="16"/>
          <w:szCs w:val="16"/>
          <w:shd w:val="clear" w:color="auto" w:fill="F8F8F8"/>
        </w:rPr>
        <w:t>read.table</w:t>
      </w:r>
      <w:r w:rsidRPr="00A00E40">
        <w:rPr>
          <w:rFonts w:ascii="Consolas" w:hAnsi="Consolas" w:cs="Times New Roman"/>
          <w:sz w:val="16"/>
          <w:szCs w:val="16"/>
          <w:shd w:val="clear" w:color="auto" w:fill="F8F8F8"/>
        </w:rPr>
        <w:t>("MigClimTest_summary.txt", h=T, stringsAsFactors = FALSE)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results[1,"simulName"] &lt;-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 ( ge[i],"_rcp45")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 &lt;- </w:t>
      </w:r>
      <w:r w:rsidRPr="00A00E40">
        <w:rPr>
          <w:rFonts w:ascii="Consolas" w:hAnsi="Consolas" w:cs="Times New Roman"/>
          <w:b/>
          <w:sz w:val="16"/>
          <w:szCs w:val="16"/>
          <w:shd w:val="clear" w:color="auto" w:fill="F8F8F8"/>
        </w:rPr>
        <w:t>rbind</w:t>
      </w:r>
      <w:r w:rsidRPr="00A00E40">
        <w:rPr>
          <w:rFonts w:ascii="Consolas" w:hAnsi="Consolas" w:cs="Times New Roman"/>
          <w:sz w:val="16"/>
          <w:szCs w:val="16"/>
          <w:shd w:val="clear" w:color="auto" w:fill="F8F8F8"/>
        </w:rPr>
        <w:t xml:space="preserve"> (resu, results)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distr.sp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("MigClimTest_raster.asc")</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m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(2, 29999, 2,    </w:t>
      </w:r>
      <w:r w:rsidRPr="00A00E40">
        <w:rPr>
          <w:rFonts w:ascii="Consolas" w:hAnsi="Consolas" w:cs="Times New Roman"/>
          <w:i/>
          <w:sz w:val="16"/>
          <w:szCs w:val="16"/>
          <w:shd w:val="clear" w:color="auto" w:fill="F8F8F8"/>
        </w:rPr>
        <w:t>#Reclassify positives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29999, 30000, 3)</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rclmat &lt;- </w:t>
      </w:r>
      <w:r w:rsidRPr="00A00E40">
        <w:rPr>
          <w:rFonts w:ascii="Consolas" w:hAnsi="Consolas" w:cs="Times New Roman"/>
          <w:b/>
          <w:sz w:val="16"/>
          <w:szCs w:val="16"/>
          <w:shd w:val="clear" w:color="auto" w:fill="F8F8F8"/>
        </w:rPr>
        <w:t>matrix</w:t>
      </w:r>
      <w:r w:rsidRPr="00A00E40">
        <w:rPr>
          <w:rFonts w:ascii="Consolas" w:hAnsi="Consolas" w:cs="Times New Roman"/>
          <w:sz w:val="16"/>
          <w:szCs w:val="16"/>
          <w:shd w:val="clear" w:color="auto" w:fill="F8F8F8"/>
        </w:rPr>
        <w:t>(m, ncol=3, byrow=TRUE)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 &lt;- </w:t>
      </w:r>
      <w:r w:rsidRPr="00A00E40">
        <w:rPr>
          <w:rFonts w:ascii="Consolas" w:hAnsi="Consolas" w:cs="Times New Roman"/>
          <w:b/>
          <w:sz w:val="16"/>
          <w:szCs w:val="16"/>
          <w:shd w:val="clear" w:color="auto" w:fill="F8F8F8"/>
        </w:rPr>
        <w:t>reclassify</w:t>
      </w:r>
      <w:r w:rsidRPr="00A00E40">
        <w:rPr>
          <w:rFonts w:ascii="Consolas" w:hAnsi="Consolas" w:cs="Times New Roman"/>
          <w:sz w:val="16"/>
          <w:szCs w:val="16"/>
          <w:shd w:val="clear" w:color="auto" w:fill="F8F8F8"/>
        </w:rPr>
        <w:t>(distr.sp, rclmat)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s &lt;- </w:t>
      </w:r>
      <w:r w:rsidRPr="00A00E40">
        <w:rPr>
          <w:rFonts w:ascii="Consolas" w:hAnsi="Consolas" w:cs="Times New Roman"/>
          <w:b/>
          <w:sz w:val="16"/>
          <w:szCs w:val="16"/>
          <w:shd w:val="clear" w:color="auto" w:fill="F8F8F8"/>
        </w:rPr>
        <w:t>calc</w:t>
      </w:r>
      <w:r w:rsidRPr="00A00E40">
        <w:rPr>
          <w:rFonts w:ascii="Consolas" w:hAnsi="Consolas" w:cs="Times New Roman"/>
          <w:sz w:val="16"/>
          <w:szCs w:val="16"/>
          <w:shd w:val="clear" w:color="auto" w:fill="F8F8F8"/>
        </w:rPr>
        <w:t>(rc, fun=</w:t>
      </w:r>
      <w:r w:rsidRPr="00A00E40">
        <w:rPr>
          <w:rFonts w:ascii="Consolas" w:hAnsi="Consolas" w:cs="Times New Roman"/>
          <w:b/>
          <w:sz w:val="16"/>
          <w:szCs w:val="16"/>
          <w:shd w:val="clear" w:color="auto" w:fill="F8F8F8"/>
        </w:rPr>
        <w:t>function</w:t>
      </w:r>
      <w:r w:rsidRPr="00A00E40">
        <w:rPr>
          <w:rFonts w:ascii="Consolas" w:hAnsi="Consolas" w:cs="Times New Roman"/>
          <w:sz w:val="16"/>
          <w:szCs w:val="16"/>
          <w:shd w:val="clear" w:color="auto" w:fill="F8F8F8"/>
        </w:rPr>
        <w:t xml:space="preserve">(x){ </w:t>
      </w:r>
      <w:r w:rsidRPr="00A00E40">
        <w:rPr>
          <w:rFonts w:ascii="Consolas" w:hAnsi="Consolas" w:cs="Times New Roman"/>
          <w:i/>
          <w:sz w:val="16"/>
          <w:szCs w:val="16"/>
          <w:shd w:val="clear" w:color="auto" w:fill="F8F8F8"/>
        </w:rPr>
        <w:t>#Reclassify negatives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x[x </w:t>
      </w:r>
      <w:r w:rsidRPr="00A00E40">
        <w:rPr>
          <w:rFonts w:ascii="Consolas" w:hAnsi="Consolas" w:cs="Times New Roman"/>
          <w:b/>
          <w:sz w:val="16"/>
          <w:szCs w:val="16"/>
          <w:shd w:val="clear" w:color="auto" w:fill="F8F8F8"/>
        </w:rPr>
        <w:t>&lt;</w:t>
      </w:r>
      <w:r w:rsidRPr="00A00E40">
        <w:rPr>
          <w:rFonts w:ascii="Consolas" w:hAnsi="Consolas" w:cs="Times New Roman"/>
          <w:sz w:val="16"/>
          <w:szCs w:val="16"/>
          <w:shd w:val="clear" w:color="auto" w:fill="F8F8F8"/>
        </w:rPr>
        <w:t xml:space="preserve"> 0] &lt;- 4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return</w:t>
      </w:r>
      <w:r w:rsidRPr="00A00E40">
        <w:rPr>
          <w:rFonts w:ascii="Consolas" w:hAnsi="Consolas" w:cs="Times New Roman"/>
          <w:sz w:val="16"/>
          <w:szCs w:val="16"/>
          <w:shd w:val="clear" w:color="auto" w:fill="F8F8F8"/>
        </w:rPr>
        <w:t>(x)}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writeRaster</w:t>
      </w:r>
      <w:r w:rsidRPr="00A00E40">
        <w:rPr>
          <w:rFonts w:ascii="Consolas" w:hAnsi="Consolas" w:cs="Times New Roman"/>
          <w:sz w:val="16"/>
          <w:szCs w:val="16"/>
          <w:shd w:val="clear" w:color="auto" w:fill="F8F8F8"/>
        </w:rPr>
        <w:t xml:space="preserve">(s,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("D:/Leddiv/lilian/Cap1/Anthrop_maps/", ge[i],"_rcp45", ".tif"), format="GTiff", overwrite=T)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p>
    <w:p w14:paraId="36A0361C" w14:textId="77777777" w:rsidR="00987B1C" w:rsidRPr="00A00E40" w:rsidRDefault="00987B1C" w:rsidP="008D1507">
      <w:pPr>
        <w:spacing w:before="120" w:after="120" w:line="240" w:lineRule="auto"/>
        <w:jc w:val="both"/>
        <w:outlineLvl w:val="1"/>
        <w:rPr>
          <w:rFonts w:ascii="Times New Roman" w:eastAsia="Times New Roman" w:hAnsi="Times New Roman" w:cs="Times New Roman"/>
          <w:b/>
          <w:bCs/>
          <w:sz w:val="28"/>
          <w:szCs w:val="28"/>
        </w:rPr>
      </w:pPr>
      <w:bookmarkStart w:id="4" w:name="palm-seed-dispersal-scenarios"/>
      <w:r w:rsidRPr="00A00E40">
        <w:rPr>
          <w:rFonts w:ascii="Times New Roman" w:eastAsia="Times New Roman" w:hAnsi="Times New Roman" w:cs="Times New Roman"/>
          <w:b/>
          <w:bCs/>
          <w:sz w:val="28"/>
          <w:szCs w:val="28"/>
        </w:rPr>
        <w:t>Palm seed dispersal scenarios</w:t>
      </w:r>
      <w:bookmarkEnd w:id="4"/>
    </w:p>
    <w:p w14:paraId="3B48AD9C"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 xml:space="preserve">To incorporate the effect of seed dispersers on colonization of analog climates of the palm tree </w:t>
      </w:r>
      <w:r w:rsidRPr="00A00E40">
        <w:rPr>
          <w:rFonts w:ascii="Times New Roman" w:hAnsi="Times New Roman" w:cs="Times New Roman"/>
          <w:i/>
          <w:sz w:val="24"/>
          <w:szCs w:val="24"/>
        </w:rPr>
        <w:t>Euterpe edulis</w:t>
      </w:r>
      <w:r w:rsidRPr="00A00E40">
        <w:rPr>
          <w:rFonts w:ascii="Times New Roman" w:hAnsi="Times New Roman" w:cs="Times New Roman"/>
          <w:sz w:val="24"/>
          <w:szCs w:val="24"/>
        </w:rPr>
        <w:t>, we created two dispersal scenarios - passive - frugivore-based dispersal</w:t>
      </w:r>
    </w:p>
    <w:p w14:paraId="6E39008D"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To do so, we first assume that co-occurrence precedes the biotic interaction, by projecting pairwise shared environmental correlations into geographical space.</w:t>
      </w:r>
    </w:p>
    <w:p w14:paraId="1BD71AFC" w14:textId="77777777" w:rsidR="00987B1C" w:rsidRPr="00A00E40" w:rsidRDefault="00987B1C" w:rsidP="008D1507">
      <w:pPr>
        <w:spacing w:before="120" w:after="120" w:line="240" w:lineRule="auto"/>
        <w:jc w:val="both"/>
        <w:rPr>
          <w:rFonts w:ascii="Times New Roman" w:hAnsi="Times New Roman" w:cs="Times New Roman"/>
          <w:sz w:val="24"/>
          <w:szCs w:val="24"/>
        </w:rPr>
      </w:pPr>
      <w:r w:rsidRPr="00A00E40">
        <w:rPr>
          <w:rFonts w:ascii="Times New Roman" w:hAnsi="Times New Roman" w:cs="Times New Roman"/>
          <w:sz w:val="24"/>
          <w:szCs w:val="24"/>
        </w:rPr>
        <w:t>We will provide an example for extreme forest specialists, but steps were repeated for the whole species subset.</w:t>
      </w:r>
    </w:p>
    <w:p w14:paraId="2632EF78" w14:textId="77777777" w:rsidR="00987B1C" w:rsidRPr="00A00E40" w:rsidRDefault="00987B1C" w:rsidP="008D1507">
      <w:pPr>
        <w:shd w:val="clear" w:color="auto" w:fill="F8F8F8"/>
        <w:spacing w:before="120" w:after="120" w:line="240" w:lineRule="auto"/>
        <w:rPr>
          <w:rFonts w:ascii="Consolas" w:hAnsi="Consolas" w:cs="Times New Roman"/>
          <w:i/>
          <w:sz w:val="16"/>
          <w:szCs w:val="16"/>
        </w:rPr>
      </w:pPr>
      <w:r w:rsidRPr="00A00E40">
        <w:rPr>
          <w:rFonts w:ascii="Consolas" w:hAnsi="Consolas" w:cs="Times New Roman"/>
          <w:b/>
          <w:sz w:val="16"/>
          <w:szCs w:val="16"/>
          <w:shd w:val="clear" w:color="auto" w:fill="F8F8F8"/>
        </w:rPr>
        <w:t>for</w:t>
      </w:r>
      <w:r w:rsidRPr="00A00E40">
        <w:rPr>
          <w:rFonts w:ascii="Consolas" w:hAnsi="Consolas" w:cs="Times New Roman"/>
          <w:sz w:val="16"/>
          <w:szCs w:val="16"/>
          <w:shd w:val="clear" w:color="auto" w:fill="F8F8F8"/>
        </w:rPr>
        <w:t xml:space="preserve"> (i </w:t>
      </w:r>
      <w:r w:rsidRPr="00A00E40">
        <w:rPr>
          <w:rFonts w:ascii="Consolas" w:hAnsi="Consolas" w:cs="Times New Roman"/>
          <w:b/>
          <w:sz w:val="16"/>
          <w:szCs w:val="16"/>
          <w:shd w:val="clear" w:color="auto" w:fill="F8F8F8"/>
        </w:rPr>
        <w:t>in</w:t>
      </w:r>
      <w:r w:rsidRPr="00A00E40">
        <w:rPr>
          <w:rFonts w:ascii="Consolas" w:hAnsi="Consolas" w:cs="Times New Roman"/>
          <w:sz w:val="16"/>
          <w:szCs w:val="16"/>
          <w:shd w:val="clear" w:color="auto" w:fill="F8F8F8"/>
        </w:rPr>
        <w:t xml:space="preserve"> 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length</w:t>
      </w:r>
      <w:r w:rsidRPr="00A00E40">
        <w:rPr>
          <w:rFonts w:ascii="Consolas" w:hAnsi="Consolas" w:cs="Times New Roman"/>
          <w:sz w:val="16"/>
          <w:szCs w:val="16"/>
          <w:shd w:val="clear" w:color="auto" w:fill="F8F8F8"/>
        </w:rPr>
        <w:t xml:space="preserve">(ext)) {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a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 xml:space="preserve">(pattern =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(ext[i]))</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("D:/Leddiv/lilian/Cap1/Mapas_Defaun/", ext[i], "_pres_PA.tif"))  </w:t>
      </w:r>
      <w:r w:rsidRPr="00A00E40">
        <w:rPr>
          <w:rFonts w:ascii="Consolas" w:hAnsi="Consolas" w:cs="Times New Roman"/>
          <w:i/>
          <w:sz w:val="16"/>
          <w:szCs w:val="16"/>
          <w:shd w:val="clear" w:color="auto" w:fill="F8F8F8"/>
        </w:rPr>
        <w:t>#initial distribution frugivore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iniPalm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 xml:space="preserve">("D:/Leddiv/lilian/Cap1/Mapas_Defaun/Euterpe_edulis_pres_PA.tif")        </w:t>
      </w:r>
      <w:r w:rsidRPr="00A00E40">
        <w:rPr>
          <w:rFonts w:ascii="Consolas" w:hAnsi="Consolas" w:cs="Times New Roman"/>
          <w:i/>
          <w:sz w:val="16"/>
          <w:szCs w:val="16"/>
          <w:shd w:val="clear" w:color="auto" w:fill="F8F8F8"/>
        </w:rPr>
        <w:t>#initial distribution palm tree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Shared environmental correlates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iniMatch &lt;- </w:t>
      </w:r>
      <w:r w:rsidRPr="00A00E40">
        <w:rPr>
          <w:rFonts w:ascii="Consolas" w:hAnsi="Consolas" w:cs="Times New Roman"/>
          <w:b/>
          <w:sz w:val="16"/>
          <w:szCs w:val="16"/>
          <w:shd w:val="clear" w:color="auto" w:fill="F8F8F8"/>
        </w:rPr>
        <w:t>sum</w:t>
      </w:r>
      <w:r w:rsidRPr="00A00E40">
        <w:rPr>
          <w:rFonts w:ascii="Consolas" w:hAnsi="Consolas" w:cs="Times New Roman"/>
          <w:sz w:val="16"/>
          <w:szCs w:val="16"/>
          <w:shd w:val="clear" w:color="auto" w:fill="F8F8F8"/>
        </w:rPr>
        <w:t xml:space="preserve"> (iniDist, iniPalm)      </w:t>
      </w:r>
      <w:r w:rsidRPr="00A00E40">
        <w:rPr>
          <w:rFonts w:ascii="Consolas" w:hAnsi="Consolas" w:cs="Times New Roman"/>
          <w:i/>
          <w:sz w:val="16"/>
          <w:szCs w:val="16"/>
          <w:shd w:val="clear" w:color="auto" w:fill="F8F8F8"/>
        </w:rPr>
        <w:t>#co-occurrence - iniMatch</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iniMatch[iniMatch</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2]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iniMatch[iniMatch</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2] &lt;- 1</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Barrier defined according to frugivore's perspective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crop</w:t>
      </w:r>
      <w:r w:rsidRPr="00A00E40">
        <w:rPr>
          <w:rFonts w:ascii="Consolas" w:hAnsi="Consolas" w:cs="Times New Roman"/>
          <w:sz w:val="16"/>
          <w:szCs w:val="16"/>
          <w:shd w:val="clear" w:color="auto" w:fill="F8F8F8"/>
        </w:rPr>
        <w:t xml:space="preserve">(barrier, </w:t>
      </w:r>
      <w:r w:rsidRPr="00A00E40">
        <w:rPr>
          <w:rFonts w:ascii="Consolas" w:hAnsi="Consolas" w:cs="Times New Roman"/>
          <w:b/>
          <w:sz w:val="16"/>
          <w:szCs w:val="16"/>
          <w:shd w:val="clear" w:color="auto" w:fill="F8F8F8"/>
        </w:rPr>
        <w:t>extent</w:t>
      </w:r>
      <w:r w:rsidRPr="00A00E40">
        <w:rPr>
          <w:rFonts w:ascii="Consolas" w:hAnsi="Consolas" w:cs="Times New Roman"/>
          <w:sz w:val="16"/>
          <w:szCs w:val="16"/>
          <w:shd w:val="clear" w:color="auto" w:fill="F8F8F8"/>
        </w:rPr>
        <w:t xml:space="preserve">(iniMatch))  </w:t>
      </w:r>
      <w:r w:rsidRPr="00A00E40">
        <w:rPr>
          <w:rFonts w:ascii="Consolas" w:hAnsi="Consolas" w:cs="Times New Roman"/>
          <w:i/>
          <w:sz w:val="16"/>
          <w:szCs w:val="16"/>
          <w:shd w:val="clear" w:color="auto" w:fill="F8F8F8"/>
        </w:rPr>
        <w:t>#barrier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(barr, xy=F)</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(barr)]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iniMatch</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(iniDist, xy=T)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iniDist[</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(iniDist)]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Frugs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 &lt;- </w:t>
      </w:r>
      <w:r w:rsidRPr="00A00E40">
        <w:rPr>
          <w:rFonts w:ascii="Consolas" w:hAnsi="Consolas" w:cs="Times New Roman"/>
          <w:b/>
          <w:sz w:val="16"/>
          <w:szCs w:val="16"/>
          <w:shd w:val="clear" w:color="auto" w:fill="F8F8F8"/>
        </w:rPr>
        <w:t>stack</w:t>
      </w:r>
      <w:r w:rsidRPr="00A00E40">
        <w:rPr>
          <w:rFonts w:ascii="Consolas" w:hAnsi="Consolas" w:cs="Times New Roman"/>
          <w:sz w:val="16"/>
          <w:szCs w:val="16"/>
          <w:shd w:val="clear" w:color="auto" w:fill="F8F8F8"/>
        </w:rPr>
        <w:t>(a)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 &lt;- raster</w:t>
      </w:r>
      <w:r w:rsidRPr="00A00E40">
        <w:rPr>
          <w:rFonts w:ascii="Consolas" w:hAnsi="Consolas" w:cs="Times New Roman"/>
          <w:b/>
          <w:sz w:val="16"/>
          <w:szCs w:val="16"/>
          <w:shd w:val="clear" w:color="auto" w:fill="F8F8F8"/>
        </w:rPr>
        <w:t>::subset</w:t>
      </w:r>
      <w:r w:rsidRPr="00A00E40">
        <w:rPr>
          <w:rFonts w:ascii="Consolas" w:hAnsi="Consolas" w:cs="Times New Roman"/>
          <w:sz w:val="16"/>
          <w:szCs w:val="16"/>
          <w:shd w:val="clear" w:color="auto" w:fill="F8F8F8"/>
        </w:rPr>
        <w:t xml:space="preserve">(b, </w:t>
      </w:r>
      <w:r w:rsidRPr="00A00E40">
        <w:rPr>
          <w:rFonts w:ascii="Consolas" w:hAnsi="Consolas" w:cs="Times New Roman"/>
          <w:b/>
          <w:sz w:val="16"/>
          <w:szCs w:val="16"/>
          <w:shd w:val="clear" w:color="auto" w:fill="F8F8F8"/>
        </w:rPr>
        <w:t>grep</w:t>
      </w:r>
      <w:r w:rsidRPr="00A00E40">
        <w:rPr>
          <w:rFonts w:ascii="Consolas" w:hAnsi="Consolas" w:cs="Times New Roman"/>
          <w:sz w:val="16"/>
          <w:szCs w:val="16"/>
          <w:shd w:val="clear" w:color="auto" w:fill="F8F8F8"/>
        </w:rPr>
        <w:t xml:space="preserve">("rcp45", </w:t>
      </w:r>
      <w:r w:rsidRPr="00A00E40">
        <w:rPr>
          <w:rFonts w:ascii="Consolas" w:hAnsi="Consolas" w:cs="Times New Roman"/>
          <w:b/>
          <w:sz w:val="16"/>
          <w:szCs w:val="16"/>
          <w:shd w:val="clear" w:color="auto" w:fill="F8F8F8"/>
        </w:rPr>
        <w:t>names</w:t>
      </w:r>
      <w:r w:rsidRPr="00A00E40">
        <w:rPr>
          <w:rFonts w:ascii="Consolas" w:hAnsi="Consolas" w:cs="Times New Roman"/>
          <w:sz w:val="16"/>
          <w:szCs w:val="16"/>
          <w:shd w:val="clear" w:color="auto" w:fill="F8F8F8"/>
        </w:rPr>
        <w:t>(b), value=T))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Palm</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p45 &lt;- </w:t>
      </w:r>
      <w:r w:rsidRPr="00A00E40">
        <w:rPr>
          <w:rFonts w:ascii="Consolas" w:hAnsi="Consolas" w:cs="Times New Roman"/>
          <w:b/>
          <w:sz w:val="16"/>
          <w:szCs w:val="16"/>
          <w:shd w:val="clear" w:color="auto" w:fill="F8F8F8"/>
        </w:rPr>
        <w:t>list.files</w:t>
      </w:r>
      <w:r w:rsidRPr="00A00E40">
        <w:rPr>
          <w:rFonts w:ascii="Consolas" w:hAnsi="Consolas" w:cs="Times New Roman"/>
          <w:sz w:val="16"/>
          <w:szCs w:val="16"/>
          <w:shd w:val="clear" w:color="auto" w:fill="F8F8F8"/>
        </w:rPr>
        <w:t>(pattern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("Euterpe_edulis"))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p45 &lt;- </w:t>
      </w:r>
      <w:r w:rsidRPr="00A00E40">
        <w:rPr>
          <w:rFonts w:ascii="Consolas" w:hAnsi="Consolas" w:cs="Times New Roman"/>
          <w:b/>
          <w:sz w:val="16"/>
          <w:szCs w:val="16"/>
          <w:shd w:val="clear" w:color="auto" w:fill="F8F8F8"/>
        </w:rPr>
        <w:t>stack</w:t>
      </w:r>
      <w:r w:rsidRPr="00A00E40">
        <w:rPr>
          <w:rFonts w:ascii="Consolas" w:hAnsi="Consolas" w:cs="Times New Roman"/>
          <w:sz w:val="16"/>
          <w:szCs w:val="16"/>
          <w:shd w:val="clear" w:color="auto" w:fill="F8F8F8"/>
        </w:rPr>
        <w:t>(p45)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p45 &lt;- raster</w:t>
      </w:r>
      <w:r w:rsidRPr="00A00E40">
        <w:rPr>
          <w:rFonts w:ascii="Consolas" w:hAnsi="Consolas" w:cs="Times New Roman"/>
          <w:b/>
          <w:sz w:val="16"/>
          <w:szCs w:val="16"/>
          <w:shd w:val="clear" w:color="auto" w:fill="F8F8F8"/>
        </w:rPr>
        <w:t>::subset</w:t>
      </w:r>
      <w:r w:rsidRPr="00A00E40">
        <w:rPr>
          <w:rFonts w:ascii="Consolas" w:hAnsi="Consolas" w:cs="Times New Roman"/>
          <w:sz w:val="16"/>
          <w:szCs w:val="16"/>
          <w:shd w:val="clear" w:color="auto" w:fill="F8F8F8"/>
        </w:rPr>
        <w:t xml:space="preserve">(p45, </w:t>
      </w:r>
      <w:r w:rsidRPr="00A00E40">
        <w:rPr>
          <w:rFonts w:ascii="Consolas" w:hAnsi="Consolas" w:cs="Times New Roman"/>
          <w:b/>
          <w:sz w:val="16"/>
          <w:szCs w:val="16"/>
          <w:shd w:val="clear" w:color="auto" w:fill="F8F8F8"/>
        </w:rPr>
        <w:t>grep</w:t>
      </w:r>
      <w:r w:rsidRPr="00A00E40">
        <w:rPr>
          <w:rFonts w:ascii="Consolas" w:hAnsi="Consolas" w:cs="Times New Roman"/>
          <w:sz w:val="16"/>
          <w:szCs w:val="16"/>
          <w:shd w:val="clear" w:color="auto" w:fill="F8F8F8"/>
        </w:rPr>
        <w:t xml:space="preserve">("rcp45", </w:t>
      </w:r>
      <w:r w:rsidRPr="00A00E40">
        <w:rPr>
          <w:rFonts w:ascii="Consolas" w:hAnsi="Consolas" w:cs="Times New Roman"/>
          <w:b/>
          <w:sz w:val="16"/>
          <w:szCs w:val="16"/>
          <w:shd w:val="clear" w:color="auto" w:fill="F8F8F8"/>
        </w:rPr>
        <w:t>names</w:t>
      </w:r>
      <w:r w:rsidRPr="00A00E40">
        <w:rPr>
          <w:rFonts w:ascii="Consolas" w:hAnsi="Consolas" w:cs="Times New Roman"/>
          <w:sz w:val="16"/>
          <w:szCs w:val="16"/>
          <w:shd w:val="clear" w:color="auto" w:fill="F8F8F8"/>
        </w:rPr>
        <w:t>(p45), value=T))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p45 &lt;- raster</w:t>
      </w:r>
      <w:r w:rsidRPr="00A00E40">
        <w:rPr>
          <w:rFonts w:ascii="Consolas" w:hAnsi="Consolas" w:cs="Times New Roman"/>
          <w:b/>
          <w:sz w:val="16"/>
          <w:szCs w:val="16"/>
          <w:shd w:val="clear" w:color="auto" w:fill="F8F8F8"/>
        </w:rPr>
        <w:t>::subset</w:t>
      </w:r>
      <w:r w:rsidRPr="00A00E40">
        <w:rPr>
          <w:rFonts w:ascii="Consolas" w:hAnsi="Consolas" w:cs="Times New Roman"/>
          <w:sz w:val="16"/>
          <w:szCs w:val="16"/>
          <w:shd w:val="clear" w:color="auto" w:fill="F8F8F8"/>
        </w:rPr>
        <w:t xml:space="preserve">(p45, </w:t>
      </w:r>
      <w:r w:rsidRPr="00A00E40">
        <w:rPr>
          <w:rFonts w:ascii="Consolas" w:hAnsi="Consolas" w:cs="Times New Roman"/>
          <w:b/>
          <w:sz w:val="16"/>
          <w:szCs w:val="16"/>
          <w:shd w:val="clear" w:color="auto" w:fill="F8F8F8"/>
        </w:rPr>
        <w:t>grep</w:t>
      </w:r>
      <w:r w:rsidRPr="00A00E40">
        <w:rPr>
          <w:rFonts w:ascii="Consolas" w:hAnsi="Consolas" w:cs="Times New Roman"/>
          <w:sz w:val="16"/>
          <w:szCs w:val="16"/>
          <w:shd w:val="clear" w:color="auto" w:fill="F8F8F8"/>
        </w:rPr>
        <w:t xml:space="preserve">("_PA_", </w:t>
      </w:r>
      <w:r w:rsidRPr="00A00E40">
        <w:rPr>
          <w:rFonts w:ascii="Consolas" w:hAnsi="Consolas" w:cs="Times New Roman"/>
          <w:b/>
          <w:sz w:val="16"/>
          <w:szCs w:val="16"/>
          <w:shd w:val="clear" w:color="auto" w:fill="F8F8F8"/>
        </w:rPr>
        <w:t>names</w:t>
      </w:r>
      <w:r w:rsidRPr="00A00E40">
        <w:rPr>
          <w:rFonts w:ascii="Consolas" w:hAnsi="Consolas" w:cs="Times New Roman"/>
          <w:sz w:val="16"/>
          <w:szCs w:val="16"/>
          <w:shd w:val="clear" w:color="auto" w:fill="F8F8F8"/>
        </w:rPr>
        <w:t xml:space="preserve">(p45), value=T))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 &lt;-</w:t>
      </w:r>
      <w:r w:rsidRPr="00A00E40">
        <w:rPr>
          <w:rFonts w:ascii="Consolas" w:hAnsi="Consolas" w:cs="Times New Roman"/>
          <w:b/>
          <w:sz w:val="16"/>
          <w:szCs w:val="16"/>
          <w:shd w:val="clear" w:color="auto" w:fill="F8F8F8"/>
        </w:rPr>
        <w:t>stack</w:t>
      </w:r>
      <w:r w:rsidRPr="00A00E40">
        <w:rPr>
          <w:rFonts w:ascii="Consolas" w:hAnsi="Consolas" w:cs="Times New Roman"/>
          <w:sz w:val="16"/>
          <w:szCs w:val="16"/>
          <w:shd w:val="clear" w:color="auto" w:fill="F8F8F8"/>
        </w:rPr>
        <w:t>(b45, 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hsMap Match</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indices &lt;- </w:t>
      </w:r>
      <w:r w:rsidRPr="00A00E40">
        <w:rPr>
          <w:rFonts w:ascii="Consolas" w:hAnsi="Consolas" w:cs="Times New Roman"/>
          <w:b/>
          <w:sz w:val="16"/>
          <w:szCs w:val="16"/>
          <w:shd w:val="clear" w:color="auto" w:fill="F8F8F8"/>
        </w:rPr>
        <w:t>seq</w:t>
      </w:r>
      <w:r w:rsidRPr="00A00E40">
        <w:rPr>
          <w:rFonts w:ascii="Consolas" w:hAnsi="Consolas" w:cs="Times New Roman"/>
          <w:sz w:val="16"/>
          <w:szCs w:val="16"/>
          <w:shd w:val="clear" w:color="auto" w:fill="F8F8F8"/>
        </w:rPr>
        <w:t>(1</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8)</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b45&lt;- </w:t>
      </w:r>
      <w:r w:rsidRPr="00A00E40">
        <w:rPr>
          <w:rFonts w:ascii="Consolas" w:hAnsi="Consolas" w:cs="Times New Roman"/>
          <w:b/>
          <w:sz w:val="16"/>
          <w:szCs w:val="16"/>
          <w:shd w:val="clear" w:color="auto" w:fill="F8F8F8"/>
        </w:rPr>
        <w:t>stackApply</w:t>
      </w:r>
      <w:r w:rsidRPr="00A00E40">
        <w:rPr>
          <w:rFonts w:ascii="Consolas" w:hAnsi="Consolas" w:cs="Times New Roman"/>
          <w:sz w:val="16"/>
          <w:szCs w:val="16"/>
          <w:shd w:val="clear" w:color="auto" w:fill="F8F8F8"/>
        </w:rPr>
        <w:t>(b45, indices, fun = sum)</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#plot(b45)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b45[b45</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2000] &lt;- 0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b45[b45</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 xml:space="preserve">2000] &lt;- 1000 </w:t>
      </w:r>
      <w:r w:rsidRPr="00A00E40">
        <w:rPr>
          <w:rFonts w:ascii="Consolas" w:hAnsi="Consolas" w:cs="Times New Roman"/>
          <w:i/>
          <w:sz w:val="16"/>
          <w:szCs w:val="16"/>
          <w:shd w:val="clear" w:color="auto" w:fill="F8F8F8"/>
        </w:rPr>
        <w:t># habitat suitability maps should include values from 0 to 1000, acording to MigClim's requirements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plot</w:t>
      </w:r>
      <w:r w:rsidRPr="00A00E40">
        <w:rPr>
          <w:rFonts w:ascii="Consolas" w:hAnsi="Consolas" w:cs="Times New Roman"/>
          <w:sz w:val="16"/>
          <w:szCs w:val="16"/>
          <w:shd w:val="clear" w:color="auto" w:fill="F8F8F8"/>
        </w:rPr>
        <w:t>(b45)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b45</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crs &lt;- barrier</w:t>
      </w:r>
      <w:r w:rsidRPr="00A00E40">
        <w:rPr>
          <w:rFonts w:ascii="Consolas" w:hAnsi="Consolas" w:cs="Times New Roman"/>
          <w:b/>
          <w:sz w:val="16"/>
          <w:szCs w:val="16"/>
          <w:shd w:val="clear" w:color="auto" w:fill="F8F8F8"/>
        </w:rPr>
        <w:t>@</w:t>
      </w:r>
      <w:r w:rsidRPr="00A00E40">
        <w:rPr>
          <w:rFonts w:ascii="Consolas" w:hAnsi="Consolas" w:cs="Times New Roman"/>
          <w:sz w:val="16"/>
          <w:szCs w:val="16"/>
          <w:shd w:val="clear" w:color="auto" w:fill="F8F8F8"/>
        </w:rPr>
        <w:t>crs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&lt;- </w:t>
      </w:r>
      <w:r w:rsidRPr="00A00E40">
        <w:rPr>
          <w:rFonts w:ascii="Consolas" w:hAnsi="Consolas" w:cs="Times New Roman"/>
          <w:b/>
          <w:sz w:val="16"/>
          <w:szCs w:val="16"/>
          <w:shd w:val="clear" w:color="auto" w:fill="F8F8F8"/>
        </w:rPr>
        <w:t>as.data.frame</w:t>
      </w:r>
      <w:r w:rsidRPr="00A00E40">
        <w:rPr>
          <w:rFonts w:ascii="Consolas" w:hAnsi="Consolas" w:cs="Times New Roman"/>
          <w:sz w:val="16"/>
          <w:szCs w:val="16"/>
          <w:shd w:val="clear" w:color="auto" w:fill="F8F8F8"/>
        </w:rPr>
        <w:t xml:space="preserve">(b45)   </w:t>
      </w:r>
      <w:r w:rsidRPr="00A00E40">
        <w:rPr>
          <w:rFonts w:ascii="Consolas" w:hAnsi="Consolas" w:cs="Times New Roman"/>
          <w:i/>
          <w:sz w:val="16"/>
          <w:szCs w:val="16"/>
          <w:shd w:val="clear" w:color="auto" w:fill="F8F8F8"/>
        </w:rPr>
        <w:t># do get coordinates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w:t>
      </w:r>
      <w:r w:rsidRPr="00A00E40">
        <w:rPr>
          <w:rFonts w:ascii="Consolas" w:hAnsi="Consolas" w:cs="Times New Roman"/>
          <w:b/>
          <w:sz w:val="16"/>
          <w:szCs w:val="16"/>
          <w:shd w:val="clear" w:color="auto" w:fill="F8F8F8"/>
        </w:rPr>
        <w:t>is.na</w:t>
      </w:r>
      <w:r w:rsidRPr="00A00E40">
        <w:rPr>
          <w:rFonts w:ascii="Consolas" w:hAnsi="Consolas" w:cs="Times New Roman"/>
          <w:sz w:val="16"/>
          <w:szCs w:val="16"/>
          <w:shd w:val="clear" w:color="auto" w:fill="F8F8F8"/>
        </w:rPr>
        <w:t xml:space="preserve">(hsMap)] &lt;- 0      </w:t>
      </w:r>
      <w:r w:rsidRPr="00A00E40">
        <w:rPr>
          <w:rFonts w:ascii="Consolas" w:hAnsi="Consolas" w:cs="Times New Roman"/>
          <w:i/>
          <w:sz w:val="16"/>
          <w:szCs w:val="16"/>
          <w:shd w:val="clear" w:color="auto" w:fill="F8F8F8"/>
        </w:rPr>
        <w:t># all NAs converted to 0</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Dispersal</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MigClim.migrate</w:t>
      </w:r>
      <w:r w:rsidRPr="00A00E40">
        <w:rPr>
          <w:rFonts w:ascii="Consolas" w:hAnsi="Consolas" w:cs="Times New Roman"/>
          <w:sz w:val="16"/>
          <w:szCs w:val="16"/>
          <w:shd w:val="clear" w:color="auto" w:fill="F8F8F8"/>
        </w:rPr>
        <w:t xml:space="preserve">(iniDist = iniDist,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hsMap = 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rcThreshold = 1, </w:t>
      </w:r>
      <w:r w:rsidRPr="00A00E40">
        <w:rPr>
          <w:rFonts w:ascii="Consolas" w:hAnsi="Consolas" w:cs="Times New Roman"/>
          <w:i/>
          <w:sz w:val="16"/>
          <w:szCs w:val="16"/>
          <w:shd w:val="clear" w:color="auto" w:fill="F8F8F8"/>
        </w:rPr>
        <w:t>#artificial threshold, conversion was made during SDM</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envChgSteps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dispSteps = </w:t>
      </w:r>
      <w:r w:rsidRPr="00A00E40">
        <w:rPr>
          <w:rFonts w:ascii="Consolas" w:hAnsi="Consolas" w:cs="Times New Roman"/>
          <w:b/>
          <w:sz w:val="16"/>
          <w:szCs w:val="16"/>
          <w:shd w:val="clear" w:color="auto" w:fill="F8F8F8"/>
        </w:rPr>
        <w:t>ncol</w:t>
      </w:r>
      <w:r w:rsidRPr="00A00E40">
        <w:rPr>
          <w:rFonts w:ascii="Consolas" w:hAnsi="Consolas" w:cs="Times New Roman"/>
          <w:sz w:val="16"/>
          <w:szCs w:val="16"/>
          <w:shd w:val="clear" w:color="auto" w:fill="F8F8F8"/>
        </w:rPr>
        <w:t xml:space="preserve">(hsMap),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barrier = barr, barrierType = "strong", </w:t>
      </w:r>
      <w:r w:rsidRPr="00A00E40">
        <w:rPr>
          <w:rFonts w:ascii="Consolas" w:hAnsi="Consolas" w:cs="Times New Roman"/>
          <w:i/>
          <w:sz w:val="16"/>
          <w:szCs w:val="16"/>
          <w:shd w:val="clear" w:color="auto" w:fill="F8F8F8"/>
        </w:rPr>
        <w:t># Barrier is strong to extreme habitat specialists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replicateNb=3,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testMode=FALSE,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fullOutput=T, keepTempFiles=FALSE) </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setwd</w:t>
      </w:r>
      <w:r w:rsidRPr="00A00E40">
        <w:rPr>
          <w:rFonts w:ascii="Consolas" w:hAnsi="Consolas" w:cs="Times New Roman"/>
          <w:sz w:val="16"/>
          <w:szCs w:val="16"/>
          <w:shd w:val="clear" w:color="auto" w:fill="F8F8F8"/>
        </w:rPr>
        <w:t>("D:/Leddiv/lilian/Cap1/Disp_bar/MigClimTest")</w:t>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#Saving all species results in a single spreadsheet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 &lt;- </w:t>
      </w:r>
      <w:r w:rsidRPr="00A00E40">
        <w:rPr>
          <w:rFonts w:ascii="Consolas" w:hAnsi="Consolas" w:cs="Times New Roman"/>
          <w:b/>
          <w:sz w:val="16"/>
          <w:szCs w:val="16"/>
          <w:shd w:val="clear" w:color="auto" w:fill="F8F8F8"/>
        </w:rPr>
        <w:t>read.table</w:t>
      </w:r>
      <w:r w:rsidRPr="00A00E40">
        <w:rPr>
          <w:rFonts w:ascii="Consolas" w:hAnsi="Consolas" w:cs="Times New Roman"/>
          <w:sz w:val="16"/>
          <w:szCs w:val="16"/>
          <w:shd w:val="clear" w:color="auto" w:fill="F8F8F8"/>
        </w:rPr>
        <w:t>("MigClimTest_summary.txt", h=T, stringsAsFactors = FALSE)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results[1,"simulName"] &lt;-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 xml:space="preserve"> ("Euterpe_", ext[i],"_rcp45")</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resu &lt;- </w:t>
      </w:r>
      <w:r w:rsidRPr="00A00E40">
        <w:rPr>
          <w:rFonts w:ascii="Consolas" w:hAnsi="Consolas" w:cs="Times New Roman"/>
          <w:b/>
          <w:sz w:val="16"/>
          <w:szCs w:val="16"/>
          <w:shd w:val="clear" w:color="auto" w:fill="F8F8F8"/>
        </w:rPr>
        <w:t>rbind</w:t>
      </w:r>
      <w:r w:rsidRPr="00A00E40">
        <w:rPr>
          <w:rFonts w:ascii="Consolas" w:hAnsi="Consolas" w:cs="Times New Roman"/>
          <w:sz w:val="16"/>
          <w:szCs w:val="16"/>
          <w:shd w:val="clear" w:color="auto" w:fill="F8F8F8"/>
        </w:rPr>
        <w:t xml:space="preserve"> (resu, results)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Reclassify raster</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xml:space="preserve"># 0 : unsuitable;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1 : climate refugia</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xml:space="preserve"># 2 =&lt; x =&lt;29999 : colonized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 x &lt; 0 : locally extinc</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distr.sp &lt;- </w:t>
      </w:r>
      <w:r w:rsidRPr="00A00E40">
        <w:rPr>
          <w:rFonts w:ascii="Consolas" w:hAnsi="Consolas" w:cs="Times New Roman"/>
          <w:b/>
          <w:sz w:val="16"/>
          <w:szCs w:val="16"/>
          <w:shd w:val="clear" w:color="auto" w:fill="F8F8F8"/>
        </w:rPr>
        <w:t>raster</w:t>
      </w:r>
      <w:r w:rsidRPr="00A00E40">
        <w:rPr>
          <w:rFonts w:ascii="Consolas" w:hAnsi="Consolas" w:cs="Times New Roman"/>
          <w:sz w:val="16"/>
          <w:szCs w:val="16"/>
          <w:shd w:val="clear" w:color="auto" w:fill="F8F8F8"/>
        </w:rPr>
        <w:t>("MigClimTest_raster.asc")</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shd w:val="clear" w:color="auto" w:fill="F8F8F8"/>
        </w:rPr>
        <w:t>#plot(distr.sp)</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m &lt;- </w:t>
      </w:r>
      <w:r w:rsidRPr="00A00E40">
        <w:rPr>
          <w:rFonts w:ascii="Consolas" w:hAnsi="Consolas" w:cs="Times New Roman"/>
          <w:b/>
          <w:sz w:val="16"/>
          <w:szCs w:val="16"/>
          <w:shd w:val="clear" w:color="auto" w:fill="F8F8F8"/>
        </w:rPr>
        <w:t>c</w:t>
      </w:r>
      <w:r w:rsidRPr="00A00E40">
        <w:rPr>
          <w:rFonts w:ascii="Consolas" w:hAnsi="Consolas" w:cs="Times New Roman"/>
          <w:sz w:val="16"/>
          <w:szCs w:val="16"/>
          <w:shd w:val="clear" w:color="auto" w:fill="F8F8F8"/>
        </w:rPr>
        <w:t xml:space="preserve">(2, 29999, 2,    </w:t>
      </w:r>
      <w:r w:rsidRPr="00A00E40">
        <w:rPr>
          <w:rFonts w:ascii="Consolas" w:hAnsi="Consolas" w:cs="Times New Roman"/>
          <w:i/>
          <w:sz w:val="16"/>
          <w:szCs w:val="16"/>
          <w:shd w:val="clear" w:color="auto" w:fill="F8F8F8"/>
        </w:rPr>
        <w:t>#Reclassify positives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29999, 30000, 3)</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rclmat &lt;- </w:t>
      </w:r>
      <w:r w:rsidRPr="00A00E40">
        <w:rPr>
          <w:rFonts w:ascii="Consolas" w:hAnsi="Consolas" w:cs="Times New Roman"/>
          <w:b/>
          <w:sz w:val="16"/>
          <w:szCs w:val="16"/>
          <w:shd w:val="clear" w:color="auto" w:fill="F8F8F8"/>
        </w:rPr>
        <w:t>matrix</w:t>
      </w:r>
      <w:r w:rsidRPr="00A00E40">
        <w:rPr>
          <w:rFonts w:ascii="Consolas" w:hAnsi="Consolas" w:cs="Times New Roman"/>
          <w:sz w:val="16"/>
          <w:szCs w:val="16"/>
          <w:shd w:val="clear" w:color="auto" w:fill="F8F8F8"/>
        </w:rPr>
        <w:t>(m, ncol=3, byrow=TRUE)</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rc &lt;- </w:t>
      </w:r>
      <w:r w:rsidRPr="00A00E40">
        <w:rPr>
          <w:rFonts w:ascii="Consolas" w:hAnsi="Consolas" w:cs="Times New Roman"/>
          <w:b/>
          <w:sz w:val="16"/>
          <w:szCs w:val="16"/>
          <w:shd w:val="clear" w:color="auto" w:fill="F8F8F8"/>
        </w:rPr>
        <w:t>reclassify</w:t>
      </w:r>
      <w:r w:rsidRPr="00A00E40">
        <w:rPr>
          <w:rFonts w:ascii="Consolas" w:hAnsi="Consolas" w:cs="Times New Roman"/>
          <w:sz w:val="16"/>
          <w:szCs w:val="16"/>
          <w:shd w:val="clear" w:color="auto" w:fill="F8F8F8"/>
        </w:rPr>
        <w:t>(distr.sp, rclmat)</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s &lt;- </w:t>
      </w:r>
      <w:r w:rsidRPr="00A00E40">
        <w:rPr>
          <w:rFonts w:ascii="Consolas" w:hAnsi="Consolas" w:cs="Times New Roman"/>
          <w:b/>
          <w:sz w:val="16"/>
          <w:szCs w:val="16"/>
          <w:shd w:val="clear" w:color="auto" w:fill="F8F8F8"/>
        </w:rPr>
        <w:t>calc</w:t>
      </w:r>
      <w:r w:rsidRPr="00A00E40">
        <w:rPr>
          <w:rFonts w:ascii="Consolas" w:hAnsi="Consolas" w:cs="Times New Roman"/>
          <w:sz w:val="16"/>
          <w:szCs w:val="16"/>
          <w:shd w:val="clear" w:color="auto" w:fill="F8F8F8"/>
        </w:rPr>
        <w:t>(rc, fun=</w:t>
      </w:r>
      <w:r w:rsidRPr="00A00E40">
        <w:rPr>
          <w:rFonts w:ascii="Consolas" w:hAnsi="Consolas" w:cs="Times New Roman"/>
          <w:b/>
          <w:sz w:val="16"/>
          <w:szCs w:val="16"/>
          <w:shd w:val="clear" w:color="auto" w:fill="F8F8F8"/>
        </w:rPr>
        <w:t>function</w:t>
      </w:r>
      <w:r w:rsidRPr="00A00E40">
        <w:rPr>
          <w:rFonts w:ascii="Consolas" w:hAnsi="Consolas" w:cs="Times New Roman"/>
          <w:sz w:val="16"/>
          <w:szCs w:val="16"/>
          <w:shd w:val="clear" w:color="auto" w:fill="F8F8F8"/>
        </w:rPr>
        <w:t xml:space="preserve">(x){ </w:t>
      </w:r>
      <w:r w:rsidRPr="00A00E40">
        <w:rPr>
          <w:rFonts w:ascii="Consolas" w:hAnsi="Consolas" w:cs="Times New Roman"/>
          <w:i/>
          <w:sz w:val="16"/>
          <w:szCs w:val="16"/>
          <w:shd w:val="clear" w:color="auto" w:fill="F8F8F8"/>
        </w:rPr>
        <w:t>#Reclassify negatives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x[x </w:t>
      </w:r>
      <w:r w:rsidRPr="00A00E40">
        <w:rPr>
          <w:rFonts w:ascii="Consolas" w:hAnsi="Consolas" w:cs="Times New Roman"/>
          <w:b/>
          <w:sz w:val="16"/>
          <w:szCs w:val="16"/>
          <w:shd w:val="clear" w:color="auto" w:fill="F8F8F8"/>
        </w:rPr>
        <w:t>&lt;</w:t>
      </w:r>
      <w:r w:rsidRPr="00A00E40">
        <w:rPr>
          <w:rFonts w:ascii="Consolas" w:hAnsi="Consolas" w:cs="Times New Roman"/>
          <w:sz w:val="16"/>
          <w:szCs w:val="16"/>
          <w:shd w:val="clear" w:color="auto" w:fill="F8F8F8"/>
        </w:rPr>
        <w:t xml:space="preserve"> 0] &lt;- 4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return</w:t>
      </w:r>
      <w:r w:rsidRPr="00A00E40">
        <w:rPr>
          <w:rFonts w:ascii="Consolas" w:hAnsi="Consolas" w:cs="Times New Roman"/>
          <w:sz w:val="16"/>
          <w:szCs w:val="16"/>
          <w:shd w:val="clear" w:color="auto" w:fill="F8F8F8"/>
        </w:rPr>
        <w:t>(x)}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plot</w:t>
      </w:r>
      <w:r w:rsidRPr="00A00E40">
        <w:rPr>
          <w:rFonts w:ascii="Consolas" w:hAnsi="Consolas" w:cs="Times New Roman"/>
          <w:sz w:val="16"/>
          <w:szCs w:val="16"/>
          <w:shd w:val="clear" w:color="auto" w:fill="F8F8F8"/>
        </w:rPr>
        <w:t>(s)</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i/>
          <w:sz w:val="16"/>
          <w:szCs w:val="16"/>
        </w:rPr>
        <w:br/>
      </w:r>
      <w:r w:rsidRPr="00A00E40">
        <w:rPr>
          <w:rFonts w:ascii="Consolas" w:hAnsi="Consolas" w:cs="Times New Roman"/>
          <w:sz w:val="16"/>
          <w:szCs w:val="16"/>
          <w:shd w:val="clear" w:color="auto" w:fill="F8F8F8"/>
        </w:rPr>
        <w:t xml:space="preserve">  </w:t>
      </w:r>
      <w:r w:rsidRPr="00A00E40">
        <w:rPr>
          <w:rFonts w:ascii="Consolas" w:hAnsi="Consolas" w:cs="Times New Roman"/>
          <w:b/>
          <w:sz w:val="16"/>
          <w:szCs w:val="16"/>
          <w:shd w:val="clear" w:color="auto" w:fill="F8F8F8"/>
        </w:rPr>
        <w:t>writeRaster</w:t>
      </w:r>
      <w:r w:rsidRPr="00A00E40">
        <w:rPr>
          <w:rFonts w:ascii="Consolas" w:hAnsi="Consolas" w:cs="Times New Roman"/>
          <w:sz w:val="16"/>
          <w:szCs w:val="16"/>
          <w:shd w:val="clear" w:color="auto" w:fill="F8F8F8"/>
        </w:rPr>
        <w:t xml:space="preserve">(s, </w:t>
      </w:r>
      <w:r w:rsidRPr="00A00E40">
        <w:rPr>
          <w:rFonts w:ascii="Consolas" w:hAnsi="Consolas" w:cs="Times New Roman"/>
          <w:b/>
          <w:sz w:val="16"/>
          <w:szCs w:val="16"/>
          <w:shd w:val="clear" w:color="auto" w:fill="F8F8F8"/>
        </w:rPr>
        <w:t>paste0</w:t>
      </w:r>
      <w:r w:rsidRPr="00A00E40">
        <w:rPr>
          <w:rFonts w:ascii="Consolas" w:hAnsi="Consolas" w:cs="Times New Roman"/>
          <w:sz w:val="16"/>
          <w:szCs w:val="16"/>
          <w:shd w:val="clear" w:color="auto" w:fill="F8F8F8"/>
        </w:rPr>
        <w:t>("D:/Leddiv/lilian/Cap1/Anthrop_maps/Euterpe/", "Euterpe_", ext[i],"_rcp45", ".tif"), format="GTiff", overwrite=T)</w:t>
      </w:r>
      <w:r w:rsidRPr="00A00E40">
        <w:rPr>
          <w:rFonts w:ascii="Consolas" w:hAnsi="Consolas" w:cs="Times New Roman"/>
          <w:i/>
          <w:sz w:val="16"/>
          <w:szCs w:val="16"/>
        </w:rPr>
        <w:br/>
      </w:r>
      <w:r w:rsidRPr="00A00E40">
        <w:rPr>
          <w:rFonts w:ascii="Consolas" w:hAnsi="Consolas" w:cs="Times New Roman"/>
          <w:sz w:val="16"/>
          <w:szCs w:val="16"/>
          <w:shd w:val="clear" w:color="auto" w:fill="F8F8F8"/>
        </w:rPr>
        <w:t>}</w:t>
      </w:r>
    </w:p>
    <w:sectPr w:rsidR="00987B1C" w:rsidRPr="00A00E40" w:rsidSect="00987B1C">
      <w:pgSz w:w="12240" w:h="15840"/>
      <w:pgMar w:top="1417" w:right="1701" w:bottom="1417" w:left="1701" w:header="720" w:footer="720" w:gutter="0"/>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F5994" w14:textId="77777777" w:rsidR="0059195E" w:rsidRDefault="0059195E" w:rsidP="00710445">
      <w:pPr>
        <w:spacing w:after="0" w:line="240" w:lineRule="auto"/>
      </w:pPr>
      <w:r>
        <w:separator/>
      </w:r>
    </w:p>
  </w:endnote>
  <w:endnote w:type="continuationSeparator" w:id="0">
    <w:p w14:paraId="5937147D" w14:textId="77777777" w:rsidR="0059195E" w:rsidRDefault="0059195E" w:rsidP="0071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CA5AF" w14:textId="77777777" w:rsidR="0059195E" w:rsidRDefault="0059195E" w:rsidP="00710445">
      <w:pPr>
        <w:spacing w:after="0" w:line="240" w:lineRule="auto"/>
      </w:pPr>
      <w:r>
        <w:separator/>
      </w:r>
    </w:p>
  </w:footnote>
  <w:footnote w:type="continuationSeparator" w:id="0">
    <w:p w14:paraId="3ACF4323" w14:textId="77777777" w:rsidR="0059195E" w:rsidRDefault="0059195E" w:rsidP="0071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05CFD"/>
    <w:multiLevelType w:val="hybridMultilevel"/>
    <w:tmpl w:val="25E8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209F6"/>
    <w:multiLevelType w:val="hybridMultilevel"/>
    <w:tmpl w:val="926C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C1AE401"/>
    <w:multiLevelType w:val="multilevel"/>
    <w:tmpl w:val="42622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xMzQ0tTQ2NzYxNLNQ0lEKTi0uzszPAykwrAUAYlLE/CwAAAA="/>
  </w:docVars>
  <w:rsids>
    <w:rsidRoot w:val="00190ABC"/>
    <w:rsid w:val="00027668"/>
    <w:rsid w:val="0003072F"/>
    <w:rsid w:val="00073965"/>
    <w:rsid w:val="000B019F"/>
    <w:rsid w:val="000B7579"/>
    <w:rsid w:val="000C5C8B"/>
    <w:rsid w:val="000C6667"/>
    <w:rsid w:val="000F4F12"/>
    <w:rsid w:val="00116E8F"/>
    <w:rsid w:val="00190ABC"/>
    <w:rsid w:val="001A1063"/>
    <w:rsid w:val="001A1958"/>
    <w:rsid w:val="001D158F"/>
    <w:rsid w:val="00280490"/>
    <w:rsid w:val="002825CC"/>
    <w:rsid w:val="00284B95"/>
    <w:rsid w:val="002A1CDD"/>
    <w:rsid w:val="002D1C7C"/>
    <w:rsid w:val="002D648A"/>
    <w:rsid w:val="002F3B0F"/>
    <w:rsid w:val="00340F08"/>
    <w:rsid w:val="00374637"/>
    <w:rsid w:val="0039021E"/>
    <w:rsid w:val="00393EC7"/>
    <w:rsid w:val="003A571F"/>
    <w:rsid w:val="003B7606"/>
    <w:rsid w:val="003C0969"/>
    <w:rsid w:val="0042075F"/>
    <w:rsid w:val="0042496E"/>
    <w:rsid w:val="004773DC"/>
    <w:rsid w:val="00482D0E"/>
    <w:rsid w:val="004848F6"/>
    <w:rsid w:val="004A3D68"/>
    <w:rsid w:val="004A67B4"/>
    <w:rsid w:val="004B5045"/>
    <w:rsid w:val="004D6C7B"/>
    <w:rsid w:val="00542DB1"/>
    <w:rsid w:val="0059195E"/>
    <w:rsid w:val="005D70B4"/>
    <w:rsid w:val="005E3192"/>
    <w:rsid w:val="00604A76"/>
    <w:rsid w:val="0060763F"/>
    <w:rsid w:val="00631F2C"/>
    <w:rsid w:val="00637E13"/>
    <w:rsid w:val="006A328A"/>
    <w:rsid w:val="006C2E14"/>
    <w:rsid w:val="007025E8"/>
    <w:rsid w:val="00704234"/>
    <w:rsid w:val="00710445"/>
    <w:rsid w:val="0072655E"/>
    <w:rsid w:val="00750D1B"/>
    <w:rsid w:val="007548EB"/>
    <w:rsid w:val="007601AB"/>
    <w:rsid w:val="00760B48"/>
    <w:rsid w:val="00782DB3"/>
    <w:rsid w:val="00797015"/>
    <w:rsid w:val="007C4187"/>
    <w:rsid w:val="007D3D97"/>
    <w:rsid w:val="007E01D1"/>
    <w:rsid w:val="007E6C76"/>
    <w:rsid w:val="008549EF"/>
    <w:rsid w:val="00864570"/>
    <w:rsid w:val="008673B3"/>
    <w:rsid w:val="00870C54"/>
    <w:rsid w:val="00874EB7"/>
    <w:rsid w:val="0087656B"/>
    <w:rsid w:val="008C3FF2"/>
    <w:rsid w:val="008D1507"/>
    <w:rsid w:val="008D60D1"/>
    <w:rsid w:val="008E37F0"/>
    <w:rsid w:val="008F7D29"/>
    <w:rsid w:val="0091544E"/>
    <w:rsid w:val="00934859"/>
    <w:rsid w:val="009451C2"/>
    <w:rsid w:val="00953960"/>
    <w:rsid w:val="0098275E"/>
    <w:rsid w:val="00987B1C"/>
    <w:rsid w:val="00A20102"/>
    <w:rsid w:val="00A27579"/>
    <w:rsid w:val="00A53EA9"/>
    <w:rsid w:val="00A730C2"/>
    <w:rsid w:val="00AA7AE8"/>
    <w:rsid w:val="00AB0D54"/>
    <w:rsid w:val="00AC33BE"/>
    <w:rsid w:val="00AF01B1"/>
    <w:rsid w:val="00AF0618"/>
    <w:rsid w:val="00B054E7"/>
    <w:rsid w:val="00B37D9F"/>
    <w:rsid w:val="00B860A5"/>
    <w:rsid w:val="00B97601"/>
    <w:rsid w:val="00BA4D55"/>
    <w:rsid w:val="00BA4FC6"/>
    <w:rsid w:val="00BB4D87"/>
    <w:rsid w:val="00BC61EB"/>
    <w:rsid w:val="00BD5895"/>
    <w:rsid w:val="00BF1760"/>
    <w:rsid w:val="00C002FA"/>
    <w:rsid w:val="00C0495A"/>
    <w:rsid w:val="00C071A5"/>
    <w:rsid w:val="00C124B8"/>
    <w:rsid w:val="00C739E6"/>
    <w:rsid w:val="00C7582D"/>
    <w:rsid w:val="00C81AD6"/>
    <w:rsid w:val="00C94E9A"/>
    <w:rsid w:val="00CE1010"/>
    <w:rsid w:val="00CF211D"/>
    <w:rsid w:val="00CF4605"/>
    <w:rsid w:val="00D34EF3"/>
    <w:rsid w:val="00D456F3"/>
    <w:rsid w:val="00D46CE8"/>
    <w:rsid w:val="00D60269"/>
    <w:rsid w:val="00E171BE"/>
    <w:rsid w:val="00E176B5"/>
    <w:rsid w:val="00E429DE"/>
    <w:rsid w:val="00E60C71"/>
    <w:rsid w:val="00EB6DB3"/>
    <w:rsid w:val="00EC5976"/>
    <w:rsid w:val="00ED3476"/>
    <w:rsid w:val="00ED3E97"/>
    <w:rsid w:val="00EF2F24"/>
    <w:rsid w:val="00F11360"/>
    <w:rsid w:val="00F20002"/>
    <w:rsid w:val="00F41812"/>
    <w:rsid w:val="00F42B9A"/>
    <w:rsid w:val="00F717F8"/>
    <w:rsid w:val="00FB249A"/>
    <w:rsid w:val="00FE4A86"/>
    <w:rsid w:val="00FF38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11FB6"/>
  <w15:docId w15:val="{8A2A522B-9550-4140-B971-7C75DF25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0" w:line="240" w:lineRule="auto"/>
      <w:outlineLvl w:val="0"/>
    </w:pPr>
    <w:rPr>
      <w:b/>
      <w:color w:val="2C4F8E"/>
      <w:sz w:val="32"/>
      <w:szCs w:val="32"/>
    </w:rPr>
  </w:style>
  <w:style w:type="paragraph" w:styleId="Ttulo2">
    <w:name w:val="heading 2"/>
    <w:basedOn w:val="Normal"/>
    <w:next w:val="Normal"/>
    <w:link w:val="Ttulo2Char"/>
    <w:uiPriority w:val="9"/>
    <w:unhideWhenUsed/>
    <w:qFormat/>
    <w:pPr>
      <w:spacing w:line="240" w:lineRule="auto"/>
      <w:outlineLvl w:val="1"/>
    </w:pPr>
    <w:rPr>
      <w:rFonts w:ascii="Times New Roman" w:eastAsia="Times New Roman" w:hAnsi="Times New Roman" w:cs="Times New Roman"/>
      <w:b/>
      <w:sz w:val="36"/>
      <w:szCs w:val="36"/>
    </w:rPr>
  </w:style>
  <w:style w:type="paragraph" w:styleId="Ttulo3">
    <w:name w:val="heading 3"/>
    <w:basedOn w:val="Normal"/>
    <w:next w:val="Normal"/>
    <w:link w:val="Ttulo3Char"/>
    <w:uiPriority w:val="9"/>
    <w:unhideWhenUsed/>
    <w:qFormat/>
    <w:pPr>
      <w:keepNext/>
      <w:keepLines/>
      <w:spacing w:before="40" w:after="0"/>
      <w:outlineLvl w:val="2"/>
    </w:pPr>
    <w:rPr>
      <w:color w:val="1F3863"/>
      <w:sz w:val="24"/>
      <w:szCs w:val="24"/>
    </w:rPr>
  </w:style>
  <w:style w:type="paragraph" w:styleId="Ttulo4">
    <w:name w:val="heading 4"/>
    <w:basedOn w:val="Normal"/>
    <w:next w:val="Normal"/>
    <w:link w:val="Ttulo4Char"/>
    <w:uiPriority w:val="9"/>
    <w:unhideWhenUsed/>
    <w:qFormat/>
    <w:pPr>
      <w:keepNext/>
      <w:keepLines/>
      <w:spacing w:before="200" w:after="0" w:line="240" w:lineRule="auto"/>
      <w:outlineLvl w:val="3"/>
    </w:pPr>
    <w:rPr>
      <w:b/>
      <w:color w:val="4472C4"/>
      <w:sz w:val="24"/>
      <w:szCs w:val="24"/>
    </w:rPr>
  </w:style>
  <w:style w:type="paragraph" w:styleId="Ttulo5">
    <w:name w:val="heading 5"/>
    <w:basedOn w:val="Normal"/>
    <w:next w:val="Normal"/>
    <w:link w:val="Ttulo5Char"/>
    <w:uiPriority w:val="9"/>
    <w:unhideWhenUsed/>
    <w:qFormat/>
    <w:pPr>
      <w:keepNext/>
      <w:keepLines/>
      <w:spacing w:before="200" w:after="0" w:line="240" w:lineRule="auto"/>
      <w:outlineLvl w:val="4"/>
    </w:pPr>
    <w:rPr>
      <w:i/>
      <w:color w:val="4472C4"/>
      <w:sz w:val="24"/>
      <w:szCs w:val="24"/>
    </w:rPr>
  </w:style>
  <w:style w:type="paragraph" w:styleId="Ttulo6">
    <w:name w:val="heading 6"/>
    <w:basedOn w:val="Normal"/>
    <w:next w:val="Normal"/>
    <w:link w:val="Ttulo6Char"/>
    <w:uiPriority w:val="9"/>
    <w:unhideWhenUsed/>
    <w:qFormat/>
    <w:pPr>
      <w:keepNext/>
      <w:keepLines/>
      <w:spacing w:before="200" w:after="0" w:line="240" w:lineRule="auto"/>
      <w:outlineLvl w:val="5"/>
    </w:pPr>
    <w:rPr>
      <w:color w:val="4472C4"/>
      <w:sz w:val="24"/>
      <w:szCs w:val="24"/>
    </w:rPr>
  </w:style>
  <w:style w:type="paragraph" w:styleId="Ttulo7">
    <w:name w:val="heading 7"/>
    <w:basedOn w:val="Normal"/>
    <w:next w:val="Normal"/>
    <w:link w:val="Ttulo7Char"/>
    <w:uiPriority w:val="9"/>
    <w:semiHidden/>
    <w:unhideWhenUsed/>
    <w:qFormat/>
    <w:rsid w:val="00987B1C"/>
    <w:pPr>
      <w:keepNext/>
      <w:keepLines/>
      <w:spacing w:before="40" w:after="0"/>
      <w:outlineLvl w:val="6"/>
    </w:pPr>
    <w:rPr>
      <w:rFonts w:ascii="Calibri Light" w:eastAsia="Times New Roman" w:hAnsi="Calibri Light" w:cs="Times New Roman"/>
      <w:color w:val="4472C4"/>
      <w:sz w:val="24"/>
      <w:szCs w:val="24"/>
    </w:rPr>
  </w:style>
  <w:style w:type="paragraph" w:styleId="Ttulo8">
    <w:name w:val="heading 8"/>
    <w:basedOn w:val="Normal"/>
    <w:next w:val="Normal"/>
    <w:link w:val="Ttulo8Char"/>
    <w:uiPriority w:val="9"/>
    <w:semiHidden/>
    <w:unhideWhenUsed/>
    <w:qFormat/>
    <w:rsid w:val="00987B1C"/>
    <w:pPr>
      <w:keepNext/>
      <w:keepLines/>
      <w:spacing w:before="40" w:after="0"/>
      <w:outlineLvl w:val="7"/>
    </w:pPr>
    <w:rPr>
      <w:rFonts w:ascii="Calibri Light" w:eastAsia="Times New Roman" w:hAnsi="Calibri Light" w:cs="Times New Roman"/>
      <w:color w:val="4472C4"/>
      <w:sz w:val="24"/>
      <w:szCs w:val="24"/>
    </w:rPr>
  </w:style>
  <w:style w:type="paragraph" w:styleId="Ttulo9">
    <w:name w:val="heading 9"/>
    <w:basedOn w:val="Normal"/>
    <w:next w:val="Normal"/>
    <w:link w:val="Ttulo9Char"/>
    <w:uiPriority w:val="9"/>
    <w:semiHidden/>
    <w:unhideWhenUsed/>
    <w:qFormat/>
    <w:rsid w:val="00987B1C"/>
    <w:pPr>
      <w:keepNext/>
      <w:keepLines/>
      <w:spacing w:before="40" w:after="0"/>
      <w:outlineLvl w:val="8"/>
    </w:pPr>
    <w:rPr>
      <w:rFonts w:ascii="Calibri Light" w:eastAsia="Times New Roman" w:hAnsi="Calibri Light" w:cs="Times New Roman"/>
      <w:color w:val="4472C4"/>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qFormat/>
    <w:pPr>
      <w:keepNext/>
      <w:keepLines/>
      <w:spacing w:before="480" w:after="240" w:line="240" w:lineRule="auto"/>
      <w:jc w:val="center"/>
    </w:pPr>
    <w:rPr>
      <w:b/>
      <w:color w:val="2C4F8E"/>
      <w:sz w:val="36"/>
      <w:szCs w:val="36"/>
    </w:rPr>
  </w:style>
  <w:style w:type="paragraph" w:styleId="Subttulo">
    <w:name w:val="Subtitle"/>
    <w:basedOn w:val="Normal"/>
    <w:next w:val="Normal"/>
    <w:link w:val="SubttuloChar"/>
    <w:qFormat/>
    <w:pPr>
      <w:keepNext/>
      <w:keepLines/>
      <w:spacing w:before="240" w:after="240" w:line="240" w:lineRule="auto"/>
      <w:jc w:val="center"/>
    </w:pPr>
    <w:rPr>
      <w:b/>
      <w:color w:val="2C4F8E"/>
      <w:sz w:val="30"/>
      <w:szCs w:val="30"/>
    </w:rPr>
  </w:style>
  <w:style w:type="table" w:customStyle="1" w:styleId="a">
    <w:basedOn w:val="Tabelanormal"/>
    <w:tblPr>
      <w:tblStyleRowBandSize w:val="1"/>
      <w:tblStyleColBandSize w:val="1"/>
      <w:tblCellMar>
        <w:left w:w="115" w:type="dxa"/>
        <w:right w:w="115" w:type="dxa"/>
      </w:tblCellMar>
    </w:tblPr>
  </w:style>
  <w:style w:type="table" w:customStyle="1" w:styleId="a0">
    <w:basedOn w:val="Tabelanormal"/>
    <w:tblPr>
      <w:tblStyleRowBandSize w:val="1"/>
      <w:tblStyleColBandSize w:val="1"/>
      <w:tblCellMar>
        <w:left w:w="115" w:type="dxa"/>
        <w:right w:w="115" w:type="dxa"/>
      </w:tblCellMar>
    </w:tblPr>
  </w:style>
  <w:style w:type="table" w:customStyle="1" w:styleId="a1">
    <w:basedOn w:val="Tabelanormal"/>
    <w:tblPr>
      <w:tblStyleRowBandSize w:val="1"/>
      <w:tblStyleColBandSize w:val="1"/>
      <w:tblCellMar>
        <w:left w:w="115" w:type="dxa"/>
        <w:right w:w="115" w:type="dxa"/>
      </w:tblCellMar>
    </w:tblPr>
  </w:style>
  <w:style w:type="table" w:customStyle="1" w:styleId="a2">
    <w:basedOn w:val="Tabelanormal"/>
    <w:tblPr>
      <w:tblStyleRowBandSize w:val="1"/>
      <w:tblStyleColBandSize w:val="1"/>
      <w:tblCellMar>
        <w:left w:w="115" w:type="dxa"/>
        <w:right w:w="115" w:type="dxa"/>
      </w:tblCellMar>
    </w:tblPr>
  </w:style>
  <w:style w:type="paragraph" w:styleId="Textodebalo">
    <w:name w:val="Balloon Text"/>
    <w:basedOn w:val="Normal"/>
    <w:link w:val="TextodebaloChar"/>
    <w:uiPriority w:val="99"/>
    <w:semiHidden/>
    <w:unhideWhenUsed/>
    <w:rsid w:val="00D456F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456F3"/>
    <w:rPr>
      <w:rFonts w:ascii="Segoe UI" w:hAnsi="Segoe UI" w:cs="Segoe UI"/>
      <w:sz w:val="18"/>
      <w:szCs w:val="18"/>
    </w:rPr>
  </w:style>
  <w:style w:type="character" w:styleId="Refdecomentrio">
    <w:name w:val="annotation reference"/>
    <w:basedOn w:val="Fontepargpadro"/>
    <w:uiPriority w:val="99"/>
    <w:semiHidden/>
    <w:unhideWhenUsed/>
    <w:rsid w:val="00D46CE8"/>
    <w:rPr>
      <w:sz w:val="16"/>
      <w:szCs w:val="16"/>
    </w:rPr>
  </w:style>
  <w:style w:type="paragraph" w:styleId="Textodecomentrio">
    <w:name w:val="annotation text"/>
    <w:basedOn w:val="Normal"/>
    <w:link w:val="TextodecomentrioChar"/>
    <w:uiPriority w:val="99"/>
    <w:semiHidden/>
    <w:unhideWhenUsed/>
    <w:rsid w:val="00D46CE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46CE8"/>
    <w:rPr>
      <w:sz w:val="20"/>
      <w:szCs w:val="20"/>
    </w:rPr>
  </w:style>
  <w:style w:type="paragraph" w:styleId="Assuntodocomentrio">
    <w:name w:val="annotation subject"/>
    <w:basedOn w:val="Textodecomentrio"/>
    <w:next w:val="Textodecomentrio"/>
    <w:link w:val="AssuntodocomentrioChar"/>
    <w:uiPriority w:val="99"/>
    <w:semiHidden/>
    <w:unhideWhenUsed/>
    <w:rsid w:val="00D46CE8"/>
    <w:rPr>
      <w:b/>
      <w:bCs/>
    </w:rPr>
  </w:style>
  <w:style w:type="character" w:customStyle="1" w:styleId="AssuntodocomentrioChar">
    <w:name w:val="Assunto do comentário Char"/>
    <w:basedOn w:val="TextodecomentrioChar"/>
    <w:link w:val="Assuntodocomentrio"/>
    <w:uiPriority w:val="99"/>
    <w:semiHidden/>
    <w:rsid w:val="00D46CE8"/>
    <w:rPr>
      <w:b/>
      <w:bCs/>
      <w:sz w:val="20"/>
      <w:szCs w:val="20"/>
    </w:rPr>
  </w:style>
  <w:style w:type="character" w:styleId="Nmerodelinha">
    <w:name w:val="line number"/>
    <w:basedOn w:val="Fontepargpadro"/>
    <w:uiPriority w:val="99"/>
    <w:semiHidden/>
    <w:unhideWhenUsed/>
    <w:rsid w:val="008673B3"/>
  </w:style>
  <w:style w:type="paragraph" w:styleId="Cabealho">
    <w:name w:val="header"/>
    <w:basedOn w:val="Normal"/>
    <w:link w:val="CabealhoChar"/>
    <w:unhideWhenUsed/>
    <w:rsid w:val="00710445"/>
    <w:pPr>
      <w:tabs>
        <w:tab w:val="center" w:pos="4419"/>
        <w:tab w:val="right" w:pos="8838"/>
      </w:tabs>
      <w:spacing w:after="0" w:line="240" w:lineRule="auto"/>
    </w:pPr>
  </w:style>
  <w:style w:type="character" w:customStyle="1" w:styleId="CabealhoChar">
    <w:name w:val="Cabeçalho Char"/>
    <w:basedOn w:val="Fontepargpadro"/>
    <w:link w:val="Cabealho"/>
    <w:rsid w:val="00710445"/>
  </w:style>
  <w:style w:type="paragraph" w:styleId="Rodap">
    <w:name w:val="footer"/>
    <w:basedOn w:val="Normal"/>
    <w:link w:val="RodapChar"/>
    <w:uiPriority w:val="99"/>
    <w:unhideWhenUsed/>
    <w:rsid w:val="00710445"/>
    <w:pPr>
      <w:tabs>
        <w:tab w:val="center" w:pos="4419"/>
        <w:tab w:val="right" w:pos="8838"/>
      </w:tabs>
      <w:spacing w:after="0" w:line="240" w:lineRule="auto"/>
    </w:pPr>
  </w:style>
  <w:style w:type="character" w:customStyle="1" w:styleId="RodapChar">
    <w:name w:val="Rodapé Char"/>
    <w:basedOn w:val="Fontepargpadro"/>
    <w:link w:val="Rodap"/>
    <w:uiPriority w:val="99"/>
    <w:rsid w:val="00710445"/>
  </w:style>
  <w:style w:type="character" w:customStyle="1" w:styleId="Ttulo7Char">
    <w:name w:val="Título 7 Char"/>
    <w:basedOn w:val="Fontepargpadro"/>
    <w:link w:val="Ttulo7"/>
    <w:uiPriority w:val="9"/>
    <w:semiHidden/>
    <w:rsid w:val="00987B1C"/>
    <w:rPr>
      <w:rFonts w:ascii="Calibri Light" w:eastAsia="Times New Roman" w:hAnsi="Calibri Light" w:cs="Times New Roman"/>
      <w:color w:val="4472C4"/>
      <w:sz w:val="24"/>
      <w:szCs w:val="24"/>
    </w:rPr>
  </w:style>
  <w:style w:type="character" w:customStyle="1" w:styleId="Ttulo8Char">
    <w:name w:val="Título 8 Char"/>
    <w:basedOn w:val="Fontepargpadro"/>
    <w:link w:val="Ttulo8"/>
    <w:uiPriority w:val="9"/>
    <w:semiHidden/>
    <w:rsid w:val="00987B1C"/>
    <w:rPr>
      <w:rFonts w:ascii="Calibri Light" w:eastAsia="Times New Roman" w:hAnsi="Calibri Light" w:cs="Times New Roman"/>
      <w:color w:val="4472C4"/>
      <w:sz w:val="24"/>
      <w:szCs w:val="24"/>
    </w:rPr>
  </w:style>
  <w:style w:type="character" w:customStyle="1" w:styleId="Ttulo9Char">
    <w:name w:val="Título 9 Char"/>
    <w:basedOn w:val="Fontepargpadro"/>
    <w:link w:val="Ttulo9"/>
    <w:uiPriority w:val="9"/>
    <w:semiHidden/>
    <w:rsid w:val="00987B1C"/>
    <w:rPr>
      <w:rFonts w:ascii="Calibri Light" w:eastAsia="Times New Roman" w:hAnsi="Calibri Light" w:cs="Times New Roman"/>
      <w:color w:val="4472C4"/>
      <w:sz w:val="24"/>
      <w:szCs w:val="24"/>
    </w:rPr>
  </w:style>
  <w:style w:type="table" w:customStyle="1" w:styleId="TableNormal">
    <w:name w:val="Table Normal"/>
    <w:rsid w:val="00987B1C"/>
    <w:tblPr>
      <w:tblCellMar>
        <w:top w:w="0" w:type="dxa"/>
        <w:left w:w="0" w:type="dxa"/>
        <w:bottom w:w="0" w:type="dxa"/>
        <w:right w:w="0" w:type="dxa"/>
      </w:tblCellMar>
    </w:tblPr>
  </w:style>
  <w:style w:type="paragraph" w:customStyle="1" w:styleId="Ttulo71">
    <w:name w:val="Título 71"/>
    <w:basedOn w:val="Normal"/>
    <w:next w:val="Corpodetexto"/>
    <w:uiPriority w:val="9"/>
    <w:unhideWhenUsed/>
    <w:qFormat/>
    <w:rsid w:val="00987B1C"/>
    <w:pPr>
      <w:keepNext/>
      <w:keepLines/>
      <w:spacing w:before="200" w:after="0" w:line="240" w:lineRule="auto"/>
      <w:outlineLvl w:val="6"/>
    </w:pPr>
    <w:rPr>
      <w:rFonts w:ascii="Calibri Light" w:eastAsia="Times New Roman" w:hAnsi="Calibri Light" w:cs="Times New Roman"/>
      <w:color w:val="4472C4"/>
      <w:sz w:val="24"/>
      <w:szCs w:val="24"/>
    </w:rPr>
  </w:style>
  <w:style w:type="paragraph" w:customStyle="1" w:styleId="Ttulo81">
    <w:name w:val="Título 81"/>
    <w:basedOn w:val="Normal"/>
    <w:next w:val="Corpodetexto"/>
    <w:uiPriority w:val="9"/>
    <w:unhideWhenUsed/>
    <w:qFormat/>
    <w:rsid w:val="00987B1C"/>
    <w:pPr>
      <w:keepNext/>
      <w:keepLines/>
      <w:spacing w:before="200" w:after="0" w:line="240" w:lineRule="auto"/>
      <w:outlineLvl w:val="7"/>
    </w:pPr>
    <w:rPr>
      <w:rFonts w:ascii="Calibri Light" w:eastAsia="Times New Roman" w:hAnsi="Calibri Light" w:cs="Times New Roman"/>
      <w:color w:val="4472C4"/>
      <w:sz w:val="24"/>
      <w:szCs w:val="24"/>
    </w:rPr>
  </w:style>
  <w:style w:type="paragraph" w:customStyle="1" w:styleId="Ttulo91">
    <w:name w:val="Título 91"/>
    <w:basedOn w:val="Normal"/>
    <w:next w:val="Corpodetexto"/>
    <w:uiPriority w:val="9"/>
    <w:unhideWhenUsed/>
    <w:qFormat/>
    <w:rsid w:val="00987B1C"/>
    <w:pPr>
      <w:keepNext/>
      <w:keepLines/>
      <w:spacing w:before="200" w:after="0" w:line="240" w:lineRule="auto"/>
      <w:outlineLvl w:val="8"/>
    </w:pPr>
    <w:rPr>
      <w:rFonts w:ascii="Calibri Light" w:eastAsia="Times New Roman" w:hAnsi="Calibri Light" w:cs="Times New Roman"/>
      <w:color w:val="4472C4"/>
      <w:sz w:val="24"/>
      <w:szCs w:val="24"/>
    </w:rPr>
  </w:style>
  <w:style w:type="numbering" w:customStyle="1" w:styleId="Semlista1">
    <w:name w:val="Sem lista1"/>
    <w:next w:val="Semlista"/>
    <w:uiPriority w:val="99"/>
    <w:semiHidden/>
    <w:unhideWhenUsed/>
    <w:rsid w:val="00987B1C"/>
  </w:style>
  <w:style w:type="character" w:customStyle="1" w:styleId="Ttulo2Char">
    <w:name w:val="Título 2 Char"/>
    <w:basedOn w:val="Fontepargpadro"/>
    <w:link w:val="Ttulo2"/>
    <w:uiPriority w:val="9"/>
    <w:rsid w:val="00987B1C"/>
    <w:rPr>
      <w:rFonts w:ascii="Times New Roman" w:eastAsia="Times New Roman" w:hAnsi="Times New Roman" w:cs="Times New Roman"/>
      <w:b/>
      <w:sz w:val="36"/>
      <w:szCs w:val="36"/>
    </w:rPr>
  </w:style>
  <w:style w:type="character" w:styleId="Forte">
    <w:name w:val="Strong"/>
    <w:basedOn w:val="Fontepargpadro"/>
    <w:uiPriority w:val="22"/>
    <w:qFormat/>
    <w:rsid w:val="00987B1C"/>
    <w:rPr>
      <w:b/>
      <w:bCs/>
    </w:rPr>
  </w:style>
  <w:style w:type="character" w:styleId="Hyperlink">
    <w:name w:val="Hyperlink"/>
    <w:basedOn w:val="Fontepargpadro"/>
    <w:unhideWhenUsed/>
    <w:rsid w:val="00987B1C"/>
    <w:rPr>
      <w:color w:val="0000FF"/>
      <w:u w:val="single"/>
    </w:rPr>
  </w:style>
  <w:style w:type="paragraph" w:styleId="PargrafodaLista">
    <w:name w:val="List Paragraph"/>
    <w:basedOn w:val="Normal"/>
    <w:uiPriority w:val="34"/>
    <w:qFormat/>
    <w:rsid w:val="00987B1C"/>
    <w:pPr>
      <w:spacing w:line="256" w:lineRule="auto"/>
      <w:ind w:left="720"/>
      <w:contextualSpacing/>
    </w:pPr>
    <w:rPr>
      <w:rFonts w:cs="Times New Roman"/>
    </w:rPr>
  </w:style>
  <w:style w:type="character" w:customStyle="1" w:styleId="MenoPendente1">
    <w:name w:val="Menção Pendente1"/>
    <w:basedOn w:val="Fontepargpadro"/>
    <w:uiPriority w:val="99"/>
    <w:semiHidden/>
    <w:unhideWhenUsed/>
    <w:rsid w:val="00987B1C"/>
    <w:rPr>
      <w:color w:val="605E5C"/>
      <w:shd w:val="clear" w:color="auto" w:fill="E1DFDD"/>
    </w:rPr>
  </w:style>
  <w:style w:type="paragraph" w:styleId="NormalWeb">
    <w:name w:val="Normal (Web)"/>
    <w:basedOn w:val="Normal"/>
    <w:uiPriority w:val="99"/>
    <w:semiHidden/>
    <w:unhideWhenUsed/>
    <w:rsid w:val="00987B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har">
    <w:name w:val="Título 3 Char"/>
    <w:basedOn w:val="Fontepargpadro"/>
    <w:link w:val="Ttulo3"/>
    <w:uiPriority w:val="9"/>
    <w:rsid w:val="00987B1C"/>
    <w:rPr>
      <w:color w:val="1F3863"/>
      <w:sz w:val="24"/>
      <w:szCs w:val="24"/>
    </w:rPr>
  </w:style>
  <w:style w:type="table" w:styleId="Tabelacomgrade">
    <w:name w:val="Table Grid"/>
    <w:basedOn w:val="Tabelanormal"/>
    <w:uiPriority w:val="39"/>
    <w:rsid w:val="00987B1C"/>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2">
    <w:name w:val="Menção Pendente2"/>
    <w:basedOn w:val="Fontepargpadro"/>
    <w:uiPriority w:val="99"/>
    <w:semiHidden/>
    <w:unhideWhenUsed/>
    <w:rsid w:val="00987B1C"/>
    <w:rPr>
      <w:color w:val="605E5C"/>
      <w:shd w:val="clear" w:color="auto" w:fill="E1DFDD"/>
    </w:rPr>
  </w:style>
  <w:style w:type="paragraph" w:styleId="Reviso">
    <w:name w:val="Revision"/>
    <w:hidden/>
    <w:uiPriority w:val="99"/>
    <w:semiHidden/>
    <w:rsid w:val="00987B1C"/>
    <w:pPr>
      <w:spacing w:after="0" w:line="240" w:lineRule="auto"/>
    </w:pPr>
    <w:rPr>
      <w:rFonts w:cs="Times New Roman"/>
    </w:rPr>
  </w:style>
  <w:style w:type="character" w:customStyle="1" w:styleId="Ttulo1Char">
    <w:name w:val="Título 1 Char"/>
    <w:basedOn w:val="Fontepargpadro"/>
    <w:link w:val="Ttulo1"/>
    <w:uiPriority w:val="9"/>
    <w:rsid w:val="00987B1C"/>
    <w:rPr>
      <w:b/>
      <w:color w:val="2C4F8E"/>
      <w:sz w:val="32"/>
      <w:szCs w:val="32"/>
    </w:rPr>
  </w:style>
  <w:style w:type="character" w:customStyle="1" w:styleId="Ttulo4Char">
    <w:name w:val="Título 4 Char"/>
    <w:basedOn w:val="Fontepargpadro"/>
    <w:link w:val="Ttulo4"/>
    <w:uiPriority w:val="9"/>
    <w:rsid w:val="00987B1C"/>
    <w:rPr>
      <w:b/>
      <w:color w:val="4472C4"/>
      <w:sz w:val="24"/>
      <w:szCs w:val="24"/>
    </w:rPr>
  </w:style>
  <w:style w:type="character" w:customStyle="1" w:styleId="Ttulo5Char">
    <w:name w:val="Título 5 Char"/>
    <w:basedOn w:val="Fontepargpadro"/>
    <w:link w:val="Ttulo5"/>
    <w:uiPriority w:val="9"/>
    <w:rsid w:val="00987B1C"/>
    <w:rPr>
      <w:i/>
      <w:color w:val="4472C4"/>
      <w:sz w:val="24"/>
      <w:szCs w:val="24"/>
    </w:rPr>
  </w:style>
  <w:style w:type="character" w:customStyle="1" w:styleId="Ttulo6Char">
    <w:name w:val="Título 6 Char"/>
    <w:basedOn w:val="Fontepargpadro"/>
    <w:link w:val="Ttulo6"/>
    <w:uiPriority w:val="9"/>
    <w:rsid w:val="00987B1C"/>
    <w:rPr>
      <w:color w:val="4472C4"/>
      <w:sz w:val="24"/>
      <w:szCs w:val="24"/>
    </w:rPr>
  </w:style>
  <w:style w:type="paragraph" w:styleId="Corpodetexto">
    <w:name w:val="Body Text"/>
    <w:basedOn w:val="Normal"/>
    <w:link w:val="CorpodetextoChar"/>
    <w:qFormat/>
    <w:rsid w:val="00987B1C"/>
    <w:pPr>
      <w:spacing w:before="180" w:after="180" w:line="240" w:lineRule="auto"/>
    </w:pPr>
    <w:rPr>
      <w:rFonts w:cs="Times New Roman"/>
      <w:sz w:val="24"/>
      <w:szCs w:val="24"/>
    </w:rPr>
  </w:style>
  <w:style w:type="character" w:customStyle="1" w:styleId="CorpodetextoChar">
    <w:name w:val="Corpo de texto Char"/>
    <w:basedOn w:val="Fontepargpadro"/>
    <w:link w:val="Corpodetexto"/>
    <w:rsid w:val="00987B1C"/>
    <w:rPr>
      <w:rFonts w:cs="Times New Roman"/>
      <w:sz w:val="24"/>
      <w:szCs w:val="24"/>
    </w:rPr>
  </w:style>
  <w:style w:type="paragraph" w:customStyle="1" w:styleId="FirstParagraph">
    <w:name w:val="First Paragraph"/>
    <w:basedOn w:val="Corpodetexto"/>
    <w:next w:val="Corpodetexto"/>
    <w:qFormat/>
    <w:rsid w:val="00987B1C"/>
  </w:style>
  <w:style w:type="paragraph" w:customStyle="1" w:styleId="Compact">
    <w:name w:val="Compact"/>
    <w:basedOn w:val="Corpodetexto"/>
    <w:qFormat/>
    <w:rsid w:val="00987B1C"/>
    <w:pPr>
      <w:spacing w:before="36" w:after="36"/>
    </w:pPr>
  </w:style>
  <w:style w:type="character" w:customStyle="1" w:styleId="TtuloChar">
    <w:name w:val="Título Char"/>
    <w:basedOn w:val="Fontepargpadro"/>
    <w:link w:val="Ttulo"/>
    <w:rsid w:val="00987B1C"/>
    <w:rPr>
      <w:b/>
      <w:color w:val="2C4F8E"/>
      <w:sz w:val="36"/>
      <w:szCs w:val="36"/>
    </w:rPr>
  </w:style>
  <w:style w:type="character" w:customStyle="1" w:styleId="SubttuloChar">
    <w:name w:val="Subtítulo Char"/>
    <w:basedOn w:val="Fontepargpadro"/>
    <w:link w:val="Subttulo"/>
    <w:rsid w:val="00987B1C"/>
    <w:rPr>
      <w:b/>
      <w:color w:val="2C4F8E"/>
      <w:sz w:val="30"/>
      <w:szCs w:val="30"/>
    </w:rPr>
  </w:style>
  <w:style w:type="paragraph" w:customStyle="1" w:styleId="Author">
    <w:name w:val="Author"/>
    <w:next w:val="Corpodetexto"/>
    <w:qFormat/>
    <w:rsid w:val="00987B1C"/>
    <w:pPr>
      <w:keepNext/>
      <w:keepLines/>
      <w:spacing w:after="200" w:line="240" w:lineRule="auto"/>
      <w:jc w:val="center"/>
    </w:pPr>
    <w:rPr>
      <w:rFonts w:cs="Times New Roman"/>
      <w:sz w:val="24"/>
      <w:szCs w:val="24"/>
    </w:rPr>
  </w:style>
  <w:style w:type="paragraph" w:styleId="Data">
    <w:name w:val="Date"/>
    <w:next w:val="Corpodetexto"/>
    <w:link w:val="DataChar"/>
    <w:qFormat/>
    <w:rsid w:val="00987B1C"/>
    <w:pPr>
      <w:keepNext/>
      <w:keepLines/>
      <w:spacing w:after="200" w:line="240" w:lineRule="auto"/>
      <w:jc w:val="center"/>
    </w:pPr>
    <w:rPr>
      <w:rFonts w:cs="Times New Roman"/>
      <w:sz w:val="24"/>
      <w:szCs w:val="24"/>
    </w:rPr>
  </w:style>
  <w:style w:type="character" w:customStyle="1" w:styleId="DataChar">
    <w:name w:val="Data Char"/>
    <w:basedOn w:val="Fontepargpadro"/>
    <w:link w:val="Data"/>
    <w:rsid w:val="00987B1C"/>
    <w:rPr>
      <w:rFonts w:cs="Times New Roman"/>
      <w:sz w:val="24"/>
      <w:szCs w:val="24"/>
    </w:rPr>
  </w:style>
  <w:style w:type="paragraph" w:customStyle="1" w:styleId="Abstract">
    <w:name w:val="Abstract"/>
    <w:basedOn w:val="Normal"/>
    <w:next w:val="Corpodetexto"/>
    <w:qFormat/>
    <w:rsid w:val="00987B1C"/>
    <w:pPr>
      <w:keepNext/>
      <w:keepLines/>
      <w:spacing w:before="300" w:after="300" w:line="240" w:lineRule="auto"/>
    </w:pPr>
    <w:rPr>
      <w:rFonts w:cs="Times New Roman"/>
      <w:sz w:val="20"/>
      <w:szCs w:val="20"/>
    </w:rPr>
  </w:style>
  <w:style w:type="paragraph" w:styleId="Bibliografia">
    <w:name w:val="Bibliography"/>
    <w:basedOn w:val="Normal"/>
    <w:qFormat/>
    <w:rsid w:val="00987B1C"/>
    <w:pPr>
      <w:spacing w:after="200" w:line="240" w:lineRule="auto"/>
    </w:pPr>
    <w:rPr>
      <w:rFonts w:cs="Times New Roman"/>
      <w:sz w:val="24"/>
      <w:szCs w:val="24"/>
    </w:rPr>
  </w:style>
  <w:style w:type="paragraph" w:customStyle="1" w:styleId="Textoembloco1">
    <w:name w:val="Texto em bloco1"/>
    <w:basedOn w:val="Corpodetexto"/>
    <w:next w:val="Corpodetexto"/>
    <w:uiPriority w:val="9"/>
    <w:unhideWhenUsed/>
    <w:qFormat/>
    <w:rsid w:val="00987B1C"/>
    <w:pPr>
      <w:spacing w:before="100" w:after="100"/>
    </w:pPr>
    <w:rPr>
      <w:rFonts w:ascii="Calibri Light" w:eastAsia="Times New Roman" w:hAnsi="Calibri Light"/>
      <w:bCs/>
      <w:sz w:val="20"/>
      <w:szCs w:val="20"/>
    </w:rPr>
  </w:style>
  <w:style w:type="paragraph" w:styleId="Textodenotaderodap">
    <w:name w:val="footnote text"/>
    <w:basedOn w:val="Normal"/>
    <w:link w:val="TextodenotaderodapChar"/>
    <w:uiPriority w:val="9"/>
    <w:unhideWhenUsed/>
    <w:qFormat/>
    <w:rsid w:val="00987B1C"/>
    <w:pPr>
      <w:spacing w:after="200" w:line="240" w:lineRule="auto"/>
    </w:pPr>
    <w:rPr>
      <w:rFonts w:cs="Times New Roman"/>
      <w:sz w:val="24"/>
      <w:szCs w:val="24"/>
    </w:rPr>
  </w:style>
  <w:style w:type="character" w:customStyle="1" w:styleId="TextodenotaderodapChar">
    <w:name w:val="Texto de nota de rodapé Char"/>
    <w:basedOn w:val="Fontepargpadro"/>
    <w:link w:val="Textodenotaderodap"/>
    <w:uiPriority w:val="9"/>
    <w:rsid w:val="00987B1C"/>
    <w:rPr>
      <w:rFonts w:cs="Times New Roman"/>
      <w:sz w:val="24"/>
      <w:szCs w:val="24"/>
    </w:rPr>
  </w:style>
  <w:style w:type="table" w:customStyle="1" w:styleId="Table">
    <w:name w:val="Table"/>
    <w:semiHidden/>
    <w:unhideWhenUsed/>
    <w:qFormat/>
    <w:rsid w:val="00987B1C"/>
    <w:pPr>
      <w:spacing w:after="200" w:line="240" w:lineRule="auto"/>
    </w:pPr>
    <w:rPr>
      <w:rFonts w:cs="Times New Roman"/>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987B1C"/>
    <w:pPr>
      <w:keepNext/>
      <w:keepLines/>
      <w:spacing w:after="0" w:line="240" w:lineRule="auto"/>
    </w:pPr>
    <w:rPr>
      <w:rFonts w:cs="Times New Roman"/>
      <w:b/>
      <w:sz w:val="24"/>
      <w:szCs w:val="24"/>
    </w:rPr>
  </w:style>
  <w:style w:type="paragraph" w:customStyle="1" w:styleId="Definition">
    <w:name w:val="Definition"/>
    <w:basedOn w:val="Normal"/>
    <w:rsid w:val="00987B1C"/>
    <w:pPr>
      <w:spacing w:after="200" w:line="240" w:lineRule="auto"/>
    </w:pPr>
    <w:rPr>
      <w:rFonts w:cs="Times New Roman"/>
      <w:sz w:val="24"/>
      <w:szCs w:val="24"/>
    </w:rPr>
  </w:style>
  <w:style w:type="paragraph" w:styleId="Legenda">
    <w:name w:val="caption"/>
    <w:basedOn w:val="Normal"/>
    <w:link w:val="LegendaChar"/>
    <w:rsid w:val="00987B1C"/>
    <w:pPr>
      <w:spacing w:after="120" w:line="240" w:lineRule="auto"/>
    </w:pPr>
    <w:rPr>
      <w:rFonts w:cs="Times New Roman"/>
      <w:i/>
      <w:sz w:val="24"/>
      <w:szCs w:val="24"/>
    </w:rPr>
  </w:style>
  <w:style w:type="paragraph" w:customStyle="1" w:styleId="TableCaption">
    <w:name w:val="Table Caption"/>
    <w:basedOn w:val="Legenda"/>
    <w:rsid w:val="00987B1C"/>
    <w:pPr>
      <w:keepNext/>
    </w:pPr>
  </w:style>
  <w:style w:type="paragraph" w:customStyle="1" w:styleId="ImageCaption">
    <w:name w:val="Image Caption"/>
    <w:basedOn w:val="Legenda"/>
    <w:rsid w:val="00987B1C"/>
  </w:style>
  <w:style w:type="paragraph" w:customStyle="1" w:styleId="Figure">
    <w:name w:val="Figure"/>
    <w:basedOn w:val="Normal"/>
    <w:rsid w:val="00987B1C"/>
    <w:pPr>
      <w:spacing w:after="200" w:line="240" w:lineRule="auto"/>
    </w:pPr>
    <w:rPr>
      <w:rFonts w:cs="Times New Roman"/>
      <w:sz w:val="24"/>
      <w:szCs w:val="24"/>
    </w:rPr>
  </w:style>
  <w:style w:type="paragraph" w:customStyle="1" w:styleId="CaptionedFigure">
    <w:name w:val="Captioned Figure"/>
    <w:basedOn w:val="Figure"/>
    <w:rsid w:val="00987B1C"/>
    <w:pPr>
      <w:keepNext/>
    </w:pPr>
  </w:style>
  <w:style w:type="character" w:customStyle="1" w:styleId="LegendaChar">
    <w:name w:val="Legenda Char"/>
    <w:basedOn w:val="Fontepargpadro"/>
    <w:link w:val="Legenda"/>
    <w:rsid w:val="00987B1C"/>
    <w:rPr>
      <w:rFonts w:cs="Times New Roman"/>
      <w:i/>
      <w:sz w:val="24"/>
      <w:szCs w:val="24"/>
    </w:rPr>
  </w:style>
  <w:style w:type="character" w:customStyle="1" w:styleId="VerbatimChar">
    <w:name w:val="Verbatim Char"/>
    <w:basedOn w:val="LegendaChar"/>
    <w:link w:val="SourceCode"/>
    <w:rsid w:val="00987B1C"/>
    <w:rPr>
      <w:rFonts w:ascii="Consolas" w:hAnsi="Consolas" w:cs="Times New Roman"/>
      <w:i/>
      <w:sz w:val="24"/>
      <w:szCs w:val="24"/>
      <w:shd w:val="clear" w:color="auto" w:fill="F8F8F8"/>
    </w:rPr>
  </w:style>
  <w:style w:type="character" w:styleId="Refdenotaderodap">
    <w:name w:val="footnote reference"/>
    <w:basedOn w:val="LegendaChar"/>
    <w:rsid w:val="00987B1C"/>
    <w:rPr>
      <w:rFonts w:cs="Times New Roman"/>
      <w:i/>
      <w:sz w:val="24"/>
      <w:szCs w:val="24"/>
      <w:vertAlign w:val="superscript"/>
    </w:rPr>
  </w:style>
  <w:style w:type="paragraph" w:customStyle="1" w:styleId="CabealhodoSumrio1">
    <w:name w:val="Cabeçalho do Sumário1"/>
    <w:basedOn w:val="Ttulo1"/>
    <w:next w:val="Corpodetexto"/>
    <w:uiPriority w:val="39"/>
    <w:unhideWhenUsed/>
    <w:qFormat/>
    <w:rsid w:val="00987B1C"/>
    <w:pPr>
      <w:spacing w:before="240" w:line="259" w:lineRule="auto"/>
      <w:outlineLvl w:val="9"/>
    </w:pPr>
    <w:rPr>
      <w:rFonts w:ascii="Calibri Light" w:eastAsia="Times New Roman" w:hAnsi="Calibri Light" w:cs="Times New Roman"/>
      <w:b w:val="0"/>
      <w:color w:val="2F5496"/>
    </w:rPr>
  </w:style>
  <w:style w:type="paragraph" w:customStyle="1" w:styleId="SourceCode">
    <w:name w:val="Source Code"/>
    <w:basedOn w:val="Normal"/>
    <w:link w:val="VerbatimChar"/>
    <w:rsid w:val="00987B1C"/>
    <w:pPr>
      <w:shd w:val="clear" w:color="auto" w:fill="F8F8F8"/>
      <w:wordWrap w:val="0"/>
      <w:spacing w:after="200" w:line="240" w:lineRule="auto"/>
    </w:pPr>
    <w:rPr>
      <w:rFonts w:ascii="Consolas" w:hAnsi="Consolas" w:cs="Times New Roman"/>
      <w:i/>
      <w:sz w:val="24"/>
      <w:szCs w:val="24"/>
    </w:rPr>
  </w:style>
  <w:style w:type="character" w:customStyle="1" w:styleId="KeywordTok">
    <w:name w:val="KeywordTok"/>
    <w:basedOn w:val="VerbatimChar"/>
    <w:rsid w:val="00987B1C"/>
    <w:rPr>
      <w:rFonts w:ascii="Consolas" w:hAnsi="Consolas" w:cs="Times New Roman"/>
      <w:b/>
      <w:i/>
      <w:color w:val="204A87"/>
      <w:sz w:val="24"/>
      <w:szCs w:val="24"/>
      <w:shd w:val="clear" w:color="auto" w:fill="F8F8F8"/>
    </w:rPr>
  </w:style>
  <w:style w:type="character" w:customStyle="1" w:styleId="DataTypeTok">
    <w:name w:val="DataTypeTok"/>
    <w:basedOn w:val="VerbatimChar"/>
    <w:rsid w:val="00987B1C"/>
    <w:rPr>
      <w:rFonts w:ascii="Consolas" w:hAnsi="Consolas" w:cs="Times New Roman"/>
      <w:i/>
      <w:color w:val="204A87"/>
      <w:sz w:val="24"/>
      <w:szCs w:val="24"/>
      <w:shd w:val="clear" w:color="auto" w:fill="F8F8F8"/>
    </w:rPr>
  </w:style>
  <w:style w:type="character" w:customStyle="1" w:styleId="DecValTok">
    <w:name w:val="DecValTok"/>
    <w:basedOn w:val="VerbatimChar"/>
    <w:rsid w:val="00987B1C"/>
    <w:rPr>
      <w:rFonts w:ascii="Consolas" w:hAnsi="Consolas" w:cs="Times New Roman"/>
      <w:i/>
      <w:color w:val="0000CF"/>
      <w:sz w:val="24"/>
      <w:szCs w:val="24"/>
      <w:shd w:val="clear" w:color="auto" w:fill="F8F8F8"/>
    </w:rPr>
  </w:style>
  <w:style w:type="character" w:customStyle="1" w:styleId="BaseNTok">
    <w:name w:val="BaseNTok"/>
    <w:basedOn w:val="VerbatimChar"/>
    <w:rsid w:val="00987B1C"/>
    <w:rPr>
      <w:rFonts w:ascii="Consolas" w:hAnsi="Consolas" w:cs="Times New Roman"/>
      <w:i/>
      <w:color w:val="0000CF"/>
      <w:sz w:val="24"/>
      <w:szCs w:val="24"/>
      <w:shd w:val="clear" w:color="auto" w:fill="F8F8F8"/>
    </w:rPr>
  </w:style>
  <w:style w:type="character" w:customStyle="1" w:styleId="FloatTok">
    <w:name w:val="FloatTok"/>
    <w:basedOn w:val="VerbatimChar"/>
    <w:rsid w:val="00987B1C"/>
    <w:rPr>
      <w:rFonts w:ascii="Consolas" w:hAnsi="Consolas" w:cs="Times New Roman"/>
      <w:i/>
      <w:color w:val="0000CF"/>
      <w:sz w:val="24"/>
      <w:szCs w:val="24"/>
      <w:shd w:val="clear" w:color="auto" w:fill="F8F8F8"/>
    </w:rPr>
  </w:style>
  <w:style w:type="character" w:customStyle="1" w:styleId="ConstantTok">
    <w:name w:val="ConstantTok"/>
    <w:basedOn w:val="VerbatimChar"/>
    <w:rsid w:val="00987B1C"/>
    <w:rPr>
      <w:rFonts w:ascii="Consolas" w:hAnsi="Consolas" w:cs="Times New Roman"/>
      <w:i/>
      <w:color w:val="000000"/>
      <w:sz w:val="24"/>
      <w:szCs w:val="24"/>
      <w:shd w:val="clear" w:color="auto" w:fill="F8F8F8"/>
    </w:rPr>
  </w:style>
  <w:style w:type="character" w:customStyle="1" w:styleId="CharTok">
    <w:name w:val="CharTok"/>
    <w:basedOn w:val="VerbatimChar"/>
    <w:rsid w:val="00987B1C"/>
    <w:rPr>
      <w:rFonts w:ascii="Consolas" w:hAnsi="Consolas" w:cs="Times New Roman"/>
      <w:i/>
      <w:color w:val="4E9A06"/>
      <w:sz w:val="24"/>
      <w:szCs w:val="24"/>
      <w:shd w:val="clear" w:color="auto" w:fill="F8F8F8"/>
    </w:rPr>
  </w:style>
  <w:style w:type="character" w:customStyle="1" w:styleId="SpecialCharTok">
    <w:name w:val="SpecialCharTok"/>
    <w:basedOn w:val="VerbatimChar"/>
    <w:rsid w:val="00987B1C"/>
    <w:rPr>
      <w:rFonts w:ascii="Consolas" w:hAnsi="Consolas" w:cs="Times New Roman"/>
      <w:i/>
      <w:color w:val="000000"/>
      <w:sz w:val="24"/>
      <w:szCs w:val="24"/>
      <w:shd w:val="clear" w:color="auto" w:fill="F8F8F8"/>
    </w:rPr>
  </w:style>
  <w:style w:type="character" w:customStyle="1" w:styleId="StringTok">
    <w:name w:val="StringTok"/>
    <w:basedOn w:val="VerbatimChar"/>
    <w:rsid w:val="00987B1C"/>
    <w:rPr>
      <w:rFonts w:ascii="Consolas" w:hAnsi="Consolas" w:cs="Times New Roman"/>
      <w:i/>
      <w:color w:val="4E9A06"/>
      <w:sz w:val="24"/>
      <w:szCs w:val="24"/>
      <w:shd w:val="clear" w:color="auto" w:fill="F8F8F8"/>
    </w:rPr>
  </w:style>
  <w:style w:type="character" w:customStyle="1" w:styleId="VerbatimStringTok">
    <w:name w:val="VerbatimStringTok"/>
    <w:basedOn w:val="VerbatimChar"/>
    <w:rsid w:val="00987B1C"/>
    <w:rPr>
      <w:rFonts w:ascii="Consolas" w:hAnsi="Consolas" w:cs="Times New Roman"/>
      <w:i/>
      <w:color w:val="4E9A06"/>
      <w:sz w:val="24"/>
      <w:szCs w:val="24"/>
      <w:shd w:val="clear" w:color="auto" w:fill="F8F8F8"/>
    </w:rPr>
  </w:style>
  <w:style w:type="character" w:customStyle="1" w:styleId="SpecialStringTok">
    <w:name w:val="SpecialStringTok"/>
    <w:basedOn w:val="VerbatimChar"/>
    <w:rsid w:val="00987B1C"/>
    <w:rPr>
      <w:rFonts w:ascii="Consolas" w:hAnsi="Consolas" w:cs="Times New Roman"/>
      <w:i/>
      <w:color w:val="4E9A06"/>
      <w:sz w:val="24"/>
      <w:szCs w:val="24"/>
      <w:shd w:val="clear" w:color="auto" w:fill="F8F8F8"/>
    </w:rPr>
  </w:style>
  <w:style w:type="character" w:customStyle="1" w:styleId="ImportTok">
    <w:name w:val="ImportTok"/>
    <w:basedOn w:val="VerbatimChar"/>
    <w:rsid w:val="00987B1C"/>
    <w:rPr>
      <w:rFonts w:ascii="Consolas" w:hAnsi="Consolas" w:cs="Times New Roman"/>
      <w:i/>
      <w:sz w:val="24"/>
      <w:szCs w:val="24"/>
      <w:shd w:val="clear" w:color="auto" w:fill="F8F8F8"/>
    </w:rPr>
  </w:style>
  <w:style w:type="character" w:customStyle="1" w:styleId="CommentTok">
    <w:name w:val="CommentTok"/>
    <w:basedOn w:val="VerbatimChar"/>
    <w:rsid w:val="00987B1C"/>
    <w:rPr>
      <w:rFonts w:ascii="Consolas" w:hAnsi="Consolas" w:cs="Times New Roman"/>
      <w:i w:val="0"/>
      <w:color w:val="8F5902"/>
      <w:sz w:val="24"/>
      <w:szCs w:val="24"/>
      <w:shd w:val="clear" w:color="auto" w:fill="F8F8F8"/>
    </w:rPr>
  </w:style>
  <w:style w:type="character" w:customStyle="1" w:styleId="DocumentationTok">
    <w:name w:val="DocumentationTok"/>
    <w:basedOn w:val="VerbatimChar"/>
    <w:rsid w:val="00987B1C"/>
    <w:rPr>
      <w:rFonts w:ascii="Consolas" w:hAnsi="Consolas" w:cs="Times New Roman"/>
      <w:b/>
      <w:i w:val="0"/>
      <w:color w:val="8F5902"/>
      <w:sz w:val="24"/>
      <w:szCs w:val="24"/>
      <w:shd w:val="clear" w:color="auto" w:fill="F8F8F8"/>
    </w:rPr>
  </w:style>
  <w:style w:type="character" w:customStyle="1" w:styleId="AnnotationTok">
    <w:name w:val="AnnotationTok"/>
    <w:basedOn w:val="VerbatimChar"/>
    <w:rsid w:val="00987B1C"/>
    <w:rPr>
      <w:rFonts w:ascii="Consolas" w:hAnsi="Consolas" w:cs="Times New Roman"/>
      <w:b/>
      <w:i w:val="0"/>
      <w:color w:val="8F5902"/>
      <w:sz w:val="24"/>
      <w:szCs w:val="24"/>
      <w:shd w:val="clear" w:color="auto" w:fill="F8F8F8"/>
    </w:rPr>
  </w:style>
  <w:style w:type="character" w:customStyle="1" w:styleId="CommentVarTok">
    <w:name w:val="CommentVarTok"/>
    <w:basedOn w:val="VerbatimChar"/>
    <w:rsid w:val="00987B1C"/>
    <w:rPr>
      <w:rFonts w:ascii="Consolas" w:hAnsi="Consolas" w:cs="Times New Roman"/>
      <w:b/>
      <w:i w:val="0"/>
      <w:color w:val="8F5902"/>
      <w:sz w:val="24"/>
      <w:szCs w:val="24"/>
      <w:shd w:val="clear" w:color="auto" w:fill="F8F8F8"/>
    </w:rPr>
  </w:style>
  <w:style w:type="character" w:customStyle="1" w:styleId="OtherTok">
    <w:name w:val="OtherTok"/>
    <w:basedOn w:val="VerbatimChar"/>
    <w:rsid w:val="00987B1C"/>
    <w:rPr>
      <w:rFonts w:ascii="Consolas" w:hAnsi="Consolas" w:cs="Times New Roman"/>
      <w:i/>
      <w:color w:val="8F5902"/>
      <w:sz w:val="24"/>
      <w:szCs w:val="24"/>
      <w:shd w:val="clear" w:color="auto" w:fill="F8F8F8"/>
    </w:rPr>
  </w:style>
  <w:style w:type="character" w:customStyle="1" w:styleId="FunctionTok">
    <w:name w:val="FunctionTok"/>
    <w:basedOn w:val="VerbatimChar"/>
    <w:rsid w:val="00987B1C"/>
    <w:rPr>
      <w:rFonts w:ascii="Consolas" w:hAnsi="Consolas" w:cs="Times New Roman"/>
      <w:i/>
      <w:color w:val="000000"/>
      <w:sz w:val="24"/>
      <w:szCs w:val="24"/>
      <w:shd w:val="clear" w:color="auto" w:fill="F8F8F8"/>
    </w:rPr>
  </w:style>
  <w:style w:type="character" w:customStyle="1" w:styleId="VariableTok">
    <w:name w:val="VariableTok"/>
    <w:basedOn w:val="VerbatimChar"/>
    <w:rsid w:val="00987B1C"/>
    <w:rPr>
      <w:rFonts w:ascii="Consolas" w:hAnsi="Consolas" w:cs="Times New Roman"/>
      <w:i/>
      <w:color w:val="000000"/>
      <w:sz w:val="24"/>
      <w:szCs w:val="24"/>
      <w:shd w:val="clear" w:color="auto" w:fill="F8F8F8"/>
    </w:rPr>
  </w:style>
  <w:style w:type="character" w:customStyle="1" w:styleId="ControlFlowTok">
    <w:name w:val="ControlFlowTok"/>
    <w:basedOn w:val="VerbatimChar"/>
    <w:rsid w:val="00987B1C"/>
    <w:rPr>
      <w:rFonts w:ascii="Consolas" w:hAnsi="Consolas" w:cs="Times New Roman"/>
      <w:b/>
      <w:i/>
      <w:color w:val="204A87"/>
      <w:sz w:val="24"/>
      <w:szCs w:val="24"/>
      <w:shd w:val="clear" w:color="auto" w:fill="F8F8F8"/>
    </w:rPr>
  </w:style>
  <w:style w:type="character" w:customStyle="1" w:styleId="OperatorTok">
    <w:name w:val="OperatorTok"/>
    <w:basedOn w:val="VerbatimChar"/>
    <w:rsid w:val="00987B1C"/>
    <w:rPr>
      <w:rFonts w:ascii="Consolas" w:hAnsi="Consolas" w:cs="Times New Roman"/>
      <w:b/>
      <w:i/>
      <w:color w:val="CE5C00"/>
      <w:sz w:val="24"/>
      <w:szCs w:val="24"/>
      <w:shd w:val="clear" w:color="auto" w:fill="F8F8F8"/>
    </w:rPr>
  </w:style>
  <w:style w:type="character" w:customStyle="1" w:styleId="BuiltInTok">
    <w:name w:val="BuiltInTok"/>
    <w:basedOn w:val="VerbatimChar"/>
    <w:rsid w:val="00987B1C"/>
    <w:rPr>
      <w:rFonts w:ascii="Consolas" w:hAnsi="Consolas" w:cs="Times New Roman"/>
      <w:i/>
      <w:sz w:val="24"/>
      <w:szCs w:val="24"/>
      <w:shd w:val="clear" w:color="auto" w:fill="F8F8F8"/>
    </w:rPr>
  </w:style>
  <w:style w:type="character" w:customStyle="1" w:styleId="ExtensionTok">
    <w:name w:val="ExtensionTok"/>
    <w:basedOn w:val="VerbatimChar"/>
    <w:rsid w:val="00987B1C"/>
    <w:rPr>
      <w:rFonts w:ascii="Consolas" w:hAnsi="Consolas" w:cs="Times New Roman"/>
      <w:i/>
      <w:sz w:val="24"/>
      <w:szCs w:val="24"/>
      <w:shd w:val="clear" w:color="auto" w:fill="F8F8F8"/>
    </w:rPr>
  </w:style>
  <w:style w:type="character" w:customStyle="1" w:styleId="PreprocessorTok">
    <w:name w:val="PreprocessorTok"/>
    <w:basedOn w:val="VerbatimChar"/>
    <w:rsid w:val="00987B1C"/>
    <w:rPr>
      <w:rFonts w:ascii="Consolas" w:hAnsi="Consolas" w:cs="Times New Roman"/>
      <w:i w:val="0"/>
      <w:color w:val="8F5902"/>
      <w:sz w:val="24"/>
      <w:szCs w:val="24"/>
      <w:shd w:val="clear" w:color="auto" w:fill="F8F8F8"/>
    </w:rPr>
  </w:style>
  <w:style w:type="character" w:customStyle="1" w:styleId="AttributeTok">
    <w:name w:val="AttributeTok"/>
    <w:basedOn w:val="VerbatimChar"/>
    <w:rsid w:val="00987B1C"/>
    <w:rPr>
      <w:rFonts w:ascii="Consolas" w:hAnsi="Consolas" w:cs="Times New Roman"/>
      <w:i/>
      <w:color w:val="C4A000"/>
      <w:sz w:val="24"/>
      <w:szCs w:val="24"/>
      <w:shd w:val="clear" w:color="auto" w:fill="F8F8F8"/>
    </w:rPr>
  </w:style>
  <w:style w:type="character" w:customStyle="1" w:styleId="RegionMarkerTok">
    <w:name w:val="RegionMarkerTok"/>
    <w:basedOn w:val="VerbatimChar"/>
    <w:rsid w:val="00987B1C"/>
    <w:rPr>
      <w:rFonts w:ascii="Consolas" w:hAnsi="Consolas" w:cs="Times New Roman"/>
      <w:i/>
      <w:sz w:val="24"/>
      <w:szCs w:val="24"/>
      <w:shd w:val="clear" w:color="auto" w:fill="F8F8F8"/>
    </w:rPr>
  </w:style>
  <w:style w:type="character" w:customStyle="1" w:styleId="InformationTok">
    <w:name w:val="InformationTok"/>
    <w:basedOn w:val="VerbatimChar"/>
    <w:rsid w:val="00987B1C"/>
    <w:rPr>
      <w:rFonts w:ascii="Consolas" w:hAnsi="Consolas" w:cs="Times New Roman"/>
      <w:b/>
      <w:i w:val="0"/>
      <w:color w:val="8F5902"/>
      <w:sz w:val="24"/>
      <w:szCs w:val="24"/>
      <w:shd w:val="clear" w:color="auto" w:fill="F8F8F8"/>
    </w:rPr>
  </w:style>
  <w:style w:type="character" w:customStyle="1" w:styleId="WarningTok">
    <w:name w:val="WarningTok"/>
    <w:basedOn w:val="VerbatimChar"/>
    <w:rsid w:val="00987B1C"/>
    <w:rPr>
      <w:rFonts w:ascii="Consolas" w:hAnsi="Consolas" w:cs="Times New Roman"/>
      <w:b/>
      <w:i w:val="0"/>
      <w:color w:val="8F5902"/>
      <w:sz w:val="24"/>
      <w:szCs w:val="24"/>
      <w:shd w:val="clear" w:color="auto" w:fill="F8F8F8"/>
    </w:rPr>
  </w:style>
  <w:style w:type="character" w:customStyle="1" w:styleId="AlertTok">
    <w:name w:val="AlertTok"/>
    <w:basedOn w:val="VerbatimChar"/>
    <w:rsid w:val="00987B1C"/>
    <w:rPr>
      <w:rFonts w:ascii="Consolas" w:hAnsi="Consolas" w:cs="Times New Roman"/>
      <w:i/>
      <w:color w:val="EF2929"/>
      <w:sz w:val="24"/>
      <w:szCs w:val="24"/>
      <w:shd w:val="clear" w:color="auto" w:fill="F8F8F8"/>
    </w:rPr>
  </w:style>
  <w:style w:type="character" w:customStyle="1" w:styleId="ErrorTok">
    <w:name w:val="ErrorTok"/>
    <w:basedOn w:val="VerbatimChar"/>
    <w:rsid w:val="00987B1C"/>
    <w:rPr>
      <w:rFonts w:ascii="Consolas" w:hAnsi="Consolas" w:cs="Times New Roman"/>
      <w:b/>
      <w:i/>
      <w:color w:val="A40000"/>
      <w:sz w:val="24"/>
      <w:szCs w:val="24"/>
      <w:shd w:val="clear" w:color="auto" w:fill="F8F8F8"/>
    </w:rPr>
  </w:style>
  <w:style w:type="character" w:customStyle="1" w:styleId="NormalTok">
    <w:name w:val="NormalTok"/>
    <w:basedOn w:val="VerbatimChar"/>
    <w:rsid w:val="00987B1C"/>
    <w:rPr>
      <w:rFonts w:ascii="Consolas" w:hAnsi="Consolas" w:cs="Times New Roman"/>
      <w:i/>
      <w:sz w:val="24"/>
      <w:szCs w:val="24"/>
      <w:shd w:val="clear" w:color="auto" w:fill="F8F8F8"/>
    </w:rPr>
  </w:style>
  <w:style w:type="character" w:customStyle="1" w:styleId="Ttulo7Char1">
    <w:name w:val="Título 7 Char1"/>
    <w:basedOn w:val="Fontepargpadro"/>
    <w:uiPriority w:val="9"/>
    <w:semiHidden/>
    <w:rsid w:val="00987B1C"/>
    <w:rPr>
      <w:rFonts w:asciiTheme="majorHAnsi" w:eastAsiaTheme="majorEastAsia" w:hAnsiTheme="majorHAnsi" w:cstheme="majorBidi"/>
      <w:i/>
      <w:iCs/>
      <w:color w:val="243F60" w:themeColor="accent1" w:themeShade="7F"/>
    </w:rPr>
  </w:style>
  <w:style w:type="character" w:customStyle="1" w:styleId="Ttulo8Char1">
    <w:name w:val="Título 8 Char1"/>
    <w:basedOn w:val="Fontepargpadro"/>
    <w:uiPriority w:val="9"/>
    <w:semiHidden/>
    <w:rsid w:val="00987B1C"/>
    <w:rPr>
      <w:rFonts w:asciiTheme="majorHAnsi" w:eastAsiaTheme="majorEastAsia" w:hAnsiTheme="majorHAnsi" w:cstheme="majorBidi"/>
      <w:color w:val="272727" w:themeColor="text1" w:themeTint="D8"/>
      <w:sz w:val="21"/>
      <w:szCs w:val="21"/>
    </w:rPr>
  </w:style>
  <w:style w:type="character" w:customStyle="1" w:styleId="Ttulo9Char1">
    <w:name w:val="Título 9 Char1"/>
    <w:basedOn w:val="Fontepargpadro"/>
    <w:uiPriority w:val="9"/>
    <w:semiHidden/>
    <w:rsid w:val="00987B1C"/>
    <w:rPr>
      <w:rFonts w:asciiTheme="majorHAnsi" w:eastAsiaTheme="majorEastAsia" w:hAnsiTheme="majorHAnsi" w:cstheme="majorBidi"/>
      <w:i/>
      <w:iCs/>
      <w:color w:val="272727" w:themeColor="text1" w:themeTint="D8"/>
      <w:sz w:val="21"/>
      <w:szCs w:val="21"/>
    </w:rPr>
  </w:style>
  <w:style w:type="character" w:styleId="TextodoEspaoReservado">
    <w:name w:val="Placeholder Text"/>
    <w:basedOn w:val="Fontepargpadro"/>
    <w:uiPriority w:val="99"/>
    <w:semiHidden/>
    <w:rsid w:val="00987B1C"/>
    <w:rPr>
      <w:color w:val="808080"/>
    </w:rPr>
  </w:style>
  <w:style w:type="character" w:styleId="MenoPendente">
    <w:name w:val="Unresolved Mention"/>
    <w:basedOn w:val="Fontepargpadro"/>
    <w:uiPriority w:val="99"/>
    <w:semiHidden/>
    <w:unhideWhenUsed/>
    <w:rsid w:val="00987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81573">
      <w:bodyDiv w:val="1"/>
      <w:marLeft w:val="0"/>
      <w:marRight w:val="0"/>
      <w:marTop w:val="0"/>
      <w:marBottom w:val="0"/>
      <w:divBdr>
        <w:top w:val="none" w:sz="0" w:space="0" w:color="auto"/>
        <w:left w:val="none" w:sz="0" w:space="0" w:color="auto"/>
        <w:bottom w:val="none" w:sz="0" w:space="0" w:color="auto"/>
        <w:right w:val="none" w:sz="0" w:space="0" w:color="auto"/>
      </w:divBdr>
    </w:div>
    <w:div w:id="178741099">
      <w:bodyDiv w:val="1"/>
      <w:marLeft w:val="0"/>
      <w:marRight w:val="0"/>
      <w:marTop w:val="0"/>
      <w:marBottom w:val="0"/>
      <w:divBdr>
        <w:top w:val="none" w:sz="0" w:space="0" w:color="auto"/>
        <w:left w:val="none" w:sz="0" w:space="0" w:color="auto"/>
        <w:bottom w:val="none" w:sz="0" w:space="0" w:color="auto"/>
        <w:right w:val="none" w:sz="0" w:space="0" w:color="auto"/>
      </w:divBdr>
    </w:div>
    <w:div w:id="308368733">
      <w:bodyDiv w:val="1"/>
      <w:marLeft w:val="0"/>
      <w:marRight w:val="0"/>
      <w:marTop w:val="0"/>
      <w:marBottom w:val="0"/>
      <w:divBdr>
        <w:top w:val="none" w:sz="0" w:space="0" w:color="auto"/>
        <w:left w:val="none" w:sz="0" w:space="0" w:color="auto"/>
        <w:bottom w:val="none" w:sz="0" w:space="0" w:color="auto"/>
        <w:right w:val="none" w:sz="0" w:space="0" w:color="auto"/>
      </w:divBdr>
    </w:div>
    <w:div w:id="945648730">
      <w:bodyDiv w:val="1"/>
      <w:marLeft w:val="0"/>
      <w:marRight w:val="0"/>
      <w:marTop w:val="0"/>
      <w:marBottom w:val="0"/>
      <w:divBdr>
        <w:top w:val="none" w:sz="0" w:space="0" w:color="auto"/>
        <w:left w:val="none" w:sz="0" w:space="0" w:color="auto"/>
        <w:bottom w:val="none" w:sz="0" w:space="0" w:color="auto"/>
        <w:right w:val="none" w:sz="0" w:space="0" w:color="auto"/>
      </w:divBdr>
    </w:div>
    <w:div w:id="1520000423">
      <w:bodyDiv w:val="1"/>
      <w:marLeft w:val="0"/>
      <w:marRight w:val="0"/>
      <w:marTop w:val="0"/>
      <w:marBottom w:val="0"/>
      <w:divBdr>
        <w:top w:val="none" w:sz="0" w:space="0" w:color="auto"/>
        <w:left w:val="none" w:sz="0" w:space="0" w:color="auto"/>
        <w:bottom w:val="none" w:sz="0" w:space="0" w:color="auto"/>
        <w:right w:val="none" w:sz="0" w:space="0" w:color="auto"/>
      </w:divBdr>
    </w:div>
    <w:div w:id="1648583605">
      <w:bodyDiv w:val="1"/>
      <w:marLeft w:val="0"/>
      <w:marRight w:val="0"/>
      <w:marTop w:val="0"/>
      <w:marBottom w:val="0"/>
      <w:divBdr>
        <w:top w:val="none" w:sz="0" w:space="0" w:color="auto"/>
        <w:left w:val="none" w:sz="0" w:space="0" w:color="auto"/>
        <w:bottom w:val="none" w:sz="0" w:space="0" w:color="auto"/>
        <w:right w:val="none" w:sz="0" w:space="0" w:color="auto"/>
      </w:divBdr>
    </w:div>
    <w:div w:id="1710299569">
      <w:bodyDiv w:val="1"/>
      <w:marLeft w:val="0"/>
      <w:marRight w:val="0"/>
      <w:marTop w:val="0"/>
      <w:marBottom w:val="0"/>
      <w:divBdr>
        <w:top w:val="none" w:sz="0" w:space="0" w:color="auto"/>
        <w:left w:val="none" w:sz="0" w:space="0" w:color="auto"/>
        <w:bottom w:val="none" w:sz="0" w:space="0" w:color="auto"/>
        <w:right w:val="none" w:sz="0" w:space="0" w:color="auto"/>
      </w:divBdr>
    </w:div>
    <w:div w:id="1829469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inaturalist.org" TargetMode="Externa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4FDB0B-F8F3-874F-9727-BD450DA07614}">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348</TotalTime>
  <Pages>41</Pages>
  <Words>12317</Words>
  <Characters>70210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Kissling</dc:creator>
  <cp:lastModifiedBy>Lilian Sales</cp:lastModifiedBy>
  <cp:revision>33</cp:revision>
  <dcterms:created xsi:type="dcterms:W3CDTF">2020-11-10T18:34:00Z</dcterms:created>
  <dcterms:modified xsi:type="dcterms:W3CDTF">2021-01-19T03:09:00Z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documentId_7090</vt:lpwstr>
  </property>
  <property fmtid="{D5CDD505-2E9C-101B-9397-08002B2CF9AE}" pid="3" name="grammarly_documentContext">
    <vt:lpwstr>{"goals":[],"domain":"general","emotions":[],"dialect":"american"}</vt:lpwstr>
  </property>
</Properties>
</file>