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PROJETO INTEGRADOR - DOCUMENTAÇÃO TÉCNICA</w:t>
      </w:r>
    </w:p>
    <w:p w:rsidR="00000000" w:rsidDel="00000000" w:rsidP="00000000" w:rsidRDefault="00000000" w:rsidRPr="00000000" w14:paraId="00000003">
      <w:pPr>
        <w:spacing w:after="160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RECUPERAÇÃO DE SENHA  </w:t>
      </w:r>
    </w:p>
    <w:p w:rsidR="00000000" w:rsidDel="00000000" w:rsidP="00000000" w:rsidRDefault="00000000" w:rsidRPr="00000000" w14:paraId="00000004">
      <w:pPr>
        <w:spacing w:after="36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Nome do projeto: Portal do Aluno P.I</w:t>
      </w:r>
    </w:p>
    <w:p w:rsidR="00000000" w:rsidDel="00000000" w:rsidP="00000000" w:rsidRDefault="00000000" w:rsidRPr="00000000" w14:paraId="00000005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Ana Gabriela Gonçalves Ribeiro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RGM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11221103784 -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Eng. Software 7°B</w:t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Vitoria Rodrigues de Souza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RGM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11232100574 -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Eng. Software 7°B</w:t>
      </w:r>
    </w:p>
    <w:p w:rsidR="00000000" w:rsidDel="00000000" w:rsidP="00000000" w:rsidRDefault="00000000" w:rsidRPr="00000000" w14:paraId="00000007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Versão: 1.1</w:t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Data: 04 de setembro de 2026</w:t>
      </w:r>
    </w:p>
    <w:p w:rsidR="00000000" w:rsidDel="00000000" w:rsidP="00000000" w:rsidRDefault="00000000" w:rsidRPr="00000000" w14:paraId="0000000C">
      <w:pPr>
        <w:spacing w:after="600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qnoprsbiuoer" w:id="0"/>
      <w:bookmarkEnd w:id="0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Portal do Aluno P.I - Documentação Técnica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dhov9s1dtha9" w:id="1"/>
      <w:bookmarkEnd w:id="1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1 . Configuração de Ambiente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Para rodar o projeto localmente, é necessário adicionar o arquivo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.env </w:t>
      </w:r>
      <w:r w:rsidDel="00000000" w:rsidR="00000000" w:rsidRPr="00000000">
        <w:rPr>
          <w:rFonts w:ascii="Times" w:cs="Times" w:eastAsia="Times" w:hAnsi="Times"/>
          <w:rtl w:val="0"/>
        </w:rPr>
        <w:t xml:space="preserve">na raiz do projeto (arquivo disponibilizado na atividade) com as seguintes variáveis:</w:t>
      </w:r>
    </w:p>
    <w:p w:rsidR="00000000" w:rsidDel="00000000" w:rsidP="00000000" w:rsidRDefault="00000000" w:rsidRPr="00000000" w14:paraId="00000012">
      <w:pPr>
        <w:spacing w:after="240" w:before="240" w:lineRule="auto"/>
        <w:ind w:left="144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DJANGO_SECRET_KEY</w:t>
      </w:r>
      <w:r w:rsidDel="00000000" w:rsidR="00000000" w:rsidRPr="00000000">
        <w:rPr>
          <w:rFonts w:ascii="Times" w:cs="Times" w:eastAsia="Times" w:hAnsi="Times"/>
          <w:rtl w:val="0"/>
        </w:rPr>
        <w:t xml:space="preserve">=chave secreta do projeto</w:t>
      </w:r>
    </w:p>
    <w:p w:rsidR="00000000" w:rsidDel="00000000" w:rsidP="00000000" w:rsidRDefault="00000000" w:rsidRPr="00000000" w14:paraId="00000013">
      <w:pPr>
        <w:spacing w:after="240" w:before="240" w:lineRule="auto"/>
        <w:ind w:left="144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EMAIL_HOST_PASSWORD</w:t>
      </w:r>
      <w:r w:rsidDel="00000000" w:rsidR="00000000" w:rsidRPr="00000000">
        <w:rPr>
          <w:rFonts w:ascii="Times" w:cs="Times" w:eastAsia="Times" w:hAnsi="Times"/>
          <w:rtl w:val="0"/>
        </w:rPr>
        <w:t xml:space="preserve">= senha de app do Gmail</w:t>
      </w:r>
    </w:p>
    <w:p w:rsidR="00000000" w:rsidDel="00000000" w:rsidP="00000000" w:rsidRDefault="00000000" w:rsidRPr="00000000" w14:paraId="00000014">
      <w:pPr>
        <w:spacing w:after="240" w:before="240" w:lineRule="auto"/>
        <w:ind w:left="1440" w:firstLine="0"/>
        <w:rPr>
          <w:rFonts w:ascii="Times" w:cs="Times" w:eastAsia="Times" w:hAnsi="Times"/>
          <w:b w:val="1"/>
          <w:bCs w:val="1"/>
          <w:sz w:val="34"/>
          <w:szCs w:val="34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EMAIL_HOST_USER= “ email 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nvldktcip2ue" w:id="2"/>
      <w:bookmarkEnd w:id="2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1. Recuperação de senha : Teste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Foi criada duas formas de verificar se a recuperação de senha está funcionando: uma automatizada (recomendada, mais rápida e sem dependências externas) e uma manual (visual, mostra recebimento do e-mail).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oijj3z8efzdy" w:id="3"/>
      <w:bookmarkEnd w:id="3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Opção 1 :  Teste Manual (visual, via Gmail real)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Para realizar o teste com o envio para Gmail, foi desenvolvida a lógica utilizando o SMTP</w:t>
        <w:br w:type="textWrapping"/>
        <w:t xml:space="preserve">Para que possa realizar o teste, foi criada uma conta de Gmail pessoal, dedicada apenas para teste. O acesso à conta será enviado pelo campo de atividade junto com o arquivo .env. Para realizar os teste via Gmail, siga o passos: 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rtl w:val="0"/>
        </w:rPr>
        <w:t xml:space="preserve">Confirmar que o arquivo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.env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rtl w:val="0"/>
        </w:rPr>
        <w:t xml:space="preserve">(não versionado) está preenchido com </w:t>
      </w: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EMAIL_HOST_PASSWORD</w:t>
      </w: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rtl w:val="0"/>
        </w:rPr>
        <w:t xml:space="preserve">(senha de app do Gmail) e </w:t>
      </w: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EMAIL_HOST_USER</w:t>
      </w:r>
      <w:r w:rsidDel="00000000" w:rsidR="00000000" w:rsidRPr="00000000">
        <w:rPr>
          <w:rFonts w:ascii="Times" w:cs="Times" w:eastAsia="Times" w:hAnsi="Times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Utilizar o e-mail já cadastrado no usuário (Professor.Teste): conta Gmail professorteste.portalpi@gmail.com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rtl w:val="0"/>
        </w:rPr>
        <w:t xml:space="preserve">Rodar </w:t>
      </w:r>
      <w:r w:rsidDel="00000000" w:rsidR="00000000" w:rsidRPr="00000000">
        <w:rPr>
          <w:rFonts w:ascii="Times" w:cs="Times" w:eastAsia="Times" w:hAnsi="Times"/>
          <w:rtl w:val="0"/>
        </w:rPr>
        <w:t xml:space="preserve">python manage.py runserver</w:t>
      </w:r>
      <w:r w:rsidDel="00000000" w:rsidR="00000000" w:rsidRPr="00000000">
        <w:rPr>
          <w:rFonts w:ascii="Times" w:cs="Times" w:eastAsia="Times" w:hAnsi="Times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Acessar a tela de login → "Esqueci minha senha".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rtl w:val="0"/>
        </w:rPr>
        <w:t xml:space="preserve">Informar o e-mail real definido.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rtl w:val="0"/>
        </w:rPr>
        <w:t xml:space="preserve">Verificar a caixa de entrada (e a pasta de spam) do e-mail informado e clicar no link recebido.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Definir a nova senha e confirmar que o login funciona com ela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j5sbvrlknzow" w:id="4"/>
      <w:bookmarkEnd w:id="4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Opção 2 :  Teste Automatizado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0"/>
          <w:szCs w:val="20"/>
          <w:rtl w:val="0"/>
        </w:rPr>
        <w:t xml:space="preserve">tests.py</w:t>
      </w: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 arquivo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recuperacao_senha/tests.py</w:t>
      </w:r>
      <w:r w:rsidDel="00000000" w:rsidR="00000000" w:rsidRPr="00000000">
        <w:rPr>
          <w:rFonts w:ascii="Times" w:cs="Times" w:eastAsia="Times" w:hAnsi="Times"/>
          <w:rtl w:val="0"/>
        </w:rPr>
        <w:t xml:space="preserve"> verifica o fluxo completo sem depender de conexão com internet ou com o Gmail. Durante a execução de testes, sendo assim substitui automaticamente o backend de e-mail configurado por um backend de memória 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locmem</w:t>
      </w:r>
      <w:r w:rsidDel="00000000" w:rsidR="00000000" w:rsidRPr="00000000">
        <w:rPr>
          <w:rFonts w:ascii="Times" w:cs="Times" w:eastAsia="Times" w:hAnsi="Times"/>
          <w:rtl w:val="0"/>
        </w:rPr>
        <w:t xml:space="preserve">), que apenas captura o e-mail "enviado" para conferência, sem contato real com o SMTP do Gmail.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Optamos por trazer está opção para a demonstração em avaliação, pois não corre risco de falha por instabilidade de rede, bloqueio do Gmail ou e-mail caindo em spam.Para rodar: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" w:cs="Times" w:eastAsia="Times" w:hAnsi="Times"/>
          <w:b w:val="1"/>
          <w:bCs w:val="1"/>
          <w:color w:val="14181f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14181f"/>
          <w:rtl w:val="0"/>
        </w:rPr>
        <w:t xml:space="preserve">python manage.py test recuperacao_senha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Resultado esperado: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5390550" cy="1337191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33656" l="0" r="14286" t="17284"/>
                    <a:stretch>
                      <a:fillRect/>
                    </a:stretch>
                  </pic:blipFill>
                  <pic:spPr>
                    <a:xfrm>
                      <a:off x="0" y="0"/>
                      <a:ext cx="5390550" cy="1337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sz w:val="22"/>
          <w:szCs w:val="22"/>
        </w:rPr>
      </w:pPr>
      <w:bookmarkStart w:colFirst="0" w:colLast="0" w:name="_hc1x4g68xrk9" w:id="5"/>
      <w:bookmarkEnd w:id="5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2. Tecnologias e Bibliotecas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Django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Times" w:cs="Times" w:eastAsia="Times" w:hAnsi="Times"/>
          <w:rtl w:val="0"/>
        </w:rPr>
        <w:t xml:space="preserve"> </w:t>
      </w:r>
      <w:r w:rsidDel="00000000" w:rsidR="00000000" w:rsidRPr="00000000">
        <w:rPr>
          <w:rtl w:val="0"/>
        </w:rPr>
        <w:t xml:space="preserve">views nativas de recuperação de senha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PasswordResetView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PasswordResetDoneView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PasswordResetConfirmView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PasswordResetCompleteView.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python-dotenv</w:t>
      </w:r>
      <w:r w:rsidDel="00000000" w:rsidR="00000000" w:rsidRPr="00000000">
        <w:rPr>
          <w:rtl w:val="0"/>
        </w:rPr>
        <w:t xml:space="preserve">: carrega variáveis sensíveis (como a senha de e-mail) de um arquivo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</w:t>
      </w:r>
      <w:r w:rsidDel="00000000" w:rsidR="00000000" w:rsidRPr="00000000">
        <w:rPr>
          <w:rtl w:val="0"/>
        </w:rPr>
        <w:t xml:space="preserve"> local, evitando expor credenciais no código-fonte.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SMTP (Gmail)</w:t>
      </w:r>
      <w:r w:rsidDel="00000000" w:rsidR="00000000" w:rsidRPr="00000000">
        <w:rPr>
          <w:rtl w:val="0"/>
        </w:rPr>
        <w:t xml:space="preserve">: envio real dos e-mails de recuperação, configurado via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EMAIL_BACKEND</w:t>
      </w:r>
      <w:r w:rsidDel="00000000" w:rsidR="00000000" w:rsidRPr="00000000">
        <w:rPr>
          <w:rtl w:val="0"/>
        </w:rPr>
        <w:t xml:space="preserve"> = 'django.core.mail.backends.smtp.EmailBackend'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logging (biblioteca nativa do Python)</w:t>
      </w:r>
      <w:r w:rsidDel="00000000" w:rsidR="00000000" w:rsidRPr="00000000">
        <w:rPr>
          <w:rtl w:val="0"/>
        </w:rPr>
        <w:t xml:space="preserve">:  registro de auditoria das tentativas de recuperação de senha.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" w:cs="Times" w:eastAsia="Times" w:hAnsi="Times"/>
          <w:b w:val="1"/>
          <w:bCs w:val="1"/>
          <w:sz w:val="34"/>
          <w:szCs w:val="3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3. Módulo de Recuperação de senha  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 módulo de recuperação de senha serve para permitir que um usuário do Portal do Aluno P.I. redefina sua senha caso a esqueça, sem depender de atendimento presencial ou de um administrador alterar a senha manualmente. O fluxo segue o padrão de "esqueci minha senha" via link enviado por e-mail, </w:t>
      </w:r>
      <w:r w:rsidDel="00000000" w:rsidR="00000000" w:rsidRPr="00000000">
        <w:rPr>
          <w:rFonts w:ascii="Times" w:cs="Times" w:eastAsia="Times" w:hAnsi="Times"/>
          <w:rtl w:val="0"/>
        </w:rPr>
        <w:t xml:space="preserve">reaproveitando</w:t>
      </w:r>
      <w:r w:rsidDel="00000000" w:rsidR="00000000" w:rsidRPr="00000000">
        <w:rPr>
          <w:rFonts w:ascii="Times" w:cs="Times" w:eastAsia="Times" w:hAnsi="Times"/>
          <w:rtl w:val="0"/>
        </w:rPr>
        <w:t xml:space="preserve"> as views nativas de recuperação de senha. 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ttqkbs4plfaf" w:id="6"/>
      <w:bookmarkEnd w:id="6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5. Decisões de Segurança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Tempo de expiração do link</w:t>
      </w:r>
      <w:r w:rsidDel="00000000" w:rsidR="00000000" w:rsidRPr="00000000">
        <w:rPr>
          <w:rFonts w:ascii="Times" w:cs="Times" w:eastAsia="Times" w:hAnsi="Times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PASSWORD_RESET_TIMEOUT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 3600</w:t>
      </w: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 (1 hora), </w:t>
      </w:r>
      <w:r w:rsidDel="00000000" w:rsidR="00000000" w:rsidRPr="00000000">
        <w:rPr>
          <w:rFonts w:ascii="Times" w:cs="Times" w:eastAsia="Times" w:hAnsi="Times"/>
          <w:rtl w:val="0"/>
        </w:rPr>
        <w:t xml:space="preserve">configurado explicitamente no </w:t>
      </w:r>
      <w:r w:rsidDel="00000000" w:rsidR="00000000" w:rsidRPr="00000000">
        <w:rPr>
          <w:rFonts w:ascii="Times" w:cs="Times" w:eastAsia="Times" w:hAnsi="Times"/>
          <w:rtl w:val="0"/>
        </w:rPr>
        <w:t xml:space="preserve">settings.py</w:t>
      </w:r>
      <w:r w:rsidDel="00000000" w:rsidR="00000000" w:rsidRPr="00000000">
        <w:rPr>
          <w:rFonts w:ascii="Times" w:cs="Times" w:eastAsia="Times" w:hAnsi="Times"/>
          <w:rtl w:val="0"/>
        </w:rPr>
        <w:t xml:space="preserve"> em vez de usar o padrão do Django (3 dias), seguindo recomendações da OWASP para reduzir a janela de uso de um link comprometido.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Credenciais fora do código-fonte: </w:t>
      </w:r>
      <w:r w:rsidDel="00000000" w:rsidR="00000000" w:rsidRPr="00000000">
        <w:rPr>
          <w:rFonts w:ascii="Times" w:cs="Times" w:eastAsia="Times" w:hAnsi="Times"/>
          <w:rtl w:val="0"/>
        </w:rPr>
        <w:t xml:space="preserve">optamos por não deixar a senha do e-mail escrita em nenhum arquivo do projeto. Ela fica em uma variável de ambiente, carregada do arquivo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.env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rtl w:val="0"/>
        </w:rPr>
        <w:t xml:space="preserve">que não sobe pro GitHub. Também escolhemos usar uma senha de aplicativo do Gmail, em vez da senha real da conta, evitando expor a credencial de login de verdade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Hashing de senha</w:t>
      </w:r>
      <w:r w:rsidDel="00000000" w:rsidR="00000000" w:rsidRPr="00000000">
        <w:rPr>
          <w:rFonts w:ascii="Times" w:cs="Times" w:eastAsia="Times" w:hAnsi="Times"/>
          <w:rtl w:val="0"/>
        </w:rPr>
        <w:t xml:space="preserve">: reaproveita a configuração de</w:t>
      </w: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PASSWORD_HASHERS</w:t>
      </w: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(PBKDF2)</w:t>
      </w:r>
      <w:r w:rsidDel="00000000" w:rsidR="00000000" w:rsidRPr="00000000">
        <w:rPr>
          <w:rFonts w:ascii="Times" w:cs="Times" w:eastAsia="Times" w:hAnsi="Times"/>
          <w:rtl w:val="0"/>
        </w:rPr>
        <w:t xml:space="preserve"> já definida no módulo de autenticação.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4zskq9a2tlmp" w:id="7"/>
      <w:bookmarkEnd w:id="7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7. Logs de Auditoria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Configurado em </w:t>
      </w:r>
      <w:r w:rsidDel="00000000" w:rsidR="00000000" w:rsidRPr="00000000">
        <w:rPr>
          <w:rFonts w:ascii="Times" w:cs="Times" w:eastAsia="Times" w:hAnsi="Times"/>
          <w:rtl w:val="0"/>
        </w:rPr>
        <w:t xml:space="preserve">settings.py</w:t>
      </w:r>
      <w:r w:rsidDel="00000000" w:rsidR="00000000" w:rsidRPr="00000000">
        <w:rPr>
          <w:rFonts w:ascii="Times" w:cs="Times" w:eastAsia="Times" w:hAnsi="Times"/>
          <w:rtl w:val="0"/>
        </w:rPr>
        <w:t xml:space="preserve"> (bloco </w:t>
      </w:r>
      <w:r w:rsidDel="00000000" w:rsidR="00000000" w:rsidRPr="00000000">
        <w:rPr>
          <w:rFonts w:ascii="Times" w:cs="Times" w:eastAsia="Times" w:hAnsi="Times"/>
          <w:rtl w:val="0"/>
        </w:rPr>
        <w:t xml:space="preserve">LOGGING</w:t>
      </w:r>
      <w:r w:rsidDel="00000000" w:rsidR="00000000" w:rsidRPr="00000000">
        <w:rPr>
          <w:rFonts w:ascii="Times" w:cs="Times" w:eastAsia="Times" w:hAnsi="Times"/>
          <w:rtl w:val="0"/>
        </w:rPr>
        <w:t xml:space="preserve">), registrando em </w:t>
      </w:r>
      <w:r w:rsidDel="00000000" w:rsidR="00000000" w:rsidRPr="00000000">
        <w:rPr>
          <w:rFonts w:ascii="Times" w:cs="Times" w:eastAsia="Times" w:hAnsi="Times"/>
          <w:rtl w:val="0"/>
        </w:rPr>
        <w:t xml:space="preserve">auditoria.log</w:t>
      </w:r>
      <w:r w:rsidDel="00000000" w:rsidR="00000000" w:rsidRPr="00000000">
        <w:rPr>
          <w:rFonts w:ascii="Times" w:cs="Times" w:eastAsia="Times" w:hAnsi="Times"/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Toda tentativa de solicitação de recuperação de senha, incluindo o e-mail informado.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Toda redefinição de senha concluída com sucesso.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Isso permite rastrear tentativas de uso do fluxo mesmo sem acesso direto à caixa de e-mail de envio.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34"/>
          <w:szCs w:val="34"/>
          <w:rtl w:val="0"/>
        </w:rPr>
        <w:t xml:space="preserve">7. Testes realizados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2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