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F3A"/>
        </w:rPr>
        <w:t>Life at Parkar — Work Culture</w:t>
      </w:r>
    </w:p>
    <w:p>
      <w:r>
        <w:rPr>
          <w:i/>
          <w:color w:val="00C4A7"/>
          <w:sz w:val="24"/>
        </w:rPr>
        <w:t>How we work, grow and support each other</w:t>
      </w:r>
    </w:p>
    <w:p>
      <w:r>
        <w:rPr>
          <w:b/>
          <w:sz w:val="18"/>
        </w:rPr>
        <w:t>INTERNAL SAMPLE DOCUMENT — representative content for the AI knowledge base. Replace with the authoritative HR/Operations version before relying on it.</w:t>
      </w:r>
    </w:p>
    <w:p>
      <w:pPr>
        <w:pStyle w:val="Heading1"/>
      </w:pPr>
      <w:r>
        <w:rPr>
          <w:color w:val="0B1F3A"/>
        </w:rPr>
        <w:t>Our Culture</w:t>
      </w:r>
    </w:p>
    <w:p>
      <w:r>
        <w:t>Parkar is an outcomes-driven, engineering-led company. We value curiosity, ownership and being easy to work with. People are trusted to make decisions close to the work, and we invest in mentorship, learning and career growth.</w:t>
      </w:r>
    </w:p>
    <w:p>
      <w:pPr>
        <w:pStyle w:val="Heading1"/>
      </w:pPr>
      <w:r>
        <w:rPr>
          <w:color w:val="0B1F3A"/>
        </w:rPr>
        <w:t>Ways of Working</w:t>
      </w:r>
    </w:p>
    <w:p>
      <w:pPr>
        <w:pStyle w:val="ListBullet"/>
      </w:pPr>
      <w:r>
        <w:t>Hybrid working with flexibility, anchored by collaborative in-person time.</w:t>
      </w:r>
    </w:p>
    <w:p>
      <w:pPr>
        <w:pStyle w:val="ListBullet"/>
      </w:pPr>
      <w:r>
        <w:t>Cross-functional pods so engineers learn across data, cloud, apps, IT ops and AI.</w:t>
      </w:r>
    </w:p>
    <w:p>
      <w:pPr>
        <w:pStyle w:val="ListBullet"/>
      </w:pPr>
      <w:r>
        <w:t>A speak-up culture — ideas and concerns are welcomed at every level.</w:t>
      </w:r>
    </w:p>
    <w:p>
      <w:pPr>
        <w:pStyle w:val="ListBullet"/>
      </w:pPr>
      <w:r>
        <w:t>Continuous feedback rather than once-a-year reviews.</w:t>
      </w:r>
    </w:p>
    <w:p>
      <w:pPr>
        <w:pStyle w:val="Heading1"/>
      </w:pPr>
      <w:r>
        <w:rPr>
          <w:color w:val="0B1F3A"/>
        </w:rPr>
        <w:t>Growth &amp; Learning</w:t>
      </w:r>
    </w:p>
    <w:p>
      <w:pPr>
        <w:pStyle w:val="ListBullet"/>
      </w:pPr>
      <w:r>
        <w:t>Mentorship programmes pairing engineers with senior leaders.</w:t>
      </w:r>
    </w:p>
    <w:p>
      <w:pPr>
        <w:pStyle w:val="ListBullet"/>
      </w:pPr>
      <w:r>
        <w:t>Certification support across Microsoft Azure, AWS, Databricks and Snowflake.</w:t>
      </w:r>
    </w:p>
    <w:p>
      <w:pPr>
        <w:pStyle w:val="ListBullet"/>
      </w:pPr>
      <w:r>
        <w:t>Internal tech talks, communities of practice and hands-on platform training.</w:t>
      </w:r>
    </w:p>
    <w:p>
      <w:pPr>
        <w:pStyle w:val="Heading1"/>
      </w:pPr>
      <w:r>
        <w:rPr>
          <w:color w:val="0B1F3A"/>
        </w:rPr>
        <w:t>Wellbeing &amp; Belonging</w:t>
      </w:r>
    </w:p>
    <w:p>
      <w:pPr>
        <w:pStyle w:val="ListBullet"/>
      </w:pPr>
      <w:r>
        <w:t>Mental-health awareness and support initiatives.</w:t>
      </w:r>
    </w:p>
    <w:p>
      <w:pPr>
        <w:pStyle w:val="ListBullet"/>
      </w:pPr>
      <w:r>
        <w:t>Inclusive, respectful environment with a focus on integrating people and culture.</w:t>
      </w:r>
    </w:p>
    <w:p>
      <w:pPr>
        <w:pStyle w:val="ListBullet"/>
      </w:pPr>
      <w:r>
        <w:t>Recognition programmes celebrating teams and individuals.</w:t>
      </w:r>
    </w:p>
    <w:p>
      <w:pPr>
        <w:pStyle w:val="Heading1"/>
      </w:pPr>
      <w:r>
        <w:rPr>
          <w:color w:val="0B1F3A"/>
        </w:rPr>
        <w:t>Learn More</w:t>
      </w:r>
    </w:p>
    <w:p>
      <w:r>
        <w:t>Read more about life at Parkar, team highlights and culture stories at parkar.in/careers/life-at-parkar.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