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kvp129u3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 BLUEPRINT: DOCUMENT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2bu14i79q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DATABASE SCHEMA &amp; DATA DICTIONARY DESIGN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Enterprise Human Resource Management System (HRMS)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Deployment Type:</w:t>
      </w:r>
      <w:r w:rsidDel="00000000" w:rsidR="00000000" w:rsidRPr="00000000">
        <w:rPr>
          <w:rtl w:val="0"/>
        </w:rPr>
        <w:t xml:space="preserve"> On-Premise Data Center Deployed Matrix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RDBMS:</w:t>
      </w:r>
      <w:r w:rsidDel="00000000" w:rsidR="00000000" w:rsidRPr="00000000">
        <w:rPr>
          <w:rtl w:val="0"/>
        </w:rPr>
        <w:t xml:space="preserve"> PostgreSQL Cluster (Encrypted at Rest via AES-256)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Engine:</w:t>
      </w:r>
      <w:r w:rsidDel="00000000" w:rsidR="00000000" w:rsidRPr="00000000">
        <w:rPr>
          <w:rtl w:val="0"/>
        </w:rPr>
        <w:t xml:space="preserve"> Python Django REST Framework ORM Mappings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bzji292yf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DDL ORDER-OF-EXECUTION SCRIPT (FROM SCRATCH)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-- 00. EXTENSIONS &amp; CUSTOM TYPE INITIALIZATION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TYPE structure_type AS ENUM ('COMPANY', 'BUSINESS_UNIT', 'DEPARTMENT', 'COST_CENTER', 'LOCATION');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TYPE emp_status AS ENUM ('ACTIVE', 'PROBATION', 'SUSPENDED', 'TERMINATED');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TYPE punch_source AS ENUM ('BIOMETRIC', 'RFID', 'WEB_PORTAL', 'MOBILE_GEO');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TYPE leave_app_status AS ENUM ('PENDING', 'APPROVED', 'REJECTED');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TYPE candidate_status AS ENUM ('APPLIED', 'SCREENING', 'INTERVIEW', 'OFFERED', 'REJECTED');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TYPE asset_status AS ENUM ('ALLOCATED', 'RETURNED', 'DAMAGED');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TYPE ticket_category AS ENUM ('PAYROLL', 'BENEFITS', 'IT', 'GRIEVANCE');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TYPE ticket_status AS ENUM ('OPEN', 'IN_PROGRESS', 'RESOLVED', 'ESCALATED');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-- 01. GLOBAL CONFIGURATIONS &amp; MASTER LOOKUPS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system_roles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role_name VARCHAR(50) UNIQUE NOT NULL, -- 'SYSTEM_ADMIN', 'HR_ADMIN', 'MANAGER', 'EMPLOYEE', 'KIOSK'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company_structures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type structure_type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parent_id UUID REFERENCES company_structures(id) ON DELETE SET NULL, -- Self-referencing structural hierarchy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cost_center_code VARCHAR(20) UNIQUE,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is_active BOOLEAN DEFAULT TRUE,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-- 02. CORE HR &amp; POSITION MANAGEMENT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job_positions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title VARCHAR(100)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grade_band VARCHAR(10) NOT NULL, -- 'G1', 'G2', 'M1', etc. [cite: 90]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department_id UUID NOT NULL REFERENCES company_structures(id),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budgeted_count INT NOT NULL DEFAULT 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actual_count INT NOT NULL DEFAULT 0,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salary_min NUMERIC(12, 2),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salary_max NUMERIC(12, 2),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CONSTRAINT chk_headcount CHECK (actual_count &lt;= budgeted_count) -- Prevents exceeding department headcount limits [cite: 88]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employee_id VARCHAR(20) UNIQUE NOT NULL, -- Public identification matching string (e.g., EMP-2026-001)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official_email VARCHAR(100) UNIQUE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personal_email VARCHAR(100),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phone_number VARCHAR(20) NOT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date_of_birth DATE NOT NULL,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gender VARCHAR(15),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-- Professional Profile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status emp_status DEFAULT 'PROBATION'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position_id UUID REFERENCES job_positions(id),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reporting_manager_id UUID REFERENCES employees(id), -- Self-reference for visual organizational trees [cite: 89]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structure_location_id UUID REFERENCES company_structures(id),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date_of_joining DATE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date_of_exit DATE,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-- Encrypted PII Layer (Symmetric AES-256 field-level encryption handled at Django application layer)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bank_account_encrypted TEXT,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bank_ifsc_code VARCHAR(20),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pan_number_encrypted TEXT,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aadhaar_number_encrypted TEXT,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uan_number_encrypted TEXT,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updated_at TIMESTAMP WITH TIME ZONE DEFAULT CURRENT_TIMESTAMP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employee_documents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document_name VARCHAR(150)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file_path TEXT NOT NULL, -- Paths referencing secure on-premise document storage volumes [cite: 82]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expiry_date DATE,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alert_fired_count INT DEFAULT 0, -- Used by Celery worker notification tasks [cite: 82]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uploaded_at TIMESTAMP WITH TIME ZONE DEFAULT CURRENT_TIMESTAMP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-- 03. AUTHENTICATION &amp; SECURE SESSIONS (UPDATED LAYER)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user_accounts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employee_id UUID UNIQUE NOT NULL REFERENCES employees(id) ON DELETE CASCADE,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username VARCHAR(150) UNIQUE NOT NULL,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password_hash VARCHAR(255) NOT NULL, -- Managed via Django's authentication architecture [cite: 189]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-- Enterprise Governance &amp; Active Directory Integration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is_ldap_user BOOLEAN DEFAULT FALSE,  -- True if validated against enterprise AD/LDAP [cite: 189]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mfa_secret_encrypted TEXT,           -- Encrypted Multi-Factor Authentication secret [cite: 189]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failed_login_attempts INT DEFAULT 0,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is_locked_out BOOLEAN DEFAULT FALSE,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last_login TIMESTAMP WITH TIME ZONE,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password_changed_at TIMESTAMP WITH TIME ZONE DEFAULT CURRENT_TIMESTAMP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TABLE user_active_sessions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user_id UUID NOT NULL REFERENCES user_accounts(id) ON DELETE CASCADE,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device_fingerprint VARCHAR(255) NOT NULL, -- Browser Agent signatures + network hashes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refresh_token_jti VARCHAR(255) UNIQUE NOT NULL, -- Used to blacklist tokens on logouts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ip_address VARCHAR(45) NOT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is_valid BOOLEAN DEFAULT TRUE,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expires_at TIMESTAMP WITH TIME ZONE NOT NULL,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employee_audit_logs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 BIGSERIAL PRIMARY KEY,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modified_by_user_id UUID NOT NULL REFERENCES employees(id),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field_name VARCHAR(50)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old_value TEXT,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new_value TEXT,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changed_at TIMESTAMP WITH TIME ZONE DEFAULT CURRENT_TIMESTAMP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-- 04. TIME &amp; ATTENDANCE INFRASTRUCTURE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TABLE shift_patterns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name VARCHAR(50) NOT NULL, -- 'General Shift', 'Night Shift B' [cite: 108]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start_time TIME NOT NULL,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end_time TIME NOT NULL,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grace_period_minutes INT DEFAULT 15,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is_overnight BOOLEAN DEFAULT FALSE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 TABLE employee_rosters 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shift_pattern_id UUID NOT NULL REFERENCES shift_patterns(id),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effective_date DATE NOT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UNIQUE(employee_id, effective_date) -- Prevents scheduling conflicting shift patterns [cite: 108]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TABLE attendance_logs 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id BIGSERIAL PRIMARY KEY,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log_timestamp TIMESTAMP WITH TIME ZONE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direction VARCHAR(10) NOT NULL, -- 'IN' or 'OUT'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source punch_source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latitude NUMERIC(9, 6),  -- Mobile geo-fencing coordination metrics [cite: 107]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longitude NUMERIC(9, 6), -- Mobile geo-fencing coordination metrics [cite: 107]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device_serial VARCHAR(50), -- Source biometric hardware reader terminal identifier [cite: 107]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is_regularized BOOLEAN DEFAULT FALSE -- True if adjusted via manual manager authorization [cite: 110]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-- 05. POLICY-DRIVEN LEAVE MANAGEMENT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TABLE leave_balances 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leave_type VARCHAR(20) NOT NULL, -- 'CASUAL', 'SICK', 'EARNED', 'MATERNITY' [cite: 114]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allocated NUMERIC(4,1)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consumed NUMERIC(4,1) DEFAULT 0.0,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carried_forward NUMERIC(4,1) DEFAULT 0.0,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year_period INT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UNIQUE(employee_id, leave_type, year_period)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TABLE leave_applications 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leave_type VARCHAR(20) NOT NULL,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total_days NUMERIC(4,1) NOT NULL,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reason TEXT,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status leave_app_status DEFAULT 'PENDING' NOT NULL,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approved_by UUID REFERENCES employees(id),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-- 06. PAYROLL &amp; STATUTORY COMPLIANCE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TABLE payroll_structures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structure_name VARCHAR(50) NOT NULL,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base_salary_formula TEXT NOT NULL,       -- E.g., "BASIC = 0.40 * CTC" [cite: 121]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hra_formula TEXT NOT NULL,               -- E.g., "HRA = 0.50 * BASIC" [cite: 121]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provident_fund_formula TEXT NOT NULL,    -- E.g., "PF = 0.12 * BASIC" [cite: 121]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income_tax_formula TEXT NOT NULL,        -- Dynamic parsing formula string for TDS computation [cite: 124]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TABLE monthly_payroll_runs 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pay_period_month INT NOT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pay_period_year INT NOT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gross_earnings NUMERIC(12, 2) NOT NULL,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statutory_deductions NUMERIC(12, 2) NOT NULL,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net_payout NUMERIC(12, 2) NOT NULL,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loss_of_pay_days NUMERIC(3,1) DEFAULT 0.0, -- Automatically injected from attendance module algorithms [cite: 117, 122]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is_locked BOOLEAN DEFAULT FALSE, -- Locked means final disbursement statement generated [cite: 123]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bank_transfer_reference VARCHAR(100), -- Reference number from structural bank dispatches [cite: 125]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processed_at TIMESTAMP WITH TIME ZONE DEFAULT CURRENT_TIMESTAMP,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UNIQUE(employee_id, pay_period_month, pay_period_year)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-- 07. BENEFITS ADMINISTRATION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TABLE benefits_programs (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name VARCHAR(100) NOT NULL, -- 'Medical Insurance Tier 1' [cite: 130]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type VARCHAR(50)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max_claim_limit NUMERIC(12, 2)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TABLE employee_benefits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program_id UUID NOT NULL REFERENCES benefits_programs(id),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enrollment_date DATE NOT NULL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-- 08. PERFORMANCE MANAGEMENT (PMS)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 TABLE appraisal_cycles 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name VARCHAR(100) NOT NULL, -- 'FY 2026 Annual Evaluation' [cite: 137]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start_date DATE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end_date DATE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is_active BOOLEAN DEFAULT TRUE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CREATE TABLE employee_goals (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cycle_id UUID NOT NULL REFERENCES appraisal_cycles(id),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goal_title VARCHAR(150) NOT NULL,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weightage NUMERIC(5,2) NOT NULL, -- Target percentage limits (e.g., 25.00 for 25%) [cite: 136]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target_metric VARCHAR(100) NOT NULL,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achievement_score NUMERIC(5,2) DEFAULT 0.0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TABLE performance_reviews 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cycle_id UUID NOT NULL REFERENCES appraisal_cycles(id),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self_rating NUMERIC(3,2),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manager_rating NUMERIC(3,2),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final_calibrated_rating NUMERIC(3,2), -- Target field for Bell Curve transformations [cite: 139]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pip_triggered BOOLEAN DEFAULT FALSE   -- Performance Improvement Plan status tracker [cite: 140]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-- 09. LEARNING MANAGEMENT (LMS)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 TABLE courses 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title VARCHAR(150) NOT NULL,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scorm_package_path TEXT, -- Absolute link location to SCORM application deployment bundles [cite: 145]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competency_tags TEXT[]   -- Competency classification tags [cite: 147]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TABLE training_enrollments (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course_id UUID NOT NULL REFERENCES courses(id),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progress_percentage NUMERIC(5,2) DEFAULT 0.0,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completion_status VARCHAR(20) DEFAULT 'IN_PROGRESS' -- 'IN_PROGRESS', 'COMPLETED' [cite: 145]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-- 10. RECRUITMENT (ATS)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CREATE TABLE recruitment_requisitions 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position_id UUID NOT NULL REFERENCES job_positions(id),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requested_by UUID NOT NULL REFERENCES employees(id),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justification TEXT,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status VARCHAR(20) DEFAULT 'PENDING' NOT NULL -- 'PENDING', 'APPROVED' [cite: 93]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CREATE TABLE candidates 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requisition_id UUID REFERENCES recruitment_requisitions(id) ON DELETE SET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email VARCHAR(100) NOT NULL,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resume_file_path TEXT NOT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status candidate_status DEFAULT 'APPLIED' NOT NULL,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interview_score INT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-- 11. TRAVEL &amp; EXPENSE MANAGEMENT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CREATE TABLE expense_claims 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claim_date DATE NOT NULL,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amount NUMERIC(12, 2) NOT NULL,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receipt_file_path TEXT, -- Image upload path from mobile device camera capture [cite: 157]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status VARCHAR(20) DEFAULT 'SUBMITTED', -- 'SUBMITTED', 'APPROVED', 'REIMBURSED' [cite: 157]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approved_by UUID REFERENCES employees(id)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-- 12. ASSET MANAGEMENT &amp; EXIT LOGISTICS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CREATE TABLE asset_allocations 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asset_name VARCHAR(100) NOT NULL, -- E.g., 'MacBook Pro 16 Inch' [cite: 161]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serial_number VARCHAR(50) UNIQUE NOT NULL,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allocated_date DATE NOT NULL,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returned_date DATE,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status asset_status DEFAULT 'ALLOCATED' NOT NULL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CREATE TABLE exit_clearances 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employee_id UUID NOT NULL REFERENCES employees(id) ON DELETE CASCADE,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resignation_date DATE NOT NULL,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last_working_day DATE NOT NULL,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is_it_cleared BOOLEAN DEFAULT FALSE,      -- Multi-department clearance toggles [cite: 172]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is_finance_cleared BOOLEAN DEFAULT FALSE, -- Multi-department clearance toggles [cite: 172]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is_admin_cleared BOOLEAN DEFAULT FALSE,   -- Multi-department clearance toggles [cite: 172]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final_settlement_amount NUMERIC(12, 2) DEFAULT 0.0 -- Full &amp; Final calculation tracking field [cite: 174]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-- 13. HELPDESK &amp; GRIEVANCE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==========================================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 TABLE helpdesk_tickets 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raised_by UUID NOT NULL REFERENCES employees(id) ON DELETE CASCADE,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category ticket_category NOT NULL,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subject VARCHAR(200) NOT NULL,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description TEXT NOT NULL,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sla_deadline TIMESTAMP WITH TIME ZONE NOT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status ticket_status DEFAULT 'OPEN' NOT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assigned_to UUID REFERENCES employees(id),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created_at TIMESTAMP WITH TIME ZONE DEFAULT CURRENT_TIMESTAMP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p4ye1nb5o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PRODUCTION DATASPACE PERFORMANCE INDEXES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-- 1. Optimizes timecard calculations and biometric raw ingestion loops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CREATE INDEX idx_attendance_perf_lookup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ON attendance_logs (employee_id, log_timestamp, direction);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-- 2. Performance speedup for parsing visual corporate organization trees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INDEX idx_employee_hierarchy_lookup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ON employees (reporting_manager_id, status);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-- 3. Validation index for real-time leave cross-checking and overlapping block validation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CREATE INDEX idx_leave_date_range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ON leave_applications (start_date, end_date, status);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-- 4. Fast validation sweeps for active authentication states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INDEX idx_session_token_jti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ON user_active_sessions (refresh_token_jti, is_valid);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