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ql9lap1kt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eqsbg8sc9o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Enterprise Human Resource Management System (HRMS)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d1kchpxde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Actors &amp; Role-Based Access Control (RBAC)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must enforce strict role-based data and interface segregation: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Administrator:</w:t>
      </w:r>
      <w:r w:rsidDel="00000000" w:rsidR="00000000" w:rsidRPr="00000000">
        <w:rPr>
          <w:rtl w:val="0"/>
        </w:rPr>
        <w:t xml:space="preserve"> Full access to infrastructure configurations, system logs, master lookups, and global settings.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Administrator:</w:t>
      </w:r>
      <w:r w:rsidDel="00000000" w:rsidR="00000000" w:rsidRPr="00000000">
        <w:rPr>
          <w:rtl w:val="0"/>
        </w:rPr>
        <w:t xml:space="preserve"> Access to all employee operational lifecycles, payroll setups, benefits, compliance records, and reporting engines.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Access to team dashboards, approvals (leaves, attendance regularizations, expenses), and performance evaluations for direct reports.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Employee:</w:t>
      </w:r>
      <w:r w:rsidDel="00000000" w:rsidR="00000000" w:rsidRPr="00000000">
        <w:rPr>
          <w:rtl w:val="0"/>
        </w:rPr>
        <w:t xml:space="preserve"> Access to personal profiles, payslips, tax declarations, leave applications, and helpdesk tickets.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Shop-floor Kiosk Terminal:</w:t>
      </w:r>
      <w:r w:rsidDel="00000000" w:rsidR="00000000" w:rsidRPr="00000000">
        <w:rPr>
          <w:rtl w:val="0"/>
        </w:rPr>
        <w:t xml:space="preserve"> A restricted, shared interface using simplified credential inputs for non-desk workers to log time or view shift rosters.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wu1wf5885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Detailed Functional Requirements (All 18 Modules)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m0hxjzkmy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Core HR &amp; Employee Records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  <w:t xml:space="preserve"> Centralized tracking of personal master data, employment history, banking setups, and statutory tags (PAN, Aadhaar, UAN).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Repository:</w:t>
      </w:r>
      <w:r w:rsidDel="00000000" w:rsidR="00000000" w:rsidRPr="00000000">
        <w:rPr>
          <w:rtl w:val="0"/>
        </w:rPr>
        <w:t xml:space="preserve"> Encrypted file attachments mapped to profiles. Background Celery workers monitor expiration fields (e.g., visas, contract terms) and email notifications 90, 60, and 30 days prior.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 Movements:</w:t>
      </w:r>
      <w:r w:rsidDel="00000000" w:rsidR="00000000" w:rsidRPr="00000000">
        <w:rPr>
          <w:rtl w:val="0"/>
        </w:rPr>
        <w:t xml:space="preserve"> Changes in designation, department, or manager must pass through transactional workflow approval. Upon final sign-off, system states update automatically and auto-generate PDF letters using pre-configured templates.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Immutability:</w:t>
      </w:r>
      <w:r w:rsidDel="00000000" w:rsidR="00000000" w:rsidRPr="00000000">
        <w:rPr>
          <w:rtl w:val="0"/>
        </w:rPr>
        <w:t xml:space="preserve"> Any field alteration must be written to an immutable historical audit log capturing user ID, timestamp, field name, old value, and new value.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eqelsj1et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Organization &amp; Position Management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Matrix:</w:t>
      </w:r>
      <w:r w:rsidDel="00000000" w:rsidR="00000000" w:rsidRPr="00000000">
        <w:rPr>
          <w:rtl w:val="0"/>
        </w:rPr>
        <w:t xml:space="preserve"> Hierarchical mapping of Company, Business Unit, Department, Cost Center, and Location.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Headcount Controls:</w:t>
      </w:r>
      <w:r w:rsidDel="00000000" w:rsidR="00000000" w:rsidRPr="00000000">
        <w:rPr>
          <w:rtl w:val="0"/>
        </w:rPr>
        <w:t xml:space="preserve"> Departmental headcount thresholds are budgeted by Grade for the financial year.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Rule:</w:t>
      </w:r>
      <w:r w:rsidDel="00000000" w:rsidR="00000000" w:rsidRPr="00000000">
        <w:rPr>
          <w:rtl w:val="0"/>
        </w:rPr>
        <w:t xml:space="preserve"> The backend must block manual or recruitment-driven position creations if the active headcount meets or exceeds the budgeted limit, unless a specific budget bypass workflow is authorized.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Org Charts:</w:t>
      </w:r>
      <w:r w:rsidDel="00000000" w:rsidR="00000000" w:rsidRPr="00000000">
        <w:rPr>
          <w:rtl w:val="0"/>
        </w:rPr>
        <w:t xml:space="preserve"> Recursive self-referencing (</w:t>
      </w:r>
      <w:r w:rsidDel="00000000" w:rsidR="00000000" w:rsidRPr="00000000">
        <w:rPr>
          <w:color w:val="188038"/>
          <w:rtl w:val="0"/>
        </w:rPr>
        <w:t xml:space="preserve">reporting_manager_id</w:t>
      </w:r>
      <w:r w:rsidDel="00000000" w:rsidR="00000000" w:rsidRPr="00000000">
        <w:rPr>
          <w:rtl w:val="0"/>
        </w:rPr>
        <w:t xml:space="preserve">) database lookups parsed into an interactive node map on the React frontend.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n6rkl4bhp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Recruitment (Applicant Tracking System - ATS)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Manpower Requisitioning:</w:t>
      </w:r>
      <w:r w:rsidDel="00000000" w:rsidR="00000000" w:rsidRPr="00000000">
        <w:rPr>
          <w:rtl w:val="0"/>
        </w:rPr>
        <w:t xml:space="preserve"> Digitized requests initiated by line managers, auto-validating against open vacancies in the position budget.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Funnel:</w:t>
      </w:r>
      <w:r w:rsidDel="00000000" w:rsidR="00000000" w:rsidRPr="00000000">
        <w:rPr>
          <w:rtl w:val="0"/>
        </w:rPr>
        <w:t xml:space="preserve"> Parse inbound resumes (PDF/Docx), filter duplicates via email/phone hash validation, and catalog applicants.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Matrices:</w:t>
      </w:r>
      <w:r w:rsidDel="00000000" w:rsidR="00000000" w:rsidRPr="00000000">
        <w:rPr>
          <w:rtl w:val="0"/>
        </w:rPr>
        <w:t xml:space="preserve"> Integrated panel feedback scorecards and scheduler interfaces.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Workflows:</w:t>
      </w:r>
      <w:r w:rsidDel="00000000" w:rsidR="00000000" w:rsidRPr="00000000">
        <w:rPr>
          <w:rtl w:val="0"/>
        </w:rPr>
        <w:t xml:space="preserve"> Multi-level digital sign-off matrices for custom compensation structures prior to dispatching system-generated offer letters.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s91bfz1vo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Onboarding &amp; Offboarding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Pre-Joining Portal:</w:t>
      </w:r>
      <w:r w:rsidDel="00000000" w:rsidR="00000000" w:rsidRPr="00000000">
        <w:rPr>
          <w:rtl w:val="0"/>
        </w:rPr>
        <w:t xml:space="preserve"> Externally exposed, token-secured portal for designated hires to fill personal details and upload background check paperwork.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Engine:</w:t>
      </w:r>
      <w:r w:rsidDel="00000000" w:rsidR="00000000" w:rsidRPr="00000000">
        <w:rPr>
          <w:rtl w:val="0"/>
        </w:rPr>
        <w:t xml:space="preserve"> Cross-department tasks (IT provisioning, Admin desk allocation, Finance account opening) generated dynamically with target SLAs.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Provisioning:</w:t>
      </w:r>
      <w:r w:rsidDel="00000000" w:rsidR="00000000" w:rsidRPr="00000000">
        <w:rPr>
          <w:rtl w:val="0"/>
        </w:rPr>
        <w:t xml:space="preserve"> Automated API triggers into Active Directory/LDAP upon employee activation on Day 1.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Probation Tracking:</w:t>
      </w:r>
      <w:r w:rsidDel="00000000" w:rsidR="00000000" w:rsidRPr="00000000">
        <w:rPr>
          <w:rtl w:val="0"/>
        </w:rPr>
        <w:t xml:space="preserve"> Milestone evaluations with configurable extension or confirmation workflows.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aoarwwugy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 Time &amp; Attendance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Multi-Source Ingestion:</w:t>
      </w:r>
      <w:r w:rsidDel="00000000" w:rsidR="00000000" w:rsidRPr="00000000">
        <w:rPr>
          <w:rtl w:val="0"/>
        </w:rPr>
        <w:t xml:space="preserve"> Real-time collection of punch data from biometric/RFID machines, web check-ins, or geo-fenced mobile endpoints.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Rostering Engine:</w:t>
      </w:r>
      <w:r w:rsidDel="00000000" w:rsidR="00000000" w:rsidRPr="00000000">
        <w:rPr>
          <w:rtl w:val="0"/>
        </w:rPr>
        <w:t xml:space="preserve"> Support for complex shift pattern variations, rotational matrices, and override schedulers.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Processing:</w:t>
      </w:r>
      <w:r w:rsidDel="00000000" w:rsidR="00000000" w:rsidRPr="00000000">
        <w:rPr>
          <w:rtl w:val="0"/>
        </w:rPr>
        <w:t xml:space="preserve"> Celery tasks cross-reference raw logs with assigned shifts daily to flag late entries, early deviations, or unexplained absences.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Regularization:</w:t>
      </w:r>
      <w:r w:rsidDel="00000000" w:rsidR="00000000" w:rsidRPr="00000000">
        <w:rPr>
          <w:rtl w:val="0"/>
        </w:rPr>
        <w:t xml:space="preserve"> Interface for employees to submit corrective clock-ins with manager verification triggers.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zmg86le2m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 Leave Management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Customization:</w:t>
      </w:r>
      <w:r w:rsidDel="00000000" w:rsidR="00000000" w:rsidRPr="00000000">
        <w:rPr>
          <w:rtl w:val="0"/>
        </w:rPr>
        <w:t xml:space="preserve"> Rule parameters dictating accrual rates, encashment values, carry-forward bounds, and regional holiday calendars.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Clash Prevention:</w:t>
      </w:r>
      <w:r w:rsidDel="00000000" w:rsidR="00000000" w:rsidRPr="00000000">
        <w:rPr>
          <w:rtl w:val="0"/>
        </w:rPr>
        <w:t xml:space="preserve"> The MSS portal must display an interactive calendar showing coinciding time-off requests within the same team prior to manager approval.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Linkage:</w:t>
      </w:r>
      <w:r w:rsidDel="00000000" w:rsidR="00000000" w:rsidRPr="00000000">
        <w:rPr>
          <w:rtl w:val="0"/>
        </w:rPr>
        <w:t xml:space="preserve"> Confirmed Loss of Pay (LOP) computations automatically deduct from active salary cycle calculations.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dziwuxlqa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 Payroll &amp; Statutory Compliance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Interpreter:</w:t>
      </w:r>
      <w:r w:rsidDel="00000000" w:rsidR="00000000" w:rsidRPr="00000000">
        <w:rPr>
          <w:rtl w:val="0"/>
        </w:rPr>
        <w:t xml:space="preserve"> Extensible engine allowing dynamic creation of earnings, allowances, and deductions using mathematical string expressions.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 Scale:</w:t>
      </w:r>
      <w:r w:rsidDel="00000000" w:rsidR="00000000" w:rsidRPr="00000000">
        <w:rPr>
          <w:rtl w:val="0"/>
        </w:rPr>
        <w:t xml:space="preserve"> Process up to 5,000 workers concurrently using asynchronous processing workers within 30 minutes.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 Outputs:</w:t>
      </w:r>
      <w:r w:rsidDel="00000000" w:rsidR="00000000" w:rsidRPr="00000000">
        <w:rPr>
          <w:rtl w:val="0"/>
        </w:rPr>
        <w:t xml:space="preserve"> Generation of local statutory reports (such as India's Provident Fund ECR text data, ESIC spreadsheets, Professional Tax deductions, and Form 16 layouts).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Disbursement Automation:</w:t>
      </w:r>
      <w:r w:rsidDel="00000000" w:rsidR="00000000" w:rsidRPr="00000000">
        <w:rPr>
          <w:rtl w:val="0"/>
        </w:rPr>
        <w:t xml:space="preserve"> Formatting of payroll outputs into specific bank transfer layouts transmitted over secure SFTP protocols.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qx40gq6cm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 Benefits Administration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Enrollment Lifecycle:</w:t>
      </w:r>
      <w:r w:rsidDel="00000000" w:rsidR="00000000" w:rsidRPr="00000000">
        <w:rPr>
          <w:rtl w:val="0"/>
        </w:rPr>
        <w:t xml:space="preserve"> Configuration of explicit benefit selection windows for healthcare tiers or flexible allowances.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Claims Handling:</w:t>
      </w:r>
      <w:r w:rsidDel="00000000" w:rsidR="00000000" w:rsidRPr="00000000">
        <w:rPr>
          <w:rtl w:val="0"/>
        </w:rPr>
        <w:t xml:space="preserve"> Document upload workflows matching expenditure requests against maximum benefit rules.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Reconciliation:</w:t>
      </w:r>
      <w:r w:rsidDel="00000000" w:rsidR="00000000" w:rsidRPr="00000000">
        <w:rPr>
          <w:rtl w:val="0"/>
        </w:rPr>
        <w:t xml:space="preserve"> Dispatches insurance premium billing audits against active roster headcounts.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tu7gox99ak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 Performance Management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Mapping:</w:t>
      </w:r>
      <w:r w:rsidDel="00000000" w:rsidR="00000000" w:rsidRPr="00000000">
        <w:rPr>
          <w:rtl w:val="0"/>
        </w:rPr>
        <w:t xml:space="preserve"> Cascading framework support for OKRs/MBOs with quantifiable goal settings.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Appraisal Frameworks:</w:t>
      </w:r>
      <w:r w:rsidDel="00000000" w:rsidR="00000000" w:rsidRPr="00000000">
        <w:rPr>
          <w:rtl w:val="0"/>
        </w:rPr>
        <w:t xml:space="preserve"> Configurable 90/180/360-degree review cycles featuring customizable criteria and self-assessments.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Bell-Curve Calibration:</w:t>
      </w:r>
      <w:r w:rsidDel="00000000" w:rsidR="00000000" w:rsidRPr="00000000">
        <w:rPr>
          <w:rtl w:val="0"/>
        </w:rPr>
        <w:t xml:space="preserve"> Interactive visualization screen for HR admins to view, shift, and finalize rating distributions.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Paths:</w:t>
      </w:r>
      <w:r w:rsidDel="00000000" w:rsidR="00000000" w:rsidRPr="00000000">
        <w:rPr>
          <w:rtl w:val="0"/>
        </w:rPr>
        <w:t xml:space="preserve"> Triggering performance improvement tracks (PIP) featuring dedicated milestone trackers.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e4q4dnjx2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 Training &amp; Development (LMS)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Discovery:</w:t>
      </w:r>
      <w:r w:rsidDel="00000000" w:rsidR="00000000" w:rsidRPr="00000000">
        <w:rPr>
          <w:rtl w:val="0"/>
        </w:rPr>
        <w:t xml:space="preserve"> Automatic analysis parsing performance appraisal metrics against required job descriptions to highlight skill voids.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Vault:</w:t>
      </w:r>
      <w:r w:rsidDel="00000000" w:rsidR="00000000" w:rsidRPr="00000000">
        <w:rPr>
          <w:rtl w:val="0"/>
        </w:rPr>
        <w:t xml:space="preserve"> Upload and track e-learning files (SCORM/xAPI format compliant) alongside assessment testing modules.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Planner:</w:t>
      </w:r>
      <w:r w:rsidDel="00000000" w:rsidR="00000000" w:rsidRPr="00000000">
        <w:rPr>
          <w:rtl w:val="0"/>
        </w:rPr>
        <w:t xml:space="preserve"> Management profiles tracking corporate venues, external trainers, and budget allocations.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0brmviqnu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 Employee &amp; Manager Self-Service (ESS/MSS)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 Features:</w:t>
      </w:r>
      <w:r w:rsidDel="00000000" w:rsidR="00000000" w:rsidRPr="00000000">
        <w:rPr>
          <w:rtl w:val="0"/>
        </w:rPr>
        <w:t xml:space="preserve"> Secure viewing and exporting of historical payslips, current tax declarations, personal address files, and active time cards.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MSS Features:</w:t>
      </w:r>
      <w:r w:rsidDel="00000000" w:rsidR="00000000" w:rsidRPr="00000000">
        <w:rPr>
          <w:rtl w:val="0"/>
        </w:rPr>
        <w:t xml:space="preserve"> Unified workspace aggregating pending approvals for sub-team leave requests, expenses, and schedule changes.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Defense:</w:t>
      </w:r>
      <w:r w:rsidDel="00000000" w:rsidR="00000000" w:rsidRPr="00000000">
        <w:rPr>
          <w:rtl w:val="0"/>
        </w:rPr>
        <w:t xml:space="preserve"> Layout components must dynamically drop unassigned menu options from view based on JWT role contents.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9xnld97uc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 Travel &amp; Expense Management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Pre-Approval Mapping:</w:t>
      </w:r>
      <w:r w:rsidDel="00000000" w:rsidR="00000000" w:rsidRPr="00000000">
        <w:rPr>
          <w:rtl w:val="0"/>
        </w:rPr>
        <w:t xml:space="preserve"> Corporate travel request forms checking maximum spending limits mapped to employee grades before booking.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Expense Capturing:</w:t>
      </w:r>
      <w:r w:rsidDel="00000000" w:rsidR="00000000" w:rsidRPr="00000000">
        <w:rPr>
          <w:rtl w:val="0"/>
        </w:rPr>
        <w:t xml:space="preserve"> Optical capture interfaces via mobile allowing fast uploads of receipts with structural expense claim lines.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Reimbursement Routing:</w:t>
      </w:r>
      <w:r w:rsidDel="00000000" w:rsidR="00000000" w:rsidRPr="00000000">
        <w:rPr>
          <w:rtl w:val="0"/>
        </w:rPr>
        <w:t xml:space="preserve"> Approved expenditures flow directly into active monthly payroll calculation sheets.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k4g6z06e0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 Asset &amp; Document Management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Lifecycle Tracker:</w:t>
      </w:r>
      <w:r w:rsidDel="00000000" w:rsidR="00000000" w:rsidRPr="00000000">
        <w:rPr>
          <w:rtl w:val="0"/>
        </w:rPr>
        <w:t xml:space="preserve"> Serialized tracking of company computers, identity tokens, and field gear mapped to specific employees.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Blockers:</w:t>
      </w:r>
      <w:r w:rsidDel="00000000" w:rsidR="00000000" w:rsidRPr="00000000">
        <w:rPr>
          <w:rtl w:val="0"/>
        </w:rPr>
        <w:t xml:space="preserve"> System blocks final employee exit sign-off until all open asset rows match a verified return flag.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Engines:</w:t>
      </w:r>
      <w:r w:rsidDel="00000000" w:rsidR="00000000" w:rsidRPr="00000000">
        <w:rPr>
          <w:rtl w:val="0"/>
        </w:rPr>
        <w:t xml:space="preserve"> Central generation engine using standardized templates for corporate letters, embedded with digital signatures.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83p0gsmwx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4.14 Employee Helpdesk &amp; Grievance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Ticketing Engine:</w:t>
      </w:r>
      <w:r w:rsidDel="00000000" w:rsidR="00000000" w:rsidRPr="00000000">
        <w:rPr>
          <w:rtl w:val="0"/>
        </w:rPr>
        <w:t xml:space="preserve"> Automated category assignments routing requests through specific SLA paths and escalation rules.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 Isolation:</w:t>
      </w:r>
      <w:r w:rsidDel="00000000" w:rsidR="00000000" w:rsidRPr="00000000">
        <w:rPr>
          <w:rtl w:val="0"/>
        </w:rPr>
        <w:t xml:space="preserve"> Highly secure encryption rules masking disciplinary files and whistle-blower data from standard platform databases.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lamvmh7e8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 Exit &amp; Full-and-Final Settlement (FFF)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Resignation Workflow:</w:t>
      </w:r>
      <w:r w:rsidDel="00000000" w:rsidR="00000000" w:rsidRPr="00000000">
        <w:rPr>
          <w:rtl w:val="0"/>
        </w:rPr>
        <w:t xml:space="preserve"> Calculated calendar timelines matching employment policies upon resignation input.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Clearance Workflows:</w:t>
      </w:r>
      <w:r w:rsidDel="00000000" w:rsidR="00000000" w:rsidRPr="00000000">
        <w:rPr>
          <w:rtl w:val="0"/>
        </w:rPr>
        <w:t xml:space="preserve"> Simultaneous clearance checklists pushed across IT, Finance, Operations, and Facilities teams.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FFF Calculation:</w:t>
      </w:r>
      <w:r w:rsidDel="00000000" w:rsidR="00000000" w:rsidRPr="00000000">
        <w:rPr>
          <w:rtl w:val="0"/>
        </w:rPr>
        <w:t xml:space="preserve"> Final computation ledger balancing accrued leaves, remaining expense claims, asset penalties, and tax items into a single statement.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200y7jcgd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 Succession &amp; Workforce Planning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Evaluation:</w:t>
      </w:r>
      <w:r w:rsidDel="00000000" w:rsidR="00000000" w:rsidRPr="00000000">
        <w:rPr>
          <w:rtl w:val="0"/>
        </w:rPr>
        <w:t xml:space="preserve"> Matrix screens mapping critical organizational roles against identified internal replacement candidates and their readiness scores.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Trends:</w:t>
      </w:r>
      <w:r w:rsidDel="00000000" w:rsidR="00000000" w:rsidRPr="00000000">
        <w:rPr>
          <w:rtl w:val="0"/>
        </w:rPr>
        <w:t xml:space="preserve"> Analytics processing historical attrition metrics to highlight high-risk departures across departments.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f2lfklih0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 HR Analytics &amp; Reporting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Formats:</w:t>
      </w:r>
      <w:r w:rsidDel="00000000" w:rsidR="00000000" w:rsidRPr="00000000">
        <w:rPr>
          <w:rtl w:val="0"/>
        </w:rPr>
        <w:t xml:space="preserve"> One-click downloads producing Excel sheets, CSV, or PDF summaries of arbitrary query ranges.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Metrics:</w:t>
      </w:r>
      <w:r w:rsidDel="00000000" w:rsidR="00000000" w:rsidRPr="00000000">
        <w:rPr>
          <w:rtl w:val="0"/>
        </w:rPr>
        <w:t xml:space="preserve"> Live metrics calculating headcounts, gender splits, retention indexes, and dynamic hiring costs.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tl4jqvrlo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 System Administration &amp; Security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Federation:</w:t>
      </w:r>
      <w:r w:rsidDel="00000000" w:rsidR="00000000" w:rsidRPr="00000000">
        <w:rPr>
          <w:rtl w:val="0"/>
        </w:rPr>
        <w:t xml:space="preserve"> Integration for AD/LDAP logins alongside standard MFA setups.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Masking Engine:</w:t>
      </w:r>
      <w:r w:rsidDel="00000000" w:rsidR="00000000" w:rsidRPr="00000000">
        <w:rPr>
          <w:rtl w:val="0"/>
        </w:rPr>
        <w:t xml:space="preserve"> Obfuscation filters stripping explicit views of banking fields or base pays from unauthorized API requests.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4tnac60y8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UI page initialization times under 3 seconds at the 95th percentile.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Operational application targets of 99.5% uptime during standard enterprise operating hours.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Residency:</w:t>
      </w:r>
      <w:r w:rsidDel="00000000" w:rsidR="00000000" w:rsidRPr="00000000">
        <w:rPr>
          <w:rtl w:val="0"/>
        </w:rPr>
        <w:t xml:space="preserve"> 100% processing and archival containment within the on-premise physical data infrastructure.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Baseline:</w:t>
      </w:r>
      <w:r w:rsidDel="00000000" w:rsidR="00000000" w:rsidRPr="00000000">
        <w:rPr>
          <w:rtl w:val="0"/>
        </w:rPr>
        <w:t xml:space="preserve"> Field-level encryption using AES-256 for salary details, encryption of documents at rest, and full HTTPS (TLS 1.3) protection in transit.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Lifecycle:</w:t>
      </w:r>
      <w:r w:rsidDel="00000000" w:rsidR="00000000" w:rsidRPr="00000000">
        <w:rPr>
          <w:rtl w:val="0"/>
        </w:rPr>
        <w:t xml:space="preserve"> System actions must log to secure, append-only tables retained for a minimum of 7 years.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