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A1040" w14:textId="77777777" w:rsidR="00DC73B7" w:rsidRDefault="00DC73B7">
      <w:pPr>
        <w:spacing w:before="3200"/>
      </w:pPr>
    </w:p>
    <w:p w14:paraId="7E4E655A" w14:textId="77777777" w:rsidR="00DC73B7" w:rsidRDefault="00000000">
      <w:pPr>
        <w:spacing w:after="200"/>
        <w:jc w:val="center"/>
      </w:pPr>
      <w:r>
        <w:rPr>
          <w:b/>
          <w:bCs/>
          <w:color w:val="0D2B45"/>
          <w:sz w:val="64"/>
          <w:szCs w:val="64"/>
        </w:rPr>
        <w:t>SCOPE OF WORK</w:t>
      </w:r>
    </w:p>
    <w:p w14:paraId="20932283" w14:textId="77777777" w:rsidR="00DC73B7" w:rsidRDefault="00000000">
      <w:pPr>
        <w:pBdr>
          <w:bottom w:val="single" w:sz="12" w:space="8" w:color="1F5FA8"/>
        </w:pBdr>
        <w:spacing w:after="120"/>
        <w:jc w:val="center"/>
      </w:pPr>
      <w:r>
        <w:rPr>
          <w:b/>
          <w:bCs/>
          <w:color w:val="1F5FA8"/>
          <w:sz w:val="36"/>
          <w:szCs w:val="36"/>
        </w:rPr>
        <w:t>Human Resource Management System (HRMS)</w:t>
      </w:r>
    </w:p>
    <w:p w14:paraId="479FB5F5" w14:textId="77777777" w:rsidR="00DC73B7" w:rsidRDefault="00000000">
      <w:pPr>
        <w:spacing w:before="200" w:after="2400"/>
        <w:jc w:val="center"/>
      </w:pPr>
      <w:r>
        <w:rPr>
          <w:color w:val="555555"/>
          <w:sz w:val="26"/>
          <w:szCs w:val="26"/>
        </w:rPr>
        <w:t>Design, Development &amp; On-Premise Implementation</w:t>
      </w:r>
    </w:p>
    <w:p w14:paraId="551464F3" w14:textId="77777777" w:rsidR="00DC73B7" w:rsidRDefault="00000000">
      <w:pPr>
        <w:jc w:val="center"/>
      </w:pPr>
      <w:r>
        <w:t>Document Classification: Internal — Planning</w:t>
      </w:r>
    </w:p>
    <w:p w14:paraId="0A719C2B" w14:textId="77777777" w:rsidR="00DC73B7" w:rsidRDefault="00000000">
      <w:pPr>
        <w:jc w:val="center"/>
      </w:pPr>
      <w:r>
        <w:t xml:space="preserve">Version </w:t>
      </w:r>
      <w:proofErr w:type="gramStart"/>
      <w:r>
        <w:t>1.0  ·</w:t>
      </w:r>
      <w:proofErr w:type="gramEnd"/>
      <w:r>
        <w:t xml:space="preserve">  10 July 2026</w:t>
      </w:r>
    </w:p>
    <w:p w14:paraId="4380C196" w14:textId="77777777" w:rsidR="00DC73B7" w:rsidRDefault="00000000">
      <w:pPr>
        <w:jc w:val="center"/>
      </w:pPr>
      <w:r>
        <w:t>Prepared by: NL Tec Solutions — Internal Project Team</w:t>
      </w:r>
    </w:p>
    <w:p w14:paraId="3D8F7886" w14:textId="77777777" w:rsidR="00DC73B7" w:rsidRDefault="00DC73B7">
      <w:pPr>
        <w:sectPr w:rsidR="00DC73B7">
          <w:pgSz w:w="12240" w:h="15840"/>
          <w:pgMar w:top="1440" w:right="1440" w:bottom="1440" w:left="1440" w:header="708" w:footer="708" w:gutter="0"/>
          <w:cols w:space="720"/>
          <w:docGrid w:linePitch="360"/>
        </w:sectPr>
      </w:pPr>
    </w:p>
    <w:p w14:paraId="440F8F23" w14:textId="77777777" w:rsidR="00DC73B7" w:rsidRDefault="00000000">
      <w:pPr>
        <w:pStyle w:val="Heading1"/>
      </w:pPr>
      <w:bookmarkStart w:id="0" w:name="_Toc234574505"/>
      <w:r>
        <w:lastRenderedPageBreak/>
        <w:t>Table of Contents</w:t>
      </w:r>
      <w:bookmarkEnd w:id="0"/>
    </w:p>
    <w:sdt>
      <w:sdtPr>
        <w:alias w:val="Table of Contents"/>
        <w:id w:val="-606740041"/>
      </w:sdtPr>
      <w:sdtContent>
        <w:p w14:paraId="5BEB8F3D" w14:textId="0A9F81AE" w:rsidR="005705CE"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4574505" w:history="1">
            <w:r w:rsidR="005705CE" w:rsidRPr="00094704">
              <w:rPr>
                <w:rStyle w:val="Hyperlink"/>
                <w:noProof/>
              </w:rPr>
              <w:t>Table of Contents</w:t>
            </w:r>
            <w:r w:rsidR="005705CE">
              <w:rPr>
                <w:noProof/>
              </w:rPr>
              <w:tab/>
            </w:r>
            <w:r w:rsidR="005705CE">
              <w:rPr>
                <w:noProof/>
              </w:rPr>
              <w:fldChar w:fldCharType="begin"/>
            </w:r>
            <w:r w:rsidR="005705CE">
              <w:rPr>
                <w:noProof/>
              </w:rPr>
              <w:instrText xml:space="preserve"> PAGEREF _Toc234574505 \h </w:instrText>
            </w:r>
            <w:r w:rsidR="005705CE">
              <w:rPr>
                <w:noProof/>
              </w:rPr>
            </w:r>
            <w:r w:rsidR="005705CE">
              <w:rPr>
                <w:noProof/>
              </w:rPr>
              <w:fldChar w:fldCharType="separate"/>
            </w:r>
            <w:r w:rsidR="005705CE">
              <w:rPr>
                <w:noProof/>
              </w:rPr>
              <w:t>2</w:t>
            </w:r>
            <w:r w:rsidR="005705CE">
              <w:rPr>
                <w:noProof/>
              </w:rPr>
              <w:fldChar w:fldCharType="end"/>
            </w:r>
          </w:hyperlink>
        </w:p>
        <w:p w14:paraId="76E2FF75" w14:textId="126AE4FE" w:rsidR="005705CE" w:rsidRDefault="005705C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74506" w:history="1">
            <w:r w:rsidRPr="00094704">
              <w:rPr>
                <w:rStyle w:val="Hyperlink"/>
                <w:noProof/>
              </w:rPr>
              <w:t>1. Introduction</w:t>
            </w:r>
            <w:r>
              <w:rPr>
                <w:noProof/>
              </w:rPr>
              <w:tab/>
            </w:r>
            <w:r>
              <w:rPr>
                <w:noProof/>
              </w:rPr>
              <w:fldChar w:fldCharType="begin"/>
            </w:r>
            <w:r>
              <w:rPr>
                <w:noProof/>
              </w:rPr>
              <w:instrText xml:space="preserve"> PAGEREF _Toc234574506 \h </w:instrText>
            </w:r>
            <w:r>
              <w:rPr>
                <w:noProof/>
              </w:rPr>
            </w:r>
            <w:r>
              <w:rPr>
                <w:noProof/>
              </w:rPr>
              <w:fldChar w:fldCharType="separate"/>
            </w:r>
            <w:r>
              <w:rPr>
                <w:noProof/>
              </w:rPr>
              <w:t>4</w:t>
            </w:r>
            <w:r>
              <w:rPr>
                <w:noProof/>
              </w:rPr>
              <w:fldChar w:fldCharType="end"/>
            </w:r>
          </w:hyperlink>
        </w:p>
        <w:p w14:paraId="7D6F25B5" w14:textId="01B0B3B8"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07" w:history="1">
            <w:r w:rsidRPr="00094704">
              <w:rPr>
                <w:rStyle w:val="Hyperlink"/>
                <w:noProof/>
              </w:rPr>
              <w:t>1.1 Objectives</w:t>
            </w:r>
            <w:r>
              <w:rPr>
                <w:noProof/>
              </w:rPr>
              <w:tab/>
            </w:r>
            <w:r>
              <w:rPr>
                <w:noProof/>
              </w:rPr>
              <w:fldChar w:fldCharType="begin"/>
            </w:r>
            <w:r>
              <w:rPr>
                <w:noProof/>
              </w:rPr>
              <w:instrText xml:space="preserve"> PAGEREF _Toc234574507 \h </w:instrText>
            </w:r>
            <w:r>
              <w:rPr>
                <w:noProof/>
              </w:rPr>
            </w:r>
            <w:r>
              <w:rPr>
                <w:noProof/>
              </w:rPr>
              <w:fldChar w:fldCharType="separate"/>
            </w:r>
            <w:r>
              <w:rPr>
                <w:noProof/>
              </w:rPr>
              <w:t>4</w:t>
            </w:r>
            <w:r>
              <w:rPr>
                <w:noProof/>
              </w:rPr>
              <w:fldChar w:fldCharType="end"/>
            </w:r>
          </w:hyperlink>
        </w:p>
        <w:p w14:paraId="2C069AD9" w14:textId="485E1053"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08" w:history="1">
            <w:r w:rsidRPr="00094704">
              <w:rPr>
                <w:rStyle w:val="Hyperlink"/>
                <w:noProof/>
              </w:rPr>
              <w:t>1.2 Intended Audience</w:t>
            </w:r>
            <w:r>
              <w:rPr>
                <w:noProof/>
              </w:rPr>
              <w:tab/>
            </w:r>
            <w:r>
              <w:rPr>
                <w:noProof/>
              </w:rPr>
              <w:fldChar w:fldCharType="begin"/>
            </w:r>
            <w:r>
              <w:rPr>
                <w:noProof/>
              </w:rPr>
              <w:instrText xml:space="preserve"> PAGEREF _Toc234574508 \h </w:instrText>
            </w:r>
            <w:r>
              <w:rPr>
                <w:noProof/>
              </w:rPr>
            </w:r>
            <w:r>
              <w:rPr>
                <w:noProof/>
              </w:rPr>
              <w:fldChar w:fldCharType="separate"/>
            </w:r>
            <w:r>
              <w:rPr>
                <w:noProof/>
              </w:rPr>
              <w:t>4</w:t>
            </w:r>
            <w:r>
              <w:rPr>
                <w:noProof/>
              </w:rPr>
              <w:fldChar w:fldCharType="end"/>
            </w:r>
          </w:hyperlink>
        </w:p>
        <w:p w14:paraId="146F47AF" w14:textId="68C32CDB" w:rsidR="005705CE" w:rsidRDefault="005705C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74509" w:history="1">
            <w:r w:rsidRPr="00094704">
              <w:rPr>
                <w:rStyle w:val="Hyperlink"/>
                <w:noProof/>
              </w:rPr>
              <w:t>2. Project Scope</w:t>
            </w:r>
            <w:r>
              <w:rPr>
                <w:noProof/>
              </w:rPr>
              <w:tab/>
            </w:r>
            <w:r>
              <w:rPr>
                <w:noProof/>
              </w:rPr>
              <w:fldChar w:fldCharType="begin"/>
            </w:r>
            <w:r>
              <w:rPr>
                <w:noProof/>
              </w:rPr>
              <w:instrText xml:space="preserve"> PAGEREF _Toc234574509 \h </w:instrText>
            </w:r>
            <w:r>
              <w:rPr>
                <w:noProof/>
              </w:rPr>
            </w:r>
            <w:r>
              <w:rPr>
                <w:noProof/>
              </w:rPr>
              <w:fldChar w:fldCharType="separate"/>
            </w:r>
            <w:r>
              <w:rPr>
                <w:noProof/>
              </w:rPr>
              <w:t>4</w:t>
            </w:r>
            <w:r>
              <w:rPr>
                <w:noProof/>
              </w:rPr>
              <w:fldChar w:fldCharType="end"/>
            </w:r>
          </w:hyperlink>
        </w:p>
        <w:p w14:paraId="0C1DB7AE" w14:textId="724F9D60"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10" w:history="1">
            <w:r w:rsidRPr="00094704">
              <w:rPr>
                <w:rStyle w:val="Hyperlink"/>
                <w:noProof/>
              </w:rPr>
              <w:t>2.1 In Scope</w:t>
            </w:r>
            <w:r>
              <w:rPr>
                <w:noProof/>
              </w:rPr>
              <w:tab/>
            </w:r>
            <w:r>
              <w:rPr>
                <w:noProof/>
              </w:rPr>
              <w:fldChar w:fldCharType="begin"/>
            </w:r>
            <w:r>
              <w:rPr>
                <w:noProof/>
              </w:rPr>
              <w:instrText xml:space="preserve"> PAGEREF _Toc234574510 \h </w:instrText>
            </w:r>
            <w:r>
              <w:rPr>
                <w:noProof/>
              </w:rPr>
            </w:r>
            <w:r>
              <w:rPr>
                <w:noProof/>
              </w:rPr>
              <w:fldChar w:fldCharType="separate"/>
            </w:r>
            <w:r>
              <w:rPr>
                <w:noProof/>
              </w:rPr>
              <w:t>4</w:t>
            </w:r>
            <w:r>
              <w:rPr>
                <w:noProof/>
              </w:rPr>
              <w:fldChar w:fldCharType="end"/>
            </w:r>
          </w:hyperlink>
        </w:p>
        <w:p w14:paraId="6B1C3D0A" w14:textId="2C17EFEF"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11" w:history="1">
            <w:r w:rsidRPr="00094704">
              <w:rPr>
                <w:rStyle w:val="Hyperlink"/>
                <w:noProof/>
              </w:rPr>
              <w:t>2.2 Out of Scope</w:t>
            </w:r>
            <w:r>
              <w:rPr>
                <w:noProof/>
              </w:rPr>
              <w:tab/>
            </w:r>
            <w:r>
              <w:rPr>
                <w:noProof/>
              </w:rPr>
              <w:fldChar w:fldCharType="begin"/>
            </w:r>
            <w:r>
              <w:rPr>
                <w:noProof/>
              </w:rPr>
              <w:instrText xml:space="preserve"> PAGEREF _Toc234574511 \h </w:instrText>
            </w:r>
            <w:r>
              <w:rPr>
                <w:noProof/>
              </w:rPr>
            </w:r>
            <w:r>
              <w:rPr>
                <w:noProof/>
              </w:rPr>
              <w:fldChar w:fldCharType="separate"/>
            </w:r>
            <w:r>
              <w:rPr>
                <w:noProof/>
              </w:rPr>
              <w:t>4</w:t>
            </w:r>
            <w:r>
              <w:rPr>
                <w:noProof/>
              </w:rPr>
              <w:fldChar w:fldCharType="end"/>
            </w:r>
          </w:hyperlink>
        </w:p>
        <w:p w14:paraId="355E96A1" w14:textId="4B90AB01" w:rsidR="005705CE" w:rsidRDefault="005705C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74512" w:history="1">
            <w:r w:rsidRPr="00094704">
              <w:rPr>
                <w:rStyle w:val="Hyperlink"/>
                <w:noProof/>
              </w:rPr>
              <w:t>3. System Architecture</w:t>
            </w:r>
            <w:r>
              <w:rPr>
                <w:noProof/>
              </w:rPr>
              <w:tab/>
            </w:r>
            <w:r>
              <w:rPr>
                <w:noProof/>
              </w:rPr>
              <w:fldChar w:fldCharType="begin"/>
            </w:r>
            <w:r>
              <w:rPr>
                <w:noProof/>
              </w:rPr>
              <w:instrText xml:space="preserve"> PAGEREF _Toc234574512 \h </w:instrText>
            </w:r>
            <w:r>
              <w:rPr>
                <w:noProof/>
              </w:rPr>
            </w:r>
            <w:r>
              <w:rPr>
                <w:noProof/>
              </w:rPr>
              <w:fldChar w:fldCharType="separate"/>
            </w:r>
            <w:r>
              <w:rPr>
                <w:noProof/>
              </w:rPr>
              <w:t>6</w:t>
            </w:r>
            <w:r>
              <w:rPr>
                <w:noProof/>
              </w:rPr>
              <w:fldChar w:fldCharType="end"/>
            </w:r>
          </w:hyperlink>
        </w:p>
        <w:p w14:paraId="08C56AD8" w14:textId="167A4A5B"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13" w:history="1">
            <w:r w:rsidRPr="00094704">
              <w:rPr>
                <w:rStyle w:val="Hyperlink"/>
                <w:noProof/>
              </w:rPr>
              <w:t>3.1 Architecture Layers</w:t>
            </w:r>
            <w:r>
              <w:rPr>
                <w:noProof/>
              </w:rPr>
              <w:tab/>
            </w:r>
            <w:r>
              <w:rPr>
                <w:noProof/>
              </w:rPr>
              <w:fldChar w:fldCharType="begin"/>
            </w:r>
            <w:r>
              <w:rPr>
                <w:noProof/>
              </w:rPr>
              <w:instrText xml:space="preserve"> PAGEREF _Toc234574513 \h </w:instrText>
            </w:r>
            <w:r>
              <w:rPr>
                <w:noProof/>
              </w:rPr>
            </w:r>
            <w:r>
              <w:rPr>
                <w:noProof/>
              </w:rPr>
              <w:fldChar w:fldCharType="separate"/>
            </w:r>
            <w:r>
              <w:rPr>
                <w:noProof/>
              </w:rPr>
              <w:t>6</w:t>
            </w:r>
            <w:r>
              <w:rPr>
                <w:noProof/>
              </w:rPr>
              <w:fldChar w:fldCharType="end"/>
            </w:r>
          </w:hyperlink>
        </w:p>
        <w:p w14:paraId="18A09778" w14:textId="033ED8E0"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14" w:history="1">
            <w:r w:rsidRPr="00094704">
              <w:rPr>
                <w:rStyle w:val="Hyperlink"/>
                <w:noProof/>
              </w:rPr>
              <w:t>3.2 Recommended Technology Stack (Indicative)</w:t>
            </w:r>
            <w:r>
              <w:rPr>
                <w:noProof/>
              </w:rPr>
              <w:tab/>
            </w:r>
            <w:r>
              <w:rPr>
                <w:noProof/>
              </w:rPr>
              <w:fldChar w:fldCharType="begin"/>
            </w:r>
            <w:r>
              <w:rPr>
                <w:noProof/>
              </w:rPr>
              <w:instrText xml:space="preserve"> PAGEREF _Toc234574514 \h </w:instrText>
            </w:r>
            <w:r>
              <w:rPr>
                <w:noProof/>
              </w:rPr>
            </w:r>
            <w:r>
              <w:rPr>
                <w:noProof/>
              </w:rPr>
              <w:fldChar w:fldCharType="separate"/>
            </w:r>
            <w:r>
              <w:rPr>
                <w:noProof/>
              </w:rPr>
              <w:t>7</w:t>
            </w:r>
            <w:r>
              <w:rPr>
                <w:noProof/>
              </w:rPr>
              <w:fldChar w:fldCharType="end"/>
            </w:r>
          </w:hyperlink>
        </w:p>
        <w:p w14:paraId="63DF9681" w14:textId="7076E4CD" w:rsidR="005705CE" w:rsidRDefault="005705C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74515" w:history="1">
            <w:r w:rsidRPr="00094704">
              <w:rPr>
                <w:rStyle w:val="Hyperlink"/>
                <w:noProof/>
              </w:rPr>
              <w:t>4. Functional Scope — HRMS Modules</w:t>
            </w:r>
            <w:r>
              <w:rPr>
                <w:noProof/>
              </w:rPr>
              <w:tab/>
            </w:r>
            <w:r>
              <w:rPr>
                <w:noProof/>
              </w:rPr>
              <w:fldChar w:fldCharType="begin"/>
            </w:r>
            <w:r>
              <w:rPr>
                <w:noProof/>
              </w:rPr>
              <w:instrText xml:space="preserve"> PAGEREF _Toc234574515 \h </w:instrText>
            </w:r>
            <w:r>
              <w:rPr>
                <w:noProof/>
              </w:rPr>
            </w:r>
            <w:r>
              <w:rPr>
                <w:noProof/>
              </w:rPr>
              <w:fldChar w:fldCharType="separate"/>
            </w:r>
            <w:r>
              <w:rPr>
                <w:noProof/>
              </w:rPr>
              <w:t>8</w:t>
            </w:r>
            <w:r>
              <w:rPr>
                <w:noProof/>
              </w:rPr>
              <w:fldChar w:fldCharType="end"/>
            </w:r>
          </w:hyperlink>
        </w:p>
        <w:p w14:paraId="139DD0BF" w14:textId="25D2085C"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16" w:history="1">
            <w:r w:rsidRPr="00094704">
              <w:rPr>
                <w:rStyle w:val="Hyperlink"/>
                <w:noProof/>
              </w:rPr>
              <w:t>4.1 Core HR &amp; Employee Records</w:t>
            </w:r>
            <w:r>
              <w:rPr>
                <w:noProof/>
              </w:rPr>
              <w:tab/>
            </w:r>
            <w:r>
              <w:rPr>
                <w:noProof/>
              </w:rPr>
              <w:fldChar w:fldCharType="begin"/>
            </w:r>
            <w:r>
              <w:rPr>
                <w:noProof/>
              </w:rPr>
              <w:instrText xml:space="preserve"> PAGEREF _Toc234574516 \h </w:instrText>
            </w:r>
            <w:r>
              <w:rPr>
                <w:noProof/>
              </w:rPr>
            </w:r>
            <w:r>
              <w:rPr>
                <w:noProof/>
              </w:rPr>
              <w:fldChar w:fldCharType="separate"/>
            </w:r>
            <w:r>
              <w:rPr>
                <w:noProof/>
              </w:rPr>
              <w:t>8</w:t>
            </w:r>
            <w:r>
              <w:rPr>
                <w:noProof/>
              </w:rPr>
              <w:fldChar w:fldCharType="end"/>
            </w:r>
          </w:hyperlink>
        </w:p>
        <w:p w14:paraId="285DE8DC" w14:textId="1ECC9D49"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17" w:history="1">
            <w:r w:rsidRPr="00094704">
              <w:rPr>
                <w:rStyle w:val="Hyperlink"/>
                <w:noProof/>
              </w:rPr>
              <w:t>4.2 Organization &amp; Position Management</w:t>
            </w:r>
            <w:r>
              <w:rPr>
                <w:noProof/>
              </w:rPr>
              <w:tab/>
            </w:r>
            <w:r>
              <w:rPr>
                <w:noProof/>
              </w:rPr>
              <w:fldChar w:fldCharType="begin"/>
            </w:r>
            <w:r>
              <w:rPr>
                <w:noProof/>
              </w:rPr>
              <w:instrText xml:space="preserve"> PAGEREF _Toc234574517 \h </w:instrText>
            </w:r>
            <w:r>
              <w:rPr>
                <w:noProof/>
              </w:rPr>
            </w:r>
            <w:r>
              <w:rPr>
                <w:noProof/>
              </w:rPr>
              <w:fldChar w:fldCharType="separate"/>
            </w:r>
            <w:r>
              <w:rPr>
                <w:noProof/>
              </w:rPr>
              <w:t>8</w:t>
            </w:r>
            <w:r>
              <w:rPr>
                <w:noProof/>
              </w:rPr>
              <w:fldChar w:fldCharType="end"/>
            </w:r>
          </w:hyperlink>
        </w:p>
        <w:p w14:paraId="35BAFF9D" w14:textId="5929462D"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18" w:history="1">
            <w:r w:rsidRPr="00094704">
              <w:rPr>
                <w:rStyle w:val="Hyperlink"/>
                <w:noProof/>
              </w:rPr>
              <w:t>4.3 Recruitment (Applicant Tracking)</w:t>
            </w:r>
            <w:r>
              <w:rPr>
                <w:noProof/>
              </w:rPr>
              <w:tab/>
            </w:r>
            <w:r>
              <w:rPr>
                <w:noProof/>
              </w:rPr>
              <w:fldChar w:fldCharType="begin"/>
            </w:r>
            <w:r>
              <w:rPr>
                <w:noProof/>
              </w:rPr>
              <w:instrText xml:space="preserve"> PAGEREF _Toc234574518 \h </w:instrText>
            </w:r>
            <w:r>
              <w:rPr>
                <w:noProof/>
              </w:rPr>
            </w:r>
            <w:r>
              <w:rPr>
                <w:noProof/>
              </w:rPr>
              <w:fldChar w:fldCharType="separate"/>
            </w:r>
            <w:r>
              <w:rPr>
                <w:noProof/>
              </w:rPr>
              <w:t>8</w:t>
            </w:r>
            <w:r>
              <w:rPr>
                <w:noProof/>
              </w:rPr>
              <w:fldChar w:fldCharType="end"/>
            </w:r>
          </w:hyperlink>
        </w:p>
        <w:p w14:paraId="61ECECA5" w14:textId="0D9BD3D4"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19" w:history="1">
            <w:r w:rsidRPr="00094704">
              <w:rPr>
                <w:rStyle w:val="Hyperlink"/>
                <w:noProof/>
              </w:rPr>
              <w:t>4.4 Onboarding &amp; Offboarding</w:t>
            </w:r>
            <w:r>
              <w:rPr>
                <w:noProof/>
              </w:rPr>
              <w:tab/>
            </w:r>
            <w:r>
              <w:rPr>
                <w:noProof/>
              </w:rPr>
              <w:fldChar w:fldCharType="begin"/>
            </w:r>
            <w:r>
              <w:rPr>
                <w:noProof/>
              </w:rPr>
              <w:instrText xml:space="preserve"> PAGEREF _Toc234574519 \h </w:instrText>
            </w:r>
            <w:r>
              <w:rPr>
                <w:noProof/>
              </w:rPr>
            </w:r>
            <w:r>
              <w:rPr>
                <w:noProof/>
              </w:rPr>
              <w:fldChar w:fldCharType="separate"/>
            </w:r>
            <w:r>
              <w:rPr>
                <w:noProof/>
              </w:rPr>
              <w:t>8</w:t>
            </w:r>
            <w:r>
              <w:rPr>
                <w:noProof/>
              </w:rPr>
              <w:fldChar w:fldCharType="end"/>
            </w:r>
          </w:hyperlink>
        </w:p>
        <w:p w14:paraId="593F6223" w14:textId="3C9E4648"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20" w:history="1">
            <w:r w:rsidRPr="00094704">
              <w:rPr>
                <w:rStyle w:val="Hyperlink"/>
                <w:noProof/>
              </w:rPr>
              <w:t>4.5 Time &amp; Attendance</w:t>
            </w:r>
            <w:r>
              <w:rPr>
                <w:noProof/>
              </w:rPr>
              <w:tab/>
            </w:r>
            <w:r>
              <w:rPr>
                <w:noProof/>
              </w:rPr>
              <w:fldChar w:fldCharType="begin"/>
            </w:r>
            <w:r>
              <w:rPr>
                <w:noProof/>
              </w:rPr>
              <w:instrText xml:space="preserve"> PAGEREF _Toc234574520 \h </w:instrText>
            </w:r>
            <w:r>
              <w:rPr>
                <w:noProof/>
              </w:rPr>
            </w:r>
            <w:r>
              <w:rPr>
                <w:noProof/>
              </w:rPr>
              <w:fldChar w:fldCharType="separate"/>
            </w:r>
            <w:r>
              <w:rPr>
                <w:noProof/>
              </w:rPr>
              <w:t>9</w:t>
            </w:r>
            <w:r>
              <w:rPr>
                <w:noProof/>
              </w:rPr>
              <w:fldChar w:fldCharType="end"/>
            </w:r>
          </w:hyperlink>
        </w:p>
        <w:p w14:paraId="6FA4BDA4" w14:textId="1E677269"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21" w:history="1">
            <w:r w:rsidRPr="00094704">
              <w:rPr>
                <w:rStyle w:val="Hyperlink"/>
                <w:noProof/>
              </w:rPr>
              <w:t>4.6 Leave Management</w:t>
            </w:r>
            <w:r>
              <w:rPr>
                <w:noProof/>
              </w:rPr>
              <w:tab/>
            </w:r>
            <w:r>
              <w:rPr>
                <w:noProof/>
              </w:rPr>
              <w:fldChar w:fldCharType="begin"/>
            </w:r>
            <w:r>
              <w:rPr>
                <w:noProof/>
              </w:rPr>
              <w:instrText xml:space="preserve"> PAGEREF _Toc234574521 \h </w:instrText>
            </w:r>
            <w:r>
              <w:rPr>
                <w:noProof/>
              </w:rPr>
            </w:r>
            <w:r>
              <w:rPr>
                <w:noProof/>
              </w:rPr>
              <w:fldChar w:fldCharType="separate"/>
            </w:r>
            <w:r>
              <w:rPr>
                <w:noProof/>
              </w:rPr>
              <w:t>9</w:t>
            </w:r>
            <w:r>
              <w:rPr>
                <w:noProof/>
              </w:rPr>
              <w:fldChar w:fldCharType="end"/>
            </w:r>
          </w:hyperlink>
        </w:p>
        <w:p w14:paraId="1E0C301F" w14:textId="7A3E4FF4"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22" w:history="1">
            <w:r w:rsidRPr="00094704">
              <w:rPr>
                <w:rStyle w:val="Hyperlink"/>
                <w:noProof/>
              </w:rPr>
              <w:t>4.7 Payroll &amp; Statutory Compliance</w:t>
            </w:r>
            <w:r>
              <w:rPr>
                <w:noProof/>
              </w:rPr>
              <w:tab/>
            </w:r>
            <w:r>
              <w:rPr>
                <w:noProof/>
              </w:rPr>
              <w:fldChar w:fldCharType="begin"/>
            </w:r>
            <w:r>
              <w:rPr>
                <w:noProof/>
              </w:rPr>
              <w:instrText xml:space="preserve"> PAGEREF _Toc234574522 \h </w:instrText>
            </w:r>
            <w:r>
              <w:rPr>
                <w:noProof/>
              </w:rPr>
            </w:r>
            <w:r>
              <w:rPr>
                <w:noProof/>
              </w:rPr>
              <w:fldChar w:fldCharType="separate"/>
            </w:r>
            <w:r>
              <w:rPr>
                <w:noProof/>
              </w:rPr>
              <w:t>9</w:t>
            </w:r>
            <w:r>
              <w:rPr>
                <w:noProof/>
              </w:rPr>
              <w:fldChar w:fldCharType="end"/>
            </w:r>
          </w:hyperlink>
        </w:p>
        <w:p w14:paraId="549ECC55" w14:textId="45741FAB"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23" w:history="1">
            <w:r w:rsidRPr="00094704">
              <w:rPr>
                <w:rStyle w:val="Hyperlink"/>
                <w:noProof/>
              </w:rPr>
              <w:t>4.8 Benefits Administration</w:t>
            </w:r>
            <w:r>
              <w:rPr>
                <w:noProof/>
              </w:rPr>
              <w:tab/>
            </w:r>
            <w:r>
              <w:rPr>
                <w:noProof/>
              </w:rPr>
              <w:fldChar w:fldCharType="begin"/>
            </w:r>
            <w:r>
              <w:rPr>
                <w:noProof/>
              </w:rPr>
              <w:instrText xml:space="preserve"> PAGEREF _Toc234574523 \h </w:instrText>
            </w:r>
            <w:r>
              <w:rPr>
                <w:noProof/>
              </w:rPr>
            </w:r>
            <w:r>
              <w:rPr>
                <w:noProof/>
              </w:rPr>
              <w:fldChar w:fldCharType="separate"/>
            </w:r>
            <w:r>
              <w:rPr>
                <w:noProof/>
              </w:rPr>
              <w:t>9</w:t>
            </w:r>
            <w:r>
              <w:rPr>
                <w:noProof/>
              </w:rPr>
              <w:fldChar w:fldCharType="end"/>
            </w:r>
          </w:hyperlink>
        </w:p>
        <w:p w14:paraId="6B11C61F" w14:textId="132B0FCA"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24" w:history="1">
            <w:r w:rsidRPr="00094704">
              <w:rPr>
                <w:rStyle w:val="Hyperlink"/>
                <w:noProof/>
              </w:rPr>
              <w:t>4.9 Performance Management</w:t>
            </w:r>
            <w:r>
              <w:rPr>
                <w:noProof/>
              </w:rPr>
              <w:tab/>
            </w:r>
            <w:r>
              <w:rPr>
                <w:noProof/>
              </w:rPr>
              <w:fldChar w:fldCharType="begin"/>
            </w:r>
            <w:r>
              <w:rPr>
                <w:noProof/>
              </w:rPr>
              <w:instrText xml:space="preserve"> PAGEREF _Toc234574524 \h </w:instrText>
            </w:r>
            <w:r>
              <w:rPr>
                <w:noProof/>
              </w:rPr>
            </w:r>
            <w:r>
              <w:rPr>
                <w:noProof/>
              </w:rPr>
              <w:fldChar w:fldCharType="separate"/>
            </w:r>
            <w:r>
              <w:rPr>
                <w:noProof/>
              </w:rPr>
              <w:t>10</w:t>
            </w:r>
            <w:r>
              <w:rPr>
                <w:noProof/>
              </w:rPr>
              <w:fldChar w:fldCharType="end"/>
            </w:r>
          </w:hyperlink>
        </w:p>
        <w:p w14:paraId="23EA8D06" w14:textId="662D5E0B"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25" w:history="1">
            <w:r w:rsidRPr="00094704">
              <w:rPr>
                <w:rStyle w:val="Hyperlink"/>
                <w:noProof/>
              </w:rPr>
              <w:t>4.10 Training &amp; Development (LMS)</w:t>
            </w:r>
            <w:r>
              <w:rPr>
                <w:noProof/>
              </w:rPr>
              <w:tab/>
            </w:r>
            <w:r>
              <w:rPr>
                <w:noProof/>
              </w:rPr>
              <w:fldChar w:fldCharType="begin"/>
            </w:r>
            <w:r>
              <w:rPr>
                <w:noProof/>
              </w:rPr>
              <w:instrText xml:space="preserve"> PAGEREF _Toc234574525 \h </w:instrText>
            </w:r>
            <w:r>
              <w:rPr>
                <w:noProof/>
              </w:rPr>
            </w:r>
            <w:r>
              <w:rPr>
                <w:noProof/>
              </w:rPr>
              <w:fldChar w:fldCharType="separate"/>
            </w:r>
            <w:r>
              <w:rPr>
                <w:noProof/>
              </w:rPr>
              <w:t>10</w:t>
            </w:r>
            <w:r>
              <w:rPr>
                <w:noProof/>
              </w:rPr>
              <w:fldChar w:fldCharType="end"/>
            </w:r>
          </w:hyperlink>
        </w:p>
        <w:p w14:paraId="7830D919" w14:textId="740A297A"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26" w:history="1">
            <w:r w:rsidRPr="00094704">
              <w:rPr>
                <w:rStyle w:val="Hyperlink"/>
                <w:noProof/>
              </w:rPr>
              <w:t>4.11 Employee &amp; Manager Self-Service (ESS/MSS)</w:t>
            </w:r>
            <w:r>
              <w:rPr>
                <w:noProof/>
              </w:rPr>
              <w:tab/>
            </w:r>
            <w:r>
              <w:rPr>
                <w:noProof/>
              </w:rPr>
              <w:fldChar w:fldCharType="begin"/>
            </w:r>
            <w:r>
              <w:rPr>
                <w:noProof/>
              </w:rPr>
              <w:instrText xml:space="preserve"> PAGEREF _Toc234574526 \h </w:instrText>
            </w:r>
            <w:r>
              <w:rPr>
                <w:noProof/>
              </w:rPr>
            </w:r>
            <w:r>
              <w:rPr>
                <w:noProof/>
              </w:rPr>
              <w:fldChar w:fldCharType="separate"/>
            </w:r>
            <w:r>
              <w:rPr>
                <w:noProof/>
              </w:rPr>
              <w:t>10</w:t>
            </w:r>
            <w:r>
              <w:rPr>
                <w:noProof/>
              </w:rPr>
              <w:fldChar w:fldCharType="end"/>
            </w:r>
          </w:hyperlink>
        </w:p>
        <w:p w14:paraId="05057D96" w14:textId="49906BEA"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27" w:history="1">
            <w:r w:rsidRPr="00094704">
              <w:rPr>
                <w:rStyle w:val="Hyperlink"/>
                <w:noProof/>
              </w:rPr>
              <w:t>4.12 Travel &amp; Expense Management</w:t>
            </w:r>
            <w:r>
              <w:rPr>
                <w:noProof/>
              </w:rPr>
              <w:tab/>
            </w:r>
            <w:r>
              <w:rPr>
                <w:noProof/>
              </w:rPr>
              <w:fldChar w:fldCharType="begin"/>
            </w:r>
            <w:r>
              <w:rPr>
                <w:noProof/>
              </w:rPr>
              <w:instrText xml:space="preserve"> PAGEREF _Toc234574527 \h </w:instrText>
            </w:r>
            <w:r>
              <w:rPr>
                <w:noProof/>
              </w:rPr>
            </w:r>
            <w:r>
              <w:rPr>
                <w:noProof/>
              </w:rPr>
              <w:fldChar w:fldCharType="separate"/>
            </w:r>
            <w:r>
              <w:rPr>
                <w:noProof/>
              </w:rPr>
              <w:t>10</w:t>
            </w:r>
            <w:r>
              <w:rPr>
                <w:noProof/>
              </w:rPr>
              <w:fldChar w:fldCharType="end"/>
            </w:r>
          </w:hyperlink>
        </w:p>
        <w:p w14:paraId="3EAF8D61" w14:textId="4F69735B"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28" w:history="1">
            <w:r w:rsidRPr="00094704">
              <w:rPr>
                <w:rStyle w:val="Hyperlink"/>
                <w:noProof/>
              </w:rPr>
              <w:t>4.13 Asset &amp; Document Management</w:t>
            </w:r>
            <w:r>
              <w:rPr>
                <w:noProof/>
              </w:rPr>
              <w:tab/>
            </w:r>
            <w:r>
              <w:rPr>
                <w:noProof/>
              </w:rPr>
              <w:fldChar w:fldCharType="begin"/>
            </w:r>
            <w:r>
              <w:rPr>
                <w:noProof/>
              </w:rPr>
              <w:instrText xml:space="preserve"> PAGEREF _Toc234574528 \h </w:instrText>
            </w:r>
            <w:r>
              <w:rPr>
                <w:noProof/>
              </w:rPr>
            </w:r>
            <w:r>
              <w:rPr>
                <w:noProof/>
              </w:rPr>
              <w:fldChar w:fldCharType="separate"/>
            </w:r>
            <w:r>
              <w:rPr>
                <w:noProof/>
              </w:rPr>
              <w:t>10</w:t>
            </w:r>
            <w:r>
              <w:rPr>
                <w:noProof/>
              </w:rPr>
              <w:fldChar w:fldCharType="end"/>
            </w:r>
          </w:hyperlink>
        </w:p>
        <w:p w14:paraId="6FCF8A51" w14:textId="642D719C"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29" w:history="1">
            <w:r w:rsidRPr="00094704">
              <w:rPr>
                <w:rStyle w:val="Hyperlink"/>
                <w:noProof/>
              </w:rPr>
              <w:t>4.14 Employee Helpdesk &amp; Grievance</w:t>
            </w:r>
            <w:r>
              <w:rPr>
                <w:noProof/>
              </w:rPr>
              <w:tab/>
            </w:r>
            <w:r>
              <w:rPr>
                <w:noProof/>
              </w:rPr>
              <w:fldChar w:fldCharType="begin"/>
            </w:r>
            <w:r>
              <w:rPr>
                <w:noProof/>
              </w:rPr>
              <w:instrText xml:space="preserve"> PAGEREF _Toc234574529 \h </w:instrText>
            </w:r>
            <w:r>
              <w:rPr>
                <w:noProof/>
              </w:rPr>
            </w:r>
            <w:r>
              <w:rPr>
                <w:noProof/>
              </w:rPr>
              <w:fldChar w:fldCharType="separate"/>
            </w:r>
            <w:r>
              <w:rPr>
                <w:noProof/>
              </w:rPr>
              <w:t>11</w:t>
            </w:r>
            <w:r>
              <w:rPr>
                <w:noProof/>
              </w:rPr>
              <w:fldChar w:fldCharType="end"/>
            </w:r>
          </w:hyperlink>
        </w:p>
        <w:p w14:paraId="07FA3B97" w14:textId="5FE2A601"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30" w:history="1">
            <w:r w:rsidRPr="00094704">
              <w:rPr>
                <w:rStyle w:val="Hyperlink"/>
                <w:noProof/>
              </w:rPr>
              <w:t>4.15 Exit &amp; Full-and-Final Settlement</w:t>
            </w:r>
            <w:r>
              <w:rPr>
                <w:noProof/>
              </w:rPr>
              <w:tab/>
            </w:r>
            <w:r>
              <w:rPr>
                <w:noProof/>
              </w:rPr>
              <w:fldChar w:fldCharType="begin"/>
            </w:r>
            <w:r>
              <w:rPr>
                <w:noProof/>
              </w:rPr>
              <w:instrText xml:space="preserve"> PAGEREF _Toc234574530 \h </w:instrText>
            </w:r>
            <w:r>
              <w:rPr>
                <w:noProof/>
              </w:rPr>
            </w:r>
            <w:r>
              <w:rPr>
                <w:noProof/>
              </w:rPr>
              <w:fldChar w:fldCharType="separate"/>
            </w:r>
            <w:r>
              <w:rPr>
                <w:noProof/>
              </w:rPr>
              <w:t>11</w:t>
            </w:r>
            <w:r>
              <w:rPr>
                <w:noProof/>
              </w:rPr>
              <w:fldChar w:fldCharType="end"/>
            </w:r>
          </w:hyperlink>
        </w:p>
        <w:p w14:paraId="25CCD491" w14:textId="55CE415C"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31" w:history="1">
            <w:r w:rsidRPr="00094704">
              <w:rPr>
                <w:rStyle w:val="Hyperlink"/>
                <w:noProof/>
              </w:rPr>
              <w:t>4.16 Succession &amp; Workforce Planning</w:t>
            </w:r>
            <w:r>
              <w:rPr>
                <w:noProof/>
              </w:rPr>
              <w:tab/>
            </w:r>
            <w:r>
              <w:rPr>
                <w:noProof/>
              </w:rPr>
              <w:fldChar w:fldCharType="begin"/>
            </w:r>
            <w:r>
              <w:rPr>
                <w:noProof/>
              </w:rPr>
              <w:instrText xml:space="preserve"> PAGEREF _Toc234574531 \h </w:instrText>
            </w:r>
            <w:r>
              <w:rPr>
                <w:noProof/>
              </w:rPr>
            </w:r>
            <w:r>
              <w:rPr>
                <w:noProof/>
              </w:rPr>
              <w:fldChar w:fldCharType="separate"/>
            </w:r>
            <w:r>
              <w:rPr>
                <w:noProof/>
              </w:rPr>
              <w:t>11</w:t>
            </w:r>
            <w:r>
              <w:rPr>
                <w:noProof/>
              </w:rPr>
              <w:fldChar w:fldCharType="end"/>
            </w:r>
          </w:hyperlink>
        </w:p>
        <w:p w14:paraId="3E0387CE" w14:textId="0FEC0D96"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32" w:history="1">
            <w:r w:rsidRPr="00094704">
              <w:rPr>
                <w:rStyle w:val="Hyperlink"/>
                <w:noProof/>
              </w:rPr>
              <w:t>4.17 HR Analytics &amp; Reporting</w:t>
            </w:r>
            <w:r>
              <w:rPr>
                <w:noProof/>
              </w:rPr>
              <w:tab/>
            </w:r>
            <w:r>
              <w:rPr>
                <w:noProof/>
              </w:rPr>
              <w:fldChar w:fldCharType="begin"/>
            </w:r>
            <w:r>
              <w:rPr>
                <w:noProof/>
              </w:rPr>
              <w:instrText xml:space="preserve"> PAGEREF _Toc234574532 \h </w:instrText>
            </w:r>
            <w:r>
              <w:rPr>
                <w:noProof/>
              </w:rPr>
            </w:r>
            <w:r>
              <w:rPr>
                <w:noProof/>
              </w:rPr>
              <w:fldChar w:fldCharType="separate"/>
            </w:r>
            <w:r>
              <w:rPr>
                <w:noProof/>
              </w:rPr>
              <w:t>11</w:t>
            </w:r>
            <w:r>
              <w:rPr>
                <w:noProof/>
              </w:rPr>
              <w:fldChar w:fldCharType="end"/>
            </w:r>
          </w:hyperlink>
        </w:p>
        <w:p w14:paraId="287DCE77" w14:textId="2B064DB4" w:rsidR="005705CE" w:rsidRDefault="005705C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74533" w:history="1">
            <w:r w:rsidRPr="00094704">
              <w:rPr>
                <w:rStyle w:val="Hyperlink"/>
                <w:noProof/>
              </w:rPr>
              <w:t>4.18 System Administration &amp; Security</w:t>
            </w:r>
            <w:r>
              <w:rPr>
                <w:noProof/>
              </w:rPr>
              <w:tab/>
            </w:r>
            <w:r>
              <w:rPr>
                <w:noProof/>
              </w:rPr>
              <w:fldChar w:fldCharType="begin"/>
            </w:r>
            <w:r>
              <w:rPr>
                <w:noProof/>
              </w:rPr>
              <w:instrText xml:space="preserve"> PAGEREF _Toc234574533 \h </w:instrText>
            </w:r>
            <w:r>
              <w:rPr>
                <w:noProof/>
              </w:rPr>
            </w:r>
            <w:r>
              <w:rPr>
                <w:noProof/>
              </w:rPr>
              <w:fldChar w:fldCharType="separate"/>
            </w:r>
            <w:r>
              <w:rPr>
                <w:noProof/>
              </w:rPr>
              <w:t>11</w:t>
            </w:r>
            <w:r>
              <w:rPr>
                <w:noProof/>
              </w:rPr>
              <w:fldChar w:fldCharType="end"/>
            </w:r>
          </w:hyperlink>
        </w:p>
        <w:p w14:paraId="7D6682E5" w14:textId="41D35A51" w:rsidR="005705CE" w:rsidRDefault="005705C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74534" w:history="1">
            <w:r w:rsidRPr="00094704">
              <w:rPr>
                <w:rStyle w:val="Hyperlink"/>
                <w:noProof/>
              </w:rPr>
              <w:t>5. Non-Functional Requirements</w:t>
            </w:r>
            <w:r>
              <w:rPr>
                <w:noProof/>
              </w:rPr>
              <w:tab/>
            </w:r>
            <w:r>
              <w:rPr>
                <w:noProof/>
              </w:rPr>
              <w:fldChar w:fldCharType="begin"/>
            </w:r>
            <w:r>
              <w:rPr>
                <w:noProof/>
              </w:rPr>
              <w:instrText xml:space="preserve"> PAGEREF _Toc234574534 \h </w:instrText>
            </w:r>
            <w:r>
              <w:rPr>
                <w:noProof/>
              </w:rPr>
            </w:r>
            <w:r>
              <w:rPr>
                <w:noProof/>
              </w:rPr>
              <w:fldChar w:fldCharType="separate"/>
            </w:r>
            <w:r>
              <w:rPr>
                <w:noProof/>
              </w:rPr>
              <w:t>13</w:t>
            </w:r>
            <w:r>
              <w:rPr>
                <w:noProof/>
              </w:rPr>
              <w:fldChar w:fldCharType="end"/>
            </w:r>
          </w:hyperlink>
        </w:p>
        <w:p w14:paraId="60B878F6" w14:textId="04D7EF81" w:rsidR="005705CE" w:rsidRDefault="005705C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74535" w:history="1">
            <w:r w:rsidRPr="00094704">
              <w:rPr>
                <w:rStyle w:val="Hyperlink"/>
                <w:noProof/>
              </w:rPr>
              <w:t>6. Deliverables</w:t>
            </w:r>
            <w:r>
              <w:rPr>
                <w:noProof/>
              </w:rPr>
              <w:tab/>
            </w:r>
            <w:r>
              <w:rPr>
                <w:noProof/>
              </w:rPr>
              <w:fldChar w:fldCharType="begin"/>
            </w:r>
            <w:r>
              <w:rPr>
                <w:noProof/>
              </w:rPr>
              <w:instrText xml:space="preserve"> PAGEREF _Toc234574535 \h </w:instrText>
            </w:r>
            <w:r>
              <w:rPr>
                <w:noProof/>
              </w:rPr>
            </w:r>
            <w:r>
              <w:rPr>
                <w:noProof/>
              </w:rPr>
              <w:fldChar w:fldCharType="separate"/>
            </w:r>
            <w:r>
              <w:rPr>
                <w:noProof/>
              </w:rPr>
              <w:t>13</w:t>
            </w:r>
            <w:r>
              <w:rPr>
                <w:noProof/>
              </w:rPr>
              <w:fldChar w:fldCharType="end"/>
            </w:r>
          </w:hyperlink>
        </w:p>
        <w:p w14:paraId="20055341" w14:textId="3F1E7EF8" w:rsidR="005705CE" w:rsidRDefault="005705C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74536" w:history="1">
            <w:r w:rsidRPr="00094704">
              <w:rPr>
                <w:rStyle w:val="Hyperlink"/>
                <w:noProof/>
              </w:rPr>
              <w:t>12. Document Control</w:t>
            </w:r>
            <w:r>
              <w:rPr>
                <w:noProof/>
              </w:rPr>
              <w:tab/>
            </w:r>
            <w:r>
              <w:rPr>
                <w:noProof/>
              </w:rPr>
              <w:fldChar w:fldCharType="begin"/>
            </w:r>
            <w:r>
              <w:rPr>
                <w:noProof/>
              </w:rPr>
              <w:instrText xml:space="preserve"> PAGEREF _Toc234574536 \h </w:instrText>
            </w:r>
            <w:r>
              <w:rPr>
                <w:noProof/>
              </w:rPr>
            </w:r>
            <w:r>
              <w:rPr>
                <w:noProof/>
              </w:rPr>
              <w:fldChar w:fldCharType="separate"/>
            </w:r>
            <w:r>
              <w:rPr>
                <w:noProof/>
              </w:rPr>
              <w:t>14</w:t>
            </w:r>
            <w:r>
              <w:rPr>
                <w:noProof/>
              </w:rPr>
              <w:fldChar w:fldCharType="end"/>
            </w:r>
          </w:hyperlink>
        </w:p>
        <w:p w14:paraId="7544D507" w14:textId="0757AEF2" w:rsidR="00DC73B7" w:rsidRDefault="00000000">
          <w:r>
            <w:fldChar w:fldCharType="end"/>
          </w:r>
        </w:p>
      </w:sdtContent>
    </w:sdt>
    <w:p w14:paraId="6CAD52B2" w14:textId="77777777" w:rsidR="00DC73B7" w:rsidRDefault="00000000">
      <w:r>
        <w:br w:type="page"/>
      </w:r>
    </w:p>
    <w:p w14:paraId="504A58E5" w14:textId="77777777" w:rsidR="00DC73B7" w:rsidRDefault="00000000">
      <w:pPr>
        <w:pStyle w:val="Heading1"/>
      </w:pPr>
      <w:bookmarkStart w:id="1" w:name="_Toc234574506"/>
      <w:r>
        <w:lastRenderedPageBreak/>
        <w:t>1. Introduction</w:t>
      </w:r>
      <w:bookmarkEnd w:id="1"/>
    </w:p>
    <w:p w14:paraId="4F412820" w14:textId="77777777" w:rsidR="00DC73B7" w:rsidRDefault="00000000">
      <w:pPr>
        <w:spacing w:after="120"/>
      </w:pPr>
      <w:r>
        <w:t>This Scope of Work (SOW) defines the objectives, functional scope, system architecture, deliverables, and delivery approach for the design, development, and on-premise implementation of a professional Human Resource Management System (HRMS). It is intended as an internal planning and reference document for the development team and will serve as the baseline for detailed requirement specification, effort estimation, and sprint planning.</w:t>
      </w:r>
    </w:p>
    <w:p w14:paraId="11AD32C9" w14:textId="77777777" w:rsidR="00DC73B7" w:rsidRDefault="00000000">
      <w:pPr>
        <w:pStyle w:val="Heading2"/>
      </w:pPr>
      <w:bookmarkStart w:id="2" w:name="_Toc234574507"/>
      <w:r>
        <w:t>1.1 Objectives</w:t>
      </w:r>
      <w:bookmarkEnd w:id="2"/>
    </w:p>
    <w:p w14:paraId="3C8216B9" w14:textId="77777777" w:rsidR="00DC73B7" w:rsidRDefault="00000000">
      <w:pPr>
        <w:pStyle w:val="ListParagraph"/>
        <w:numPr>
          <w:ilvl w:val="0"/>
          <w:numId w:val="2"/>
        </w:numPr>
        <w:spacing w:after="60"/>
      </w:pPr>
      <w:r>
        <w:t>Digitize and centralize the complete employee lifecycle — hire to retire — in a single integrated platform.</w:t>
      </w:r>
    </w:p>
    <w:p w14:paraId="65AE788B" w14:textId="77777777" w:rsidR="00DC73B7" w:rsidRDefault="00000000">
      <w:pPr>
        <w:pStyle w:val="ListParagraph"/>
        <w:numPr>
          <w:ilvl w:val="0"/>
          <w:numId w:val="2"/>
        </w:numPr>
        <w:spacing w:after="60"/>
      </w:pPr>
      <w:r>
        <w:t>Automate routine HR operations (attendance, leave, payroll, approvals) to reduce manual effort and errors.</w:t>
      </w:r>
    </w:p>
    <w:p w14:paraId="71535551" w14:textId="77777777" w:rsidR="00DC73B7" w:rsidRDefault="00000000">
      <w:pPr>
        <w:pStyle w:val="ListParagraph"/>
        <w:numPr>
          <w:ilvl w:val="0"/>
          <w:numId w:val="2"/>
        </w:numPr>
        <w:spacing w:after="60"/>
      </w:pPr>
      <w:r>
        <w:t>Provide employee and manager self-service to reduce HR helpdesk load.</w:t>
      </w:r>
    </w:p>
    <w:p w14:paraId="24FD090D" w14:textId="77777777" w:rsidR="00DC73B7" w:rsidRDefault="00000000">
      <w:pPr>
        <w:pStyle w:val="ListParagraph"/>
        <w:numPr>
          <w:ilvl w:val="0"/>
          <w:numId w:val="2"/>
        </w:numPr>
        <w:spacing w:after="60"/>
      </w:pPr>
      <w:r>
        <w:t>Ensure statutory and regulatory compliance with full audit trails.</w:t>
      </w:r>
    </w:p>
    <w:p w14:paraId="1A50FEAF" w14:textId="77777777" w:rsidR="00DC73B7" w:rsidRDefault="00000000">
      <w:pPr>
        <w:pStyle w:val="ListParagraph"/>
        <w:numPr>
          <w:ilvl w:val="0"/>
          <w:numId w:val="2"/>
        </w:numPr>
        <w:spacing w:after="60"/>
      </w:pPr>
      <w:r>
        <w:t>Deliver actionable workforce analytics and reporting to management.</w:t>
      </w:r>
    </w:p>
    <w:p w14:paraId="30473393" w14:textId="77777777" w:rsidR="00DC73B7" w:rsidRDefault="00000000">
      <w:pPr>
        <w:pStyle w:val="ListParagraph"/>
        <w:numPr>
          <w:ilvl w:val="0"/>
          <w:numId w:val="2"/>
        </w:numPr>
        <w:spacing w:after="60"/>
      </w:pPr>
      <w:r>
        <w:t xml:space="preserve">Deploy fully on-premise within the organization's data </w:t>
      </w:r>
      <w:proofErr w:type="spellStart"/>
      <w:r>
        <w:t>center</w:t>
      </w:r>
      <w:proofErr w:type="spellEnd"/>
      <w:r>
        <w:t>, meeting internal data-residency and security policies.</w:t>
      </w:r>
    </w:p>
    <w:p w14:paraId="36926A7D" w14:textId="77777777" w:rsidR="00DC73B7" w:rsidRDefault="00000000">
      <w:pPr>
        <w:pStyle w:val="Heading2"/>
      </w:pPr>
      <w:bookmarkStart w:id="3" w:name="_Toc234574508"/>
      <w:r>
        <w:t>1.2 Intended Audience</w:t>
      </w:r>
      <w:bookmarkEnd w:id="3"/>
    </w:p>
    <w:p w14:paraId="2A0C2051" w14:textId="77777777" w:rsidR="00DC73B7" w:rsidRDefault="00000000">
      <w:pPr>
        <w:spacing w:after="120"/>
      </w:pPr>
      <w:r>
        <w:t>Project managers, business analysts, solution architects, developers, QA engineers, and infrastructure/IT operations staff involved in the HRMS program.</w:t>
      </w:r>
    </w:p>
    <w:p w14:paraId="2E409446" w14:textId="77777777" w:rsidR="00DC73B7" w:rsidRDefault="00000000">
      <w:pPr>
        <w:pStyle w:val="Heading1"/>
      </w:pPr>
      <w:bookmarkStart w:id="4" w:name="_Toc234574509"/>
      <w:r>
        <w:t>2. Project Scope</w:t>
      </w:r>
      <w:bookmarkEnd w:id="4"/>
    </w:p>
    <w:p w14:paraId="7E851AE4" w14:textId="77777777" w:rsidR="00DC73B7" w:rsidRDefault="00000000">
      <w:pPr>
        <w:pStyle w:val="Heading2"/>
      </w:pPr>
      <w:bookmarkStart w:id="5" w:name="_Toc234574510"/>
      <w:r>
        <w:t>2.1 In Scope</w:t>
      </w:r>
      <w:bookmarkEnd w:id="5"/>
    </w:p>
    <w:p w14:paraId="53659862" w14:textId="77777777" w:rsidR="00DC73B7" w:rsidRDefault="00000000">
      <w:pPr>
        <w:pStyle w:val="ListParagraph"/>
        <w:numPr>
          <w:ilvl w:val="0"/>
          <w:numId w:val="2"/>
        </w:numPr>
        <w:spacing w:after="60"/>
      </w:pPr>
      <w:r>
        <w:t>Design, development, testing, and deployment of all HRMS functional modules listed in Section 4.</w:t>
      </w:r>
    </w:p>
    <w:p w14:paraId="7B93D5AB" w14:textId="77777777" w:rsidR="00DC73B7" w:rsidRDefault="00000000">
      <w:pPr>
        <w:pStyle w:val="ListParagraph"/>
        <w:numPr>
          <w:ilvl w:val="0"/>
          <w:numId w:val="2"/>
        </w:numPr>
        <w:spacing w:after="60"/>
      </w:pPr>
      <w:r>
        <w:t>System architecture, database design, and API design for on-premise deployment.</w:t>
      </w:r>
    </w:p>
    <w:p w14:paraId="7178FACD" w14:textId="77777777" w:rsidR="00DC73B7" w:rsidRDefault="00000000">
      <w:pPr>
        <w:pStyle w:val="ListParagraph"/>
        <w:numPr>
          <w:ilvl w:val="0"/>
          <w:numId w:val="2"/>
        </w:numPr>
        <w:spacing w:after="60"/>
      </w:pPr>
      <w:r>
        <w:t>Integration with biometric attendance devices, Active Directory/LDAP, email/SMS gateways, banking file formats for salary disbursement, and the existing ERP/finance system.</w:t>
      </w:r>
    </w:p>
    <w:p w14:paraId="493A8A13" w14:textId="77777777" w:rsidR="00DC73B7" w:rsidRDefault="00000000">
      <w:pPr>
        <w:pStyle w:val="ListParagraph"/>
        <w:numPr>
          <w:ilvl w:val="0"/>
          <w:numId w:val="2"/>
        </w:numPr>
        <w:spacing w:after="60"/>
      </w:pPr>
      <w:r>
        <w:t>Role-based web portals (employee, manager, HR admin) and mobile applications (iOS/Android, VPN-secured).</w:t>
      </w:r>
    </w:p>
    <w:p w14:paraId="65CFE1A1" w14:textId="77777777" w:rsidR="00DC73B7" w:rsidRDefault="00000000">
      <w:pPr>
        <w:pStyle w:val="ListParagraph"/>
        <w:numPr>
          <w:ilvl w:val="0"/>
          <w:numId w:val="2"/>
        </w:numPr>
        <w:spacing w:after="60"/>
      </w:pPr>
      <w:r>
        <w:t>Data migration from existing HR records (spreadsheets/legacy system) into the new HRMS.</w:t>
      </w:r>
    </w:p>
    <w:p w14:paraId="730FB873" w14:textId="77777777" w:rsidR="00DC73B7" w:rsidRDefault="00000000">
      <w:pPr>
        <w:pStyle w:val="ListParagraph"/>
        <w:numPr>
          <w:ilvl w:val="0"/>
          <w:numId w:val="2"/>
        </w:numPr>
        <w:spacing w:after="60"/>
      </w:pPr>
      <w:r>
        <w:t>User training, administrator training, and system documentation.</w:t>
      </w:r>
    </w:p>
    <w:p w14:paraId="3D240140" w14:textId="77777777" w:rsidR="00DC73B7" w:rsidRDefault="00000000">
      <w:pPr>
        <w:pStyle w:val="ListParagraph"/>
        <w:numPr>
          <w:ilvl w:val="0"/>
          <w:numId w:val="2"/>
        </w:numPr>
        <w:spacing w:after="60"/>
      </w:pPr>
      <w:r>
        <w:t xml:space="preserve">Post-go-live </w:t>
      </w:r>
      <w:proofErr w:type="spellStart"/>
      <w:r>
        <w:t>hypercare</w:t>
      </w:r>
      <w:proofErr w:type="spellEnd"/>
      <w:r>
        <w:t xml:space="preserve"> support for a defined stabilization period.</w:t>
      </w:r>
    </w:p>
    <w:p w14:paraId="2950B643" w14:textId="77777777" w:rsidR="00DC73B7" w:rsidRDefault="00000000">
      <w:pPr>
        <w:pStyle w:val="Heading2"/>
      </w:pPr>
      <w:bookmarkStart w:id="6" w:name="_Toc234574511"/>
      <w:r>
        <w:t>2.2 Out of Scope</w:t>
      </w:r>
      <w:bookmarkEnd w:id="6"/>
    </w:p>
    <w:p w14:paraId="186D0328" w14:textId="77777777" w:rsidR="00DC73B7" w:rsidRDefault="00000000">
      <w:pPr>
        <w:pStyle w:val="ListParagraph"/>
        <w:numPr>
          <w:ilvl w:val="0"/>
          <w:numId w:val="2"/>
        </w:numPr>
        <w:spacing w:after="60"/>
      </w:pPr>
      <w:r>
        <w:lastRenderedPageBreak/>
        <w:t>Procurement of server hardware, networking equipment, and third-party software licenses (handled by IT infrastructure team).</w:t>
      </w:r>
    </w:p>
    <w:p w14:paraId="291ECEB4" w14:textId="77777777" w:rsidR="00DC73B7" w:rsidRDefault="00000000">
      <w:pPr>
        <w:pStyle w:val="ListParagraph"/>
        <w:numPr>
          <w:ilvl w:val="0"/>
          <w:numId w:val="2"/>
        </w:numPr>
        <w:spacing w:after="60"/>
      </w:pPr>
      <w:r>
        <w:t>Changes to non-HR systems (ERP/finance) beyond the agreed integration interfaces.</w:t>
      </w:r>
    </w:p>
    <w:p w14:paraId="1DEC9992" w14:textId="77777777" w:rsidR="00DC73B7" w:rsidRDefault="00000000">
      <w:pPr>
        <w:pStyle w:val="ListParagraph"/>
        <w:numPr>
          <w:ilvl w:val="0"/>
          <w:numId w:val="2"/>
        </w:numPr>
        <w:spacing w:after="60"/>
      </w:pPr>
      <w:r>
        <w:t>Ongoing statutory rule updates after the warranty period (to be covered under a separate AMC).</w:t>
      </w:r>
    </w:p>
    <w:p w14:paraId="18CC4923" w14:textId="77777777" w:rsidR="00DC73B7" w:rsidRDefault="00000000">
      <w:pPr>
        <w:pStyle w:val="ListParagraph"/>
        <w:numPr>
          <w:ilvl w:val="0"/>
          <w:numId w:val="2"/>
        </w:numPr>
        <w:spacing w:after="60"/>
      </w:pPr>
      <w:r>
        <w:t>Public cloud hosting or SaaS delivery of any component.</w:t>
      </w:r>
    </w:p>
    <w:p w14:paraId="701E880C" w14:textId="77777777" w:rsidR="00DC73B7" w:rsidRDefault="00000000">
      <w:r>
        <w:br w:type="page"/>
      </w:r>
    </w:p>
    <w:p w14:paraId="5E56275F" w14:textId="77777777" w:rsidR="00DC73B7" w:rsidRDefault="00000000">
      <w:pPr>
        <w:pStyle w:val="Heading1"/>
      </w:pPr>
      <w:bookmarkStart w:id="7" w:name="_Toc234574512"/>
      <w:r>
        <w:lastRenderedPageBreak/>
        <w:t>3. System Architecture</w:t>
      </w:r>
      <w:bookmarkEnd w:id="7"/>
    </w:p>
    <w:p w14:paraId="2A3160D3" w14:textId="77777777" w:rsidR="00DC73B7" w:rsidRDefault="00000000">
      <w:pPr>
        <w:spacing w:after="120"/>
      </w:pPr>
      <w:r>
        <w:t xml:space="preserve">The HRMS follows a layered, modular architecture deployed entirely within the organization's on-premise data </w:t>
      </w:r>
      <w:proofErr w:type="spellStart"/>
      <w:r>
        <w:t>center</w:t>
      </w:r>
      <w:proofErr w:type="spellEnd"/>
      <w:r>
        <w:t>. All access is over the enterprise LAN or VPN; no HR data leaves the organization's network.</w:t>
      </w:r>
    </w:p>
    <w:p w14:paraId="435C350D" w14:textId="77777777" w:rsidR="00DC73B7" w:rsidRDefault="00000000">
      <w:pPr>
        <w:spacing w:before="120" w:after="60"/>
        <w:jc w:val="center"/>
      </w:pPr>
      <w:r>
        <w:rPr>
          <w:noProof/>
        </w:rPr>
        <w:drawing>
          <wp:inline distT="0" distB="0" distL="0" distR="0" wp14:anchorId="4A48CFDF" wp14:editId="665B7C6B">
            <wp:extent cx="6286500" cy="483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0" cy="4838700"/>
                    </a:xfrm>
                    <a:prstGeom prst="rect">
                      <a:avLst/>
                    </a:prstGeom>
                  </pic:spPr>
                </pic:pic>
              </a:graphicData>
            </a:graphic>
          </wp:inline>
        </w:drawing>
      </w:r>
    </w:p>
    <w:p w14:paraId="436C089E" w14:textId="77777777" w:rsidR="00DC73B7" w:rsidRDefault="00000000">
      <w:pPr>
        <w:spacing w:after="200"/>
        <w:jc w:val="center"/>
      </w:pPr>
      <w:r>
        <w:rPr>
          <w:i/>
          <w:iCs/>
          <w:color w:val="666666"/>
          <w:sz w:val="18"/>
          <w:szCs w:val="18"/>
        </w:rPr>
        <w:t>Figure 1 — HRMS layered system architecture (on-premise)</w:t>
      </w:r>
    </w:p>
    <w:p w14:paraId="22936786" w14:textId="77777777" w:rsidR="00DC73B7" w:rsidRDefault="00000000">
      <w:pPr>
        <w:pStyle w:val="Heading2"/>
      </w:pPr>
      <w:bookmarkStart w:id="8" w:name="_Toc234574513"/>
      <w:r>
        <w:t>3.1 Architecture Layers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1"/>
        <w:gridCol w:w="7389"/>
      </w:tblGrid>
      <w:tr w:rsidR="00DC73B7" w14:paraId="6988CAE8" w14:textId="77777777">
        <w:trPr>
          <w:tblHeader/>
        </w:trPr>
        <w:tc>
          <w:tcPr>
            <w:tcW w:w="1971" w:type="dxa"/>
            <w:tcBorders>
              <w:top w:val="single" w:sz="4" w:space="0" w:color="9DB8D6"/>
              <w:left w:val="single" w:sz="4" w:space="0" w:color="9DB8D6"/>
              <w:bottom w:val="single" w:sz="4" w:space="0" w:color="9DB8D6"/>
              <w:right w:val="single" w:sz="4" w:space="0" w:color="9DB8D6"/>
            </w:tcBorders>
            <w:shd w:val="clear" w:color="auto" w:fill="1F5FA8"/>
            <w:tcMar>
              <w:top w:w="80" w:type="dxa"/>
              <w:left w:w="120" w:type="dxa"/>
              <w:bottom w:w="80" w:type="dxa"/>
              <w:right w:w="120" w:type="dxa"/>
            </w:tcMar>
          </w:tcPr>
          <w:p w14:paraId="0BF73628" w14:textId="77777777" w:rsidR="00DC73B7" w:rsidRDefault="00000000">
            <w:r>
              <w:rPr>
                <w:b/>
                <w:bCs/>
                <w:color w:val="FFFFFF"/>
                <w:sz w:val="20"/>
                <w:szCs w:val="20"/>
              </w:rPr>
              <w:t>Layer</w:t>
            </w:r>
          </w:p>
        </w:tc>
        <w:tc>
          <w:tcPr>
            <w:tcW w:w="7389" w:type="dxa"/>
            <w:tcBorders>
              <w:top w:val="single" w:sz="4" w:space="0" w:color="9DB8D6"/>
              <w:left w:val="single" w:sz="4" w:space="0" w:color="9DB8D6"/>
              <w:bottom w:val="single" w:sz="4" w:space="0" w:color="9DB8D6"/>
              <w:right w:val="single" w:sz="4" w:space="0" w:color="9DB8D6"/>
            </w:tcBorders>
            <w:shd w:val="clear" w:color="auto" w:fill="1F5FA8"/>
            <w:tcMar>
              <w:top w:w="80" w:type="dxa"/>
              <w:left w:w="120" w:type="dxa"/>
              <w:bottom w:w="80" w:type="dxa"/>
              <w:right w:w="120" w:type="dxa"/>
            </w:tcMar>
          </w:tcPr>
          <w:p w14:paraId="25E55208" w14:textId="77777777" w:rsidR="00DC73B7" w:rsidRDefault="00000000">
            <w:r>
              <w:rPr>
                <w:b/>
                <w:bCs/>
                <w:color w:val="FFFFFF"/>
                <w:sz w:val="20"/>
                <w:szCs w:val="20"/>
              </w:rPr>
              <w:t>Description</w:t>
            </w:r>
          </w:p>
        </w:tc>
      </w:tr>
      <w:tr w:rsidR="00DC73B7" w14:paraId="37F2254B" w14:textId="77777777">
        <w:tc>
          <w:tcPr>
            <w:tcW w:w="1971"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3FDD037E" w14:textId="77777777" w:rsidR="00DC73B7" w:rsidRDefault="00000000">
            <w:r>
              <w:rPr>
                <w:b/>
                <w:bCs/>
                <w:sz w:val="20"/>
                <w:szCs w:val="20"/>
              </w:rPr>
              <w:t>Presentation</w:t>
            </w:r>
          </w:p>
        </w:tc>
        <w:tc>
          <w:tcPr>
            <w:tcW w:w="7389"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1CDBD11E" w14:textId="77777777" w:rsidR="00DC73B7" w:rsidRDefault="00000000">
            <w:r>
              <w:rPr>
                <w:sz w:val="20"/>
                <w:szCs w:val="20"/>
              </w:rPr>
              <w:t>Browser-based portals for employee self-service (ESS), manager self-service (MSS), and HR administration; native mobile apps accessed via VPN; kiosk terminals for shop-floor/non-desk staff. All traffic over HTTPS (TLS 1.3).</w:t>
            </w:r>
          </w:p>
        </w:tc>
      </w:tr>
      <w:tr w:rsidR="00DC73B7" w14:paraId="7717987E" w14:textId="77777777">
        <w:tc>
          <w:tcPr>
            <w:tcW w:w="1971"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5F8D8D54" w14:textId="77777777" w:rsidR="00DC73B7" w:rsidRDefault="00000000">
            <w:r>
              <w:rPr>
                <w:b/>
                <w:bCs/>
                <w:sz w:val="20"/>
                <w:szCs w:val="20"/>
              </w:rPr>
              <w:t>Application</w:t>
            </w:r>
          </w:p>
        </w:tc>
        <w:tc>
          <w:tcPr>
            <w:tcW w:w="7389"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5473BC9C" w14:textId="77777777" w:rsidR="00DC73B7" w:rsidRDefault="00000000">
            <w:r>
              <w:rPr>
                <w:sz w:val="20"/>
                <w:szCs w:val="20"/>
              </w:rPr>
              <w:t xml:space="preserve">Modular HRMS application server(s) behind a web server/load balancer. A REST API gateway fronts all functional modules. Cross-cutting services: authentication &amp; SSO, </w:t>
            </w:r>
            <w:r>
              <w:rPr>
                <w:sz w:val="20"/>
                <w:szCs w:val="20"/>
              </w:rPr>
              <w:lastRenderedPageBreak/>
              <w:t>role-based access control, workflow/approval engine, notification service, scheduler, and audit logging.</w:t>
            </w:r>
          </w:p>
        </w:tc>
      </w:tr>
      <w:tr w:rsidR="00DC73B7" w14:paraId="24432491" w14:textId="77777777">
        <w:tc>
          <w:tcPr>
            <w:tcW w:w="1971"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5F420239" w14:textId="77777777" w:rsidR="00DC73B7" w:rsidRDefault="00000000">
            <w:r>
              <w:rPr>
                <w:b/>
                <w:bCs/>
                <w:sz w:val="20"/>
                <w:szCs w:val="20"/>
              </w:rPr>
              <w:lastRenderedPageBreak/>
              <w:t>Integration</w:t>
            </w:r>
          </w:p>
        </w:tc>
        <w:tc>
          <w:tcPr>
            <w:tcW w:w="7389"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025C26A4" w14:textId="77777777" w:rsidR="00DC73B7" w:rsidRDefault="00000000">
            <w:r>
              <w:rPr>
                <w:sz w:val="20"/>
                <w:szCs w:val="20"/>
              </w:rPr>
              <w:t>Adapters and connectors for biometric/RFID attendance devices, Active Directory/LDAP for identity, SFTP bank file transfer for salary disbursement, ERP/finance posting, email/SMS gateways, and statutory portals (tax, provident fund, insurance).</w:t>
            </w:r>
          </w:p>
        </w:tc>
      </w:tr>
      <w:tr w:rsidR="00DC73B7" w14:paraId="24A0E725" w14:textId="77777777">
        <w:tc>
          <w:tcPr>
            <w:tcW w:w="1971"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3EDE90FD" w14:textId="77777777" w:rsidR="00DC73B7" w:rsidRDefault="00000000">
            <w:r>
              <w:rPr>
                <w:b/>
                <w:bCs/>
                <w:sz w:val="20"/>
                <w:szCs w:val="20"/>
              </w:rPr>
              <w:t>Data</w:t>
            </w:r>
          </w:p>
        </w:tc>
        <w:tc>
          <w:tcPr>
            <w:tcW w:w="7389"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7B6D213C" w14:textId="77777777" w:rsidR="00DC73B7" w:rsidRDefault="00000000">
            <w:r>
              <w:rPr>
                <w:sz w:val="20"/>
                <w:szCs w:val="20"/>
              </w:rPr>
              <w:t>Clustered RDBMS for transactional data, encrypted document/file store for employee documents, a separate reporting database/data warehouse for analytics, and backup &amp; recovery services.</w:t>
            </w:r>
          </w:p>
        </w:tc>
      </w:tr>
      <w:tr w:rsidR="00DC73B7" w14:paraId="24F7F0A6" w14:textId="77777777">
        <w:tc>
          <w:tcPr>
            <w:tcW w:w="1971"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4BD04318" w14:textId="77777777" w:rsidR="00DC73B7" w:rsidRDefault="00000000">
            <w:r>
              <w:rPr>
                <w:b/>
                <w:bCs/>
                <w:sz w:val="20"/>
                <w:szCs w:val="20"/>
              </w:rPr>
              <w:t>Infrastructure</w:t>
            </w:r>
          </w:p>
        </w:tc>
        <w:tc>
          <w:tcPr>
            <w:tcW w:w="7389"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0FAAC298" w14:textId="77777777" w:rsidR="00DC73B7" w:rsidRDefault="00000000">
            <w:r>
              <w:rPr>
                <w:sz w:val="20"/>
                <w:szCs w:val="20"/>
              </w:rPr>
              <w:t>Virtualized on-premise servers (application, database), firewall/IDS/IPS and VPN gateway, DMZ segmentation, disaster-recovery replication to a secondary site, and centralized monitoring/log management.</w:t>
            </w:r>
          </w:p>
        </w:tc>
      </w:tr>
    </w:tbl>
    <w:p w14:paraId="56D7E952" w14:textId="77777777" w:rsidR="00DC73B7" w:rsidRDefault="00000000">
      <w:pPr>
        <w:pStyle w:val="Heading2"/>
      </w:pPr>
      <w:bookmarkStart w:id="9" w:name="_Toc234574514"/>
      <w:r>
        <w:t>3.2 Recommended Technology Stack (Indicative)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7"/>
        <w:gridCol w:w="7143"/>
      </w:tblGrid>
      <w:tr w:rsidR="00DC73B7" w14:paraId="4B894418" w14:textId="77777777">
        <w:trPr>
          <w:tblHeader/>
        </w:trPr>
        <w:tc>
          <w:tcPr>
            <w:tcW w:w="2217" w:type="dxa"/>
            <w:tcBorders>
              <w:top w:val="single" w:sz="4" w:space="0" w:color="9DB8D6"/>
              <w:left w:val="single" w:sz="4" w:space="0" w:color="9DB8D6"/>
              <w:bottom w:val="single" w:sz="4" w:space="0" w:color="9DB8D6"/>
              <w:right w:val="single" w:sz="4" w:space="0" w:color="9DB8D6"/>
            </w:tcBorders>
            <w:shd w:val="clear" w:color="auto" w:fill="1F5FA8"/>
            <w:tcMar>
              <w:top w:w="80" w:type="dxa"/>
              <w:left w:w="120" w:type="dxa"/>
              <w:bottom w:w="80" w:type="dxa"/>
              <w:right w:w="120" w:type="dxa"/>
            </w:tcMar>
          </w:tcPr>
          <w:p w14:paraId="341EC089" w14:textId="77777777" w:rsidR="00DC73B7" w:rsidRDefault="00000000">
            <w:r>
              <w:rPr>
                <w:b/>
                <w:bCs/>
                <w:color w:val="FFFFFF"/>
                <w:sz w:val="20"/>
                <w:szCs w:val="20"/>
              </w:rPr>
              <w:t>Component</w:t>
            </w:r>
          </w:p>
        </w:tc>
        <w:tc>
          <w:tcPr>
            <w:tcW w:w="7143" w:type="dxa"/>
            <w:tcBorders>
              <w:top w:val="single" w:sz="4" w:space="0" w:color="9DB8D6"/>
              <w:left w:val="single" w:sz="4" w:space="0" w:color="9DB8D6"/>
              <w:bottom w:val="single" w:sz="4" w:space="0" w:color="9DB8D6"/>
              <w:right w:val="single" w:sz="4" w:space="0" w:color="9DB8D6"/>
            </w:tcBorders>
            <w:shd w:val="clear" w:color="auto" w:fill="1F5FA8"/>
            <w:tcMar>
              <w:top w:w="80" w:type="dxa"/>
              <w:left w:w="120" w:type="dxa"/>
              <w:bottom w:w="80" w:type="dxa"/>
              <w:right w:w="120" w:type="dxa"/>
            </w:tcMar>
          </w:tcPr>
          <w:p w14:paraId="1ACD2821" w14:textId="77777777" w:rsidR="00DC73B7" w:rsidRDefault="00000000">
            <w:r>
              <w:rPr>
                <w:b/>
                <w:bCs/>
                <w:color w:val="FFFFFF"/>
                <w:sz w:val="20"/>
                <w:szCs w:val="20"/>
              </w:rPr>
              <w:t>Recommended Options</w:t>
            </w:r>
          </w:p>
        </w:tc>
      </w:tr>
      <w:tr w:rsidR="00DC73B7" w14:paraId="6C7BB43B" w14:textId="77777777">
        <w:tc>
          <w:tcPr>
            <w:tcW w:w="2217"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6C0618D8" w14:textId="77777777" w:rsidR="00DC73B7" w:rsidRDefault="00000000">
            <w:r>
              <w:rPr>
                <w:b/>
                <w:bCs/>
                <w:sz w:val="20"/>
                <w:szCs w:val="20"/>
              </w:rPr>
              <w:t>Frontend</w:t>
            </w:r>
          </w:p>
        </w:tc>
        <w:tc>
          <w:tcPr>
            <w:tcW w:w="7143"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40F4054A" w14:textId="77777777" w:rsidR="00DC73B7" w:rsidRDefault="00000000">
            <w:r>
              <w:rPr>
                <w:sz w:val="20"/>
                <w:szCs w:val="20"/>
              </w:rPr>
              <w:t>React or Angular SPA; responsive design; native mobile (Flutter / React Native)</w:t>
            </w:r>
          </w:p>
        </w:tc>
      </w:tr>
      <w:tr w:rsidR="00DC73B7" w14:paraId="29C8E775" w14:textId="77777777">
        <w:tc>
          <w:tcPr>
            <w:tcW w:w="2217"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60BE3F28" w14:textId="77777777" w:rsidR="00DC73B7" w:rsidRDefault="00000000">
            <w:r>
              <w:rPr>
                <w:b/>
                <w:bCs/>
                <w:sz w:val="20"/>
                <w:szCs w:val="20"/>
              </w:rPr>
              <w:t>Backend / API</w:t>
            </w:r>
          </w:p>
        </w:tc>
        <w:tc>
          <w:tcPr>
            <w:tcW w:w="7143"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7D89C7F4" w14:textId="77777777" w:rsidR="00DC73B7" w:rsidRDefault="00000000">
            <w:r>
              <w:rPr>
                <w:sz w:val="20"/>
                <w:szCs w:val="20"/>
              </w:rPr>
              <w:t>Java (Spring Boot) or .NET Core microservice-oriented modules; REST + JSON</w:t>
            </w:r>
          </w:p>
        </w:tc>
      </w:tr>
      <w:tr w:rsidR="00DC73B7" w14:paraId="41A3AA07" w14:textId="77777777">
        <w:tc>
          <w:tcPr>
            <w:tcW w:w="2217"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1B644B3F" w14:textId="77777777" w:rsidR="00DC73B7" w:rsidRDefault="00000000">
            <w:r>
              <w:rPr>
                <w:b/>
                <w:bCs/>
                <w:sz w:val="20"/>
                <w:szCs w:val="20"/>
              </w:rPr>
              <w:t>Database</w:t>
            </w:r>
          </w:p>
        </w:tc>
        <w:tc>
          <w:tcPr>
            <w:tcW w:w="7143"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71A77E42" w14:textId="77777777" w:rsidR="00DC73B7" w:rsidRDefault="00000000">
            <w:r>
              <w:rPr>
                <w:sz w:val="20"/>
                <w:szCs w:val="20"/>
              </w:rPr>
              <w:t>PostgreSQL or MS SQL Server (clustered, encrypted at rest)</w:t>
            </w:r>
          </w:p>
        </w:tc>
      </w:tr>
      <w:tr w:rsidR="00DC73B7" w14:paraId="4EEB47FC" w14:textId="77777777">
        <w:tc>
          <w:tcPr>
            <w:tcW w:w="2217"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3EBEB8B7" w14:textId="77777777" w:rsidR="00DC73B7" w:rsidRDefault="00000000">
            <w:r>
              <w:rPr>
                <w:b/>
                <w:bCs/>
                <w:sz w:val="20"/>
                <w:szCs w:val="20"/>
              </w:rPr>
              <w:t>Reporting</w:t>
            </w:r>
          </w:p>
        </w:tc>
        <w:tc>
          <w:tcPr>
            <w:tcW w:w="7143"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35C12D15" w14:textId="77777777" w:rsidR="00DC73B7" w:rsidRDefault="00000000">
            <w:r>
              <w:rPr>
                <w:sz w:val="20"/>
                <w:szCs w:val="20"/>
              </w:rPr>
              <w:t xml:space="preserve">Dedicated reporting DB with a BI layer (e.g., Power BI Report Server on-premise / </w:t>
            </w:r>
            <w:proofErr w:type="spellStart"/>
            <w:r>
              <w:rPr>
                <w:sz w:val="20"/>
                <w:szCs w:val="20"/>
              </w:rPr>
              <w:t>Metabase</w:t>
            </w:r>
            <w:proofErr w:type="spellEnd"/>
            <w:r>
              <w:rPr>
                <w:sz w:val="20"/>
                <w:szCs w:val="20"/>
              </w:rPr>
              <w:t>)</w:t>
            </w:r>
          </w:p>
        </w:tc>
      </w:tr>
      <w:tr w:rsidR="00DC73B7" w14:paraId="7336C955" w14:textId="77777777">
        <w:tc>
          <w:tcPr>
            <w:tcW w:w="2217"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333561B8" w14:textId="77777777" w:rsidR="00DC73B7" w:rsidRDefault="00000000">
            <w:r>
              <w:rPr>
                <w:b/>
                <w:bCs/>
                <w:sz w:val="20"/>
                <w:szCs w:val="20"/>
              </w:rPr>
              <w:t>Identity</w:t>
            </w:r>
          </w:p>
        </w:tc>
        <w:tc>
          <w:tcPr>
            <w:tcW w:w="7143"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21F29B26" w14:textId="77777777" w:rsidR="00DC73B7" w:rsidRDefault="00000000">
            <w:r>
              <w:rPr>
                <w:sz w:val="20"/>
                <w:szCs w:val="20"/>
              </w:rPr>
              <w:t>Active Directory / LDAP integration, SAML or OpenID Connect SSO, MFA</w:t>
            </w:r>
          </w:p>
        </w:tc>
      </w:tr>
      <w:tr w:rsidR="00DC73B7" w14:paraId="6935E9DA" w14:textId="77777777">
        <w:tc>
          <w:tcPr>
            <w:tcW w:w="2217"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17D6BB7E" w14:textId="77777777" w:rsidR="00DC73B7" w:rsidRDefault="00000000">
            <w:r>
              <w:rPr>
                <w:b/>
                <w:bCs/>
                <w:sz w:val="20"/>
                <w:szCs w:val="20"/>
              </w:rPr>
              <w:t>Infrastructure</w:t>
            </w:r>
          </w:p>
        </w:tc>
        <w:tc>
          <w:tcPr>
            <w:tcW w:w="7143"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23E37CC2" w14:textId="77777777" w:rsidR="00DC73B7" w:rsidRDefault="00000000">
            <w:r>
              <w:rPr>
                <w:sz w:val="20"/>
                <w:szCs w:val="20"/>
              </w:rPr>
              <w:t>VMware / Hyper-V virtualization; Linux or Windows Server; NGINX / IIS; DR replication</w:t>
            </w:r>
          </w:p>
        </w:tc>
      </w:tr>
    </w:tbl>
    <w:p w14:paraId="5459460E" w14:textId="77777777" w:rsidR="00DC73B7" w:rsidRDefault="00000000">
      <w:pPr>
        <w:spacing w:after="120"/>
      </w:pPr>
      <w:r>
        <w:rPr>
          <w:i/>
          <w:iCs/>
        </w:rPr>
        <w:t>Final stack selection will be confirmed during the architecture design phase based on in-house skills and licensing.</w:t>
      </w:r>
    </w:p>
    <w:p w14:paraId="7FE17C92" w14:textId="77777777" w:rsidR="00DC73B7" w:rsidRDefault="00000000">
      <w:r>
        <w:br w:type="page"/>
      </w:r>
    </w:p>
    <w:p w14:paraId="0874E60D" w14:textId="77777777" w:rsidR="00DC73B7" w:rsidRDefault="00000000">
      <w:pPr>
        <w:pStyle w:val="Heading1"/>
      </w:pPr>
      <w:bookmarkStart w:id="10" w:name="_Toc234574515"/>
      <w:r>
        <w:lastRenderedPageBreak/>
        <w:t>4. Functional Scope — HRMS Modules</w:t>
      </w:r>
      <w:bookmarkEnd w:id="10"/>
    </w:p>
    <w:p w14:paraId="07AA41B0" w14:textId="77777777" w:rsidR="00DC73B7" w:rsidRDefault="00000000">
      <w:pPr>
        <w:spacing w:after="120"/>
      </w:pPr>
      <w:r>
        <w:t>The following modules constitute the complete functional scope of a professional HRMS. Each module includes role-based access, configurable workflows, notifications, and audit trails.</w:t>
      </w:r>
    </w:p>
    <w:p w14:paraId="29A6C2EC" w14:textId="77777777" w:rsidR="00DC73B7" w:rsidRDefault="00000000">
      <w:pPr>
        <w:pStyle w:val="Heading2"/>
      </w:pPr>
      <w:bookmarkStart w:id="11" w:name="_Toc234574516"/>
      <w:r>
        <w:t>4.1 Core HR &amp; Employee Records</w:t>
      </w:r>
      <w:bookmarkEnd w:id="11"/>
    </w:p>
    <w:p w14:paraId="7D90A43C" w14:textId="77777777" w:rsidR="00DC73B7" w:rsidRDefault="00000000">
      <w:pPr>
        <w:spacing w:after="120"/>
      </w:pPr>
      <w:r>
        <w:t>Single source of truth for all employee master data across the lifecycle.</w:t>
      </w:r>
    </w:p>
    <w:p w14:paraId="30F97D18" w14:textId="77777777" w:rsidR="00DC73B7" w:rsidRDefault="00000000">
      <w:pPr>
        <w:pStyle w:val="ListParagraph"/>
        <w:numPr>
          <w:ilvl w:val="0"/>
          <w:numId w:val="2"/>
        </w:numPr>
        <w:spacing w:after="60"/>
      </w:pPr>
      <w:r>
        <w:t>Employee master: personal, contact, statutory IDs, bank details, dependents, emergency contacts</w:t>
      </w:r>
    </w:p>
    <w:p w14:paraId="6E40DFC0" w14:textId="77777777" w:rsidR="00DC73B7" w:rsidRDefault="00000000">
      <w:pPr>
        <w:pStyle w:val="ListParagraph"/>
        <w:numPr>
          <w:ilvl w:val="0"/>
          <w:numId w:val="2"/>
        </w:numPr>
        <w:spacing w:after="60"/>
      </w:pPr>
      <w:r>
        <w:t>Employment records: designation, grade, department, location, reporting manager, employment type</w:t>
      </w:r>
    </w:p>
    <w:p w14:paraId="49D4C761" w14:textId="77777777" w:rsidR="00DC73B7" w:rsidRDefault="00000000">
      <w:pPr>
        <w:pStyle w:val="ListParagraph"/>
        <w:numPr>
          <w:ilvl w:val="0"/>
          <w:numId w:val="2"/>
        </w:numPr>
        <w:spacing w:after="60"/>
      </w:pPr>
      <w:r>
        <w:t>Document repository per employee (contracts, certificates, IDs) with expiry alerts</w:t>
      </w:r>
    </w:p>
    <w:p w14:paraId="02F1AD2F" w14:textId="77777777" w:rsidR="00DC73B7" w:rsidRDefault="00000000">
      <w:pPr>
        <w:pStyle w:val="ListParagraph"/>
        <w:numPr>
          <w:ilvl w:val="0"/>
          <w:numId w:val="2"/>
        </w:numPr>
        <w:spacing w:after="60"/>
      </w:pPr>
      <w:r>
        <w:t>Confirmation, transfer, promotion, and re-designation workflows with letters generation</w:t>
      </w:r>
    </w:p>
    <w:p w14:paraId="0C8D887E" w14:textId="77777777" w:rsidR="00DC73B7" w:rsidRDefault="00000000">
      <w:pPr>
        <w:pStyle w:val="ListParagraph"/>
        <w:numPr>
          <w:ilvl w:val="0"/>
          <w:numId w:val="2"/>
        </w:numPr>
        <w:spacing w:after="60"/>
      </w:pPr>
      <w:r>
        <w:t>Complete history/audit of every change to employee data</w:t>
      </w:r>
    </w:p>
    <w:p w14:paraId="2CBA07E5" w14:textId="77777777" w:rsidR="00DC73B7" w:rsidRDefault="00000000">
      <w:pPr>
        <w:pStyle w:val="Heading2"/>
      </w:pPr>
      <w:bookmarkStart w:id="12" w:name="_Toc234574517"/>
      <w:r>
        <w:t>4.2 Organization &amp; Position Management</w:t>
      </w:r>
      <w:bookmarkEnd w:id="12"/>
    </w:p>
    <w:p w14:paraId="77CD968C" w14:textId="77777777" w:rsidR="00DC73B7" w:rsidRDefault="00000000">
      <w:pPr>
        <w:spacing w:after="120"/>
      </w:pPr>
      <w:r>
        <w:t>Model and maintain the organizational structure.</w:t>
      </w:r>
    </w:p>
    <w:p w14:paraId="25157CEC" w14:textId="77777777" w:rsidR="00DC73B7" w:rsidRDefault="00000000">
      <w:pPr>
        <w:pStyle w:val="ListParagraph"/>
        <w:numPr>
          <w:ilvl w:val="0"/>
          <w:numId w:val="2"/>
        </w:numPr>
        <w:spacing w:after="60"/>
      </w:pPr>
      <w:r>
        <w:t>Company, business unit, department, cost-</w:t>
      </w:r>
      <w:proofErr w:type="spellStart"/>
      <w:r>
        <w:t>center</w:t>
      </w:r>
      <w:proofErr w:type="spellEnd"/>
      <w:r>
        <w:t>, and location hierarchy</w:t>
      </w:r>
    </w:p>
    <w:p w14:paraId="446635F0" w14:textId="77777777" w:rsidR="00DC73B7" w:rsidRDefault="00000000">
      <w:pPr>
        <w:pStyle w:val="ListParagraph"/>
        <w:numPr>
          <w:ilvl w:val="0"/>
          <w:numId w:val="2"/>
        </w:numPr>
        <w:spacing w:after="60"/>
      </w:pPr>
      <w:r>
        <w:t>Position/headcount management with vacancy tracking and budgeted vs. actual headcount</w:t>
      </w:r>
    </w:p>
    <w:p w14:paraId="2030079D" w14:textId="77777777" w:rsidR="00DC73B7" w:rsidRDefault="00000000">
      <w:pPr>
        <w:pStyle w:val="ListParagraph"/>
        <w:numPr>
          <w:ilvl w:val="0"/>
          <w:numId w:val="2"/>
        </w:numPr>
        <w:spacing w:after="60"/>
      </w:pPr>
      <w:r>
        <w:t>Dynamic org charts and reporting-line visualization</w:t>
      </w:r>
    </w:p>
    <w:p w14:paraId="6DA0DA30" w14:textId="77777777" w:rsidR="00DC73B7" w:rsidRDefault="00000000">
      <w:pPr>
        <w:pStyle w:val="ListParagraph"/>
        <w:numPr>
          <w:ilvl w:val="0"/>
          <w:numId w:val="2"/>
        </w:numPr>
        <w:spacing w:after="60"/>
      </w:pPr>
      <w:r>
        <w:t>Grade/band structure with salary ranges</w:t>
      </w:r>
    </w:p>
    <w:p w14:paraId="4EDF6091" w14:textId="77777777" w:rsidR="00DC73B7" w:rsidRDefault="00000000">
      <w:pPr>
        <w:pStyle w:val="Heading2"/>
      </w:pPr>
      <w:bookmarkStart w:id="13" w:name="_Toc234574518"/>
      <w:r>
        <w:t>4.3 Recruitment (Applicant Tracking)</w:t>
      </w:r>
      <w:bookmarkEnd w:id="13"/>
    </w:p>
    <w:p w14:paraId="6A8881B3" w14:textId="77777777" w:rsidR="00DC73B7" w:rsidRDefault="00000000">
      <w:pPr>
        <w:spacing w:after="120"/>
      </w:pPr>
      <w:r>
        <w:t>End-to-end hiring from requisition to offer.</w:t>
      </w:r>
    </w:p>
    <w:p w14:paraId="11E4A6DE" w14:textId="77777777" w:rsidR="00DC73B7" w:rsidRDefault="00000000">
      <w:pPr>
        <w:pStyle w:val="ListParagraph"/>
        <w:numPr>
          <w:ilvl w:val="0"/>
          <w:numId w:val="2"/>
        </w:numPr>
        <w:spacing w:after="60"/>
      </w:pPr>
      <w:r>
        <w:t>Manpower requisition with approval workflow linked to budgeted positions</w:t>
      </w:r>
    </w:p>
    <w:p w14:paraId="0BE24946" w14:textId="77777777" w:rsidR="00DC73B7" w:rsidRDefault="00000000">
      <w:pPr>
        <w:pStyle w:val="ListParagraph"/>
        <w:numPr>
          <w:ilvl w:val="0"/>
          <w:numId w:val="2"/>
        </w:numPr>
        <w:spacing w:after="60"/>
      </w:pPr>
      <w:r>
        <w:t>Job posting to career page and external portals; employee referral tracking</w:t>
      </w:r>
    </w:p>
    <w:p w14:paraId="0321C5DF" w14:textId="77777777" w:rsidR="00DC73B7" w:rsidRDefault="00000000">
      <w:pPr>
        <w:pStyle w:val="ListParagraph"/>
        <w:numPr>
          <w:ilvl w:val="0"/>
          <w:numId w:val="2"/>
        </w:numPr>
        <w:spacing w:after="60"/>
      </w:pPr>
      <w:r>
        <w:t>Candidate database, resume parsing, and duplicate detection</w:t>
      </w:r>
    </w:p>
    <w:p w14:paraId="41B09B68" w14:textId="77777777" w:rsidR="00DC73B7" w:rsidRDefault="00000000">
      <w:pPr>
        <w:pStyle w:val="ListParagraph"/>
        <w:numPr>
          <w:ilvl w:val="0"/>
          <w:numId w:val="2"/>
        </w:numPr>
        <w:spacing w:after="60"/>
      </w:pPr>
      <w:r>
        <w:t>Interview scheduling, evaluation scorecards, and panel feedback</w:t>
      </w:r>
    </w:p>
    <w:p w14:paraId="2F46C2BF" w14:textId="77777777" w:rsidR="00DC73B7" w:rsidRDefault="00000000">
      <w:pPr>
        <w:pStyle w:val="ListParagraph"/>
        <w:numPr>
          <w:ilvl w:val="0"/>
          <w:numId w:val="2"/>
        </w:numPr>
        <w:spacing w:after="60"/>
      </w:pPr>
      <w:r>
        <w:t>Offer management with approval matrix and digital offer letters</w:t>
      </w:r>
    </w:p>
    <w:p w14:paraId="48A9DB53" w14:textId="77777777" w:rsidR="00DC73B7" w:rsidRDefault="00000000">
      <w:pPr>
        <w:pStyle w:val="Heading2"/>
      </w:pPr>
      <w:bookmarkStart w:id="14" w:name="_Toc234574519"/>
      <w:r>
        <w:t>4.4 Onboarding &amp; Offboarding</w:t>
      </w:r>
      <w:bookmarkEnd w:id="14"/>
    </w:p>
    <w:p w14:paraId="374FD2FF" w14:textId="77777777" w:rsidR="00DC73B7" w:rsidRDefault="00000000">
      <w:pPr>
        <w:spacing w:after="120"/>
      </w:pPr>
      <w:r>
        <w:t>Structured joining and induction experience.</w:t>
      </w:r>
    </w:p>
    <w:p w14:paraId="0C5E644B" w14:textId="77777777" w:rsidR="00DC73B7" w:rsidRDefault="00000000">
      <w:pPr>
        <w:pStyle w:val="ListParagraph"/>
        <w:numPr>
          <w:ilvl w:val="0"/>
          <w:numId w:val="2"/>
        </w:numPr>
        <w:spacing w:after="60"/>
      </w:pPr>
      <w:r>
        <w:t>Pre-joining portal for document upload and form filling</w:t>
      </w:r>
    </w:p>
    <w:p w14:paraId="1C3A5B0E" w14:textId="77777777" w:rsidR="00DC73B7" w:rsidRDefault="00000000">
      <w:pPr>
        <w:pStyle w:val="ListParagraph"/>
        <w:numPr>
          <w:ilvl w:val="0"/>
          <w:numId w:val="2"/>
        </w:numPr>
        <w:spacing w:after="60"/>
      </w:pPr>
      <w:r>
        <w:t>Configurable onboarding checklists (HR, IT, admin, finance tasks) with owners and SLAs</w:t>
      </w:r>
    </w:p>
    <w:p w14:paraId="05C3D858" w14:textId="77777777" w:rsidR="00DC73B7" w:rsidRDefault="00000000">
      <w:pPr>
        <w:pStyle w:val="ListParagraph"/>
        <w:numPr>
          <w:ilvl w:val="0"/>
          <w:numId w:val="2"/>
        </w:numPr>
        <w:spacing w:after="60"/>
      </w:pPr>
      <w:r>
        <w:t>Automatic employee-ID creation and AD/e-mail provisioning trigger</w:t>
      </w:r>
    </w:p>
    <w:p w14:paraId="454F5A8C" w14:textId="77777777" w:rsidR="00DC73B7" w:rsidRDefault="00000000">
      <w:pPr>
        <w:pStyle w:val="ListParagraph"/>
        <w:numPr>
          <w:ilvl w:val="0"/>
          <w:numId w:val="2"/>
        </w:numPr>
        <w:spacing w:after="60"/>
      </w:pPr>
      <w:r>
        <w:t>Probation tracking and confirmation workflow</w:t>
      </w:r>
    </w:p>
    <w:p w14:paraId="105177A4" w14:textId="77777777" w:rsidR="00DC73B7" w:rsidRDefault="00000000">
      <w:pPr>
        <w:pStyle w:val="ListParagraph"/>
        <w:numPr>
          <w:ilvl w:val="0"/>
          <w:numId w:val="2"/>
        </w:numPr>
        <w:spacing w:after="60"/>
      </w:pPr>
      <w:r>
        <w:t>Buddy/induction program scheduling</w:t>
      </w:r>
    </w:p>
    <w:p w14:paraId="20678CB2" w14:textId="77777777" w:rsidR="00DC73B7" w:rsidRDefault="00000000">
      <w:pPr>
        <w:pStyle w:val="Heading2"/>
      </w:pPr>
      <w:bookmarkStart w:id="15" w:name="_Toc234574520"/>
      <w:r>
        <w:lastRenderedPageBreak/>
        <w:t>4.5 Time &amp; Attendance</w:t>
      </w:r>
      <w:bookmarkEnd w:id="15"/>
    </w:p>
    <w:p w14:paraId="3F8D5265" w14:textId="77777777" w:rsidR="00DC73B7" w:rsidRDefault="00000000">
      <w:pPr>
        <w:spacing w:after="120"/>
      </w:pPr>
      <w:r>
        <w:t>Accurate capture of work hours from multiple sources.</w:t>
      </w:r>
    </w:p>
    <w:p w14:paraId="2B9EBC57" w14:textId="77777777" w:rsidR="00DC73B7" w:rsidRDefault="00000000">
      <w:pPr>
        <w:pStyle w:val="ListParagraph"/>
        <w:numPr>
          <w:ilvl w:val="0"/>
          <w:numId w:val="2"/>
        </w:numPr>
        <w:spacing w:after="60"/>
      </w:pPr>
      <w:r>
        <w:t>Real-time integration with biometric/RFID devices; web and mobile check-in with geo-fencing</w:t>
      </w:r>
    </w:p>
    <w:p w14:paraId="03AC32AC" w14:textId="77777777" w:rsidR="00DC73B7" w:rsidRDefault="00000000">
      <w:pPr>
        <w:pStyle w:val="ListParagraph"/>
        <w:numPr>
          <w:ilvl w:val="0"/>
          <w:numId w:val="2"/>
        </w:numPr>
        <w:spacing w:after="60"/>
      </w:pPr>
      <w:r>
        <w:t>Shift management: shift patterns, rosters, rotations, and shift-change requests</w:t>
      </w:r>
    </w:p>
    <w:p w14:paraId="00209487" w14:textId="77777777" w:rsidR="00DC73B7" w:rsidRDefault="00000000">
      <w:pPr>
        <w:pStyle w:val="ListParagraph"/>
        <w:numPr>
          <w:ilvl w:val="0"/>
          <w:numId w:val="2"/>
        </w:numPr>
        <w:spacing w:after="60"/>
      </w:pPr>
      <w:r>
        <w:t>Overtime capture with approval and payroll integration</w:t>
      </w:r>
    </w:p>
    <w:p w14:paraId="7CEEC0AD" w14:textId="77777777" w:rsidR="00DC73B7" w:rsidRDefault="00000000">
      <w:pPr>
        <w:pStyle w:val="ListParagraph"/>
        <w:numPr>
          <w:ilvl w:val="0"/>
          <w:numId w:val="2"/>
        </w:numPr>
        <w:spacing w:after="60"/>
      </w:pPr>
      <w:r>
        <w:t>Late/early/absence tracking with configurable regularization workflow</w:t>
      </w:r>
    </w:p>
    <w:p w14:paraId="6E62B18B" w14:textId="77777777" w:rsidR="00DC73B7" w:rsidRDefault="00000000">
      <w:pPr>
        <w:pStyle w:val="ListParagraph"/>
        <w:numPr>
          <w:ilvl w:val="0"/>
          <w:numId w:val="2"/>
        </w:numPr>
        <w:spacing w:after="60"/>
      </w:pPr>
      <w:r>
        <w:t>Attendance dashboards and exception reports for managers</w:t>
      </w:r>
    </w:p>
    <w:p w14:paraId="5B422418" w14:textId="77777777" w:rsidR="00DC73B7" w:rsidRDefault="00000000">
      <w:pPr>
        <w:pStyle w:val="Heading2"/>
      </w:pPr>
      <w:bookmarkStart w:id="16" w:name="_Toc234574521"/>
      <w:r>
        <w:t>4.6 Leave Management</w:t>
      </w:r>
      <w:bookmarkEnd w:id="16"/>
    </w:p>
    <w:p w14:paraId="136F9DA4" w14:textId="77777777" w:rsidR="00DC73B7" w:rsidRDefault="00000000">
      <w:pPr>
        <w:spacing w:after="120"/>
      </w:pPr>
      <w:r>
        <w:t>Policy-driven leave administration.</w:t>
      </w:r>
    </w:p>
    <w:p w14:paraId="3BFF45CA" w14:textId="77777777" w:rsidR="00DC73B7" w:rsidRDefault="00000000">
      <w:pPr>
        <w:pStyle w:val="ListParagraph"/>
        <w:numPr>
          <w:ilvl w:val="0"/>
          <w:numId w:val="2"/>
        </w:numPr>
        <w:spacing w:after="60"/>
      </w:pPr>
      <w:r>
        <w:t>Configurable leave types, accrual rules, carry-forward, encashment, and holiday calendars (multi-location)</w:t>
      </w:r>
    </w:p>
    <w:p w14:paraId="4B252C7A" w14:textId="77777777" w:rsidR="00DC73B7" w:rsidRDefault="00000000">
      <w:pPr>
        <w:pStyle w:val="ListParagraph"/>
        <w:numPr>
          <w:ilvl w:val="0"/>
          <w:numId w:val="2"/>
        </w:numPr>
        <w:spacing w:after="60"/>
      </w:pPr>
      <w:r>
        <w:t>Leave application and multi-level approval via web/mobile</w:t>
      </w:r>
    </w:p>
    <w:p w14:paraId="6C2812D8" w14:textId="77777777" w:rsidR="00DC73B7" w:rsidRDefault="00000000">
      <w:pPr>
        <w:pStyle w:val="ListParagraph"/>
        <w:numPr>
          <w:ilvl w:val="0"/>
          <w:numId w:val="2"/>
        </w:numPr>
        <w:spacing w:after="60"/>
      </w:pPr>
      <w:r>
        <w:t>Team leave calendar and clash detection for managers</w:t>
      </w:r>
    </w:p>
    <w:p w14:paraId="5867D018" w14:textId="77777777" w:rsidR="00DC73B7" w:rsidRDefault="00000000">
      <w:pPr>
        <w:pStyle w:val="ListParagraph"/>
        <w:numPr>
          <w:ilvl w:val="0"/>
          <w:numId w:val="2"/>
        </w:numPr>
        <w:spacing w:after="60"/>
      </w:pPr>
      <w:r>
        <w:t>Automatic balance updates and payroll integration (LOP/encashment)</w:t>
      </w:r>
    </w:p>
    <w:p w14:paraId="21A70AA7" w14:textId="77777777" w:rsidR="00DC73B7" w:rsidRDefault="00000000">
      <w:pPr>
        <w:pStyle w:val="ListParagraph"/>
        <w:numPr>
          <w:ilvl w:val="0"/>
          <w:numId w:val="2"/>
        </w:numPr>
        <w:spacing w:after="60"/>
      </w:pPr>
      <w:r>
        <w:t>Comp-off and short-leave handling</w:t>
      </w:r>
    </w:p>
    <w:p w14:paraId="20506BA8" w14:textId="77777777" w:rsidR="00DC73B7" w:rsidRDefault="00000000">
      <w:pPr>
        <w:pStyle w:val="Heading2"/>
      </w:pPr>
      <w:bookmarkStart w:id="17" w:name="_Toc234574522"/>
      <w:r>
        <w:t>4.7 Payroll &amp; Statutory Compliance</w:t>
      </w:r>
      <w:bookmarkEnd w:id="17"/>
    </w:p>
    <w:p w14:paraId="483ECE58" w14:textId="77777777" w:rsidR="00DC73B7" w:rsidRDefault="00000000">
      <w:pPr>
        <w:spacing w:after="120"/>
      </w:pPr>
      <w:r>
        <w:t>Accurate, compliant payroll processing.</w:t>
      </w:r>
    </w:p>
    <w:p w14:paraId="2C7ED64B" w14:textId="77777777" w:rsidR="00DC73B7" w:rsidRDefault="00000000">
      <w:pPr>
        <w:pStyle w:val="ListParagraph"/>
        <w:numPr>
          <w:ilvl w:val="0"/>
          <w:numId w:val="2"/>
        </w:numPr>
        <w:spacing w:after="60"/>
      </w:pPr>
      <w:r>
        <w:t>Configurable salary structures, pay components, and formula engine</w:t>
      </w:r>
    </w:p>
    <w:p w14:paraId="18EFCA4C" w14:textId="77777777" w:rsidR="00DC73B7" w:rsidRDefault="00000000">
      <w:pPr>
        <w:pStyle w:val="ListParagraph"/>
        <w:numPr>
          <w:ilvl w:val="0"/>
          <w:numId w:val="2"/>
        </w:numPr>
        <w:spacing w:after="60"/>
      </w:pPr>
      <w:r>
        <w:t>Automated inputs from attendance, leave, overtime, and one-time payments/deductions</w:t>
      </w:r>
    </w:p>
    <w:p w14:paraId="4230914A" w14:textId="77777777" w:rsidR="00DC73B7" w:rsidRDefault="00000000">
      <w:pPr>
        <w:pStyle w:val="ListParagraph"/>
        <w:numPr>
          <w:ilvl w:val="0"/>
          <w:numId w:val="2"/>
        </w:numPr>
        <w:spacing w:after="60"/>
      </w:pPr>
      <w:r>
        <w:t>Full payroll run with validation, simulation, approval, and lock</w:t>
      </w:r>
    </w:p>
    <w:p w14:paraId="5C4288E4" w14:textId="77777777" w:rsidR="00DC73B7" w:rsidRDefault="00000000">
      <w:pPr>
        <w:pStyle w:val="ListParagraph"/>
        <w:numPr>
          <w:ilvl w:val="0"/>
          <w:numId w:val="2"/>
        </w:numPr>
        <w:spacing w:after="60"/>
      </w:pPr>
      <w:r>
        <w:t>Statutory computation: income tax (TDS), provident fund, social insurance, professional tax as applicable</w:t>
      </w:r>
    </w:p>
    <w:p w14:paraId="7F8A77D4" w14:textId="77777777" w:rsidR="00DC73B7" w:rsidRDefault="00000000">
      <w:pPr>
        <w:pStyle w:val="ListParagraph"/>
        <w:numPr>
          <w:ilvl w:val="0"/>
          <w:numId w:val="2"/>
        </w:numPr>
        <w:spacing w:after="60"/>
      </w:pPr>
      <w:r>
        <w:t>Bank transfer file generation (SFTP), digital payslips, and tax statements</w:t>
      </w:r>
    </w:p>
    <w:p w14:paraId="7E23FA85" w14:textId="77777777" w:rsidR="00DC73B7" w:rsidRDefault="00000000">
      <w:pPr>
        <w:pStyle w:val="ListParagraph"/>
        <w:numPr>
          <w:ilvl w:val="0"/>
          <w:numId w:val="2"/>
        </w:numPr>
        <w:spacing w:after="60"/>
      </w:pPr>
      <w:r>
        <w:t>Loans, advances, and reimbursement processing; full &amp; final settlement</w:t>
      </w:r>
    </w:p>
    <w:p w14:paraId="454EBFEB" w14:textId="77777777" w:rsidR="00DC73B7" w:rsidRDefault="00000000">
      <w:pPr>
        <w:pStyle w:val="ListParagraph"/>
        <w:numPr>
          <w:ilvl w:val="0"/>
          <w:numId w:val="2"/>
        </w:numPr>
        <w:spacing w:after="60"/>
      </w:pPr>
      <w:r>
        <w:t>GL posting file/interface to ERP finance</w:t>
      </w:r>
    </w:p>
    <w:p w14:paraId="79258118" w14:textId="77777777" w:rsidR="00DC73B7" w:rsidRDefault="00000000">
      <w:pPr>
        <w:pStyle w:val="Heading2"/>
      </w:pPr>
      <w:bookmarkStart w:id="18" w:name="_Toc234574523"/>
      <w:r>
        <w:t>4.8 Benefits Administration</w:t>
      </w:r>
      <w:bookmarkEnd w:id="18"/>
    </w:p>
    <w:p w14:paraId="2ED6770C" w14:textId="77777777" w:rsidR="00DC73B7" w:rsidRDefault="00000000">
      <w:pPr>
        <w:spacing w:after="120"/>
      </w:pPr>
      <w:r>
        <w:t>Manage employee benefits programs.</w:t>
      </w:r>
    </w:p>
    <w:p w14:paraId="74A1CE9D" w14:textId="77777777" w:rsidR="00DC73B7" w:rsidRDefault="00000000">
      <w:pPr>
        <w:pStyle w:val="ListParagraph"/>
        <w:numPr>
          <w:ilvl w:val="0"/>
          <w:numId w:val="2"/>
        </w:numPr>
        <w:spacing w:after="60"/>
      </w:pPr>
      <w:r>
        <w:t>Benefit plan setup: medical insurance, life cover, allowances, flexible benefits</w:t>
      </w:r>
    </w:p>
    <w:p w14:paraId="7E805345" w14:textId="77777777" w:rsidR="00DC73B7" w:rsidRDefault="00000000">
      <w:pPr>
        <w:pStyle w:val="ListParagraph"/>
        <w:numPr>
          <w:ilvl w:val="0"/>
          <w:numId w:val="2"/>
        </w:numPr>
        <w:spacing w:after="60"/>
      </w:pPr>
      <w:proofErr w:type="spellStart"/>
      <w:r>
        <w:t>Enrollment</w:t>
      </w:r>
      <w:proofErr w:type="spellEnd"/>
      <w:r>
        <w:t xml:space="preserve"> windows, dependent </w:t>
      </w:r>
      <w:proofErr w:type="spellStart"/>
      <w:r>
        <w:t>enrollment</w:t>
      </w:r>
      <w:proofErr w:type="spellEnd"/>
      <w:r>
        <w:t>, and life-event changes</w:t>
      </w:r>
    </w:p>
    <w:p w14:paraId="1C07702F" w14:textId="77777777" w:rsidR="00DC73B7" w:rsidRDefault="00000000">
      <w:pPr>
        <w:pStyle w:val="ListParagraph"/>
        <w:numPr>
          <w:ilvl w:val="0"/>
          <w:numId w:val="2"/>
        </w:numPr>
        <w:spacing w:after="60"/>
      </w:pPr>
      <w:r>
        <w:t>Claims submission and tracking with document upload</w:t>
      </w:r>
    </w:p>
    <w:p w14:paraId="64678720" w14:textId="77777777" w:rsidR="00DC73B7" w:rsidRDefault="00000000">
      <w:pPr>
        <w:pStyle w:val="ListParagraph"/>
        <w:numPr>
          <w:ilvl w:val="0"/>
          <w:numId w:val="2"/>
        </w:numPr>
        <w:spacing w:after="60"/>
      </w:pPr>
      <w:r>
        <w:t>Insurer data exchange and premium reconciliation reports</w:t>
      </w:r>
    </w:p>
    <w:p w14:paraId="72B7BE79" w14:textId="77777777" w:rsidR="00DC73B7" w:rsidRDefault="00000000">
      <w:pPr>
        <w:pStyle w:val="Heading2"/>
      </w:pPr>
      <w:bookmarkStart w:id="19" w:name="_Toc234574524"/>
      <w:r>
        <w:lastRenderedPageBreak/>
        <w:t>4.9 Performance Management</w:t>
      </w:r>
      <w:bookmarkEnd w:id="19"/>
    </w:p>
    <w:p w14:paraId="0E131EB9" w14:textId="77777777" w:rsidR="00DC73B7" w:rsidRDefault="00000000">
      <w:pPr>
        <w:spacing w:after="120"/>
      </w:pPr>
      <w:r>
        <w:t>Continuous, goal-driven performance processes.</w:t>
      </w:r>
    </w:p>
    <w:p w14:paraId="0E8E4EF1" w14:textId="77777777" w:rsidR="00DC73B7" w:rsidRDefault="00000000">
      <w:pPr>
        <w:pStyle w:val="ListParagraph"/>
        <w:numPr>
          <w:ilvl w:val="0"/>
          <w:numId w:val="2"/>
        </w:numPr>
        <w:spacing w:after="60"/>
      </w:pPr>
      <w:r>
        <w:t>Goal/KPI setting with cascading from organizational objectives (MBO/OKR)</w:t>
      </w:r>
    </w:p>
    <w:p w14:paraId="04771BB7" w14:textId="77777777" w:rsidR="00DC73B7" w:rsidRDefault="00000000">
      <w:pPr>
        <w:pStyle w:val="ListParagraph"/>
        <w:numPr>
          <w:ilvl w:val="0"/>
          <w:numId w:val="2"/>
        </w:numPr>
        <w:spacing w:after="60"/>
      </w:pPr>
      <w:r>
        <w:t>Configurable appraisal cycles: self, manager, 360-degree, and normalization</w:t>
      </w:r>
    </w:p>
    <w:p w14:paraId="686EFCBE" w14:textId="77777777" w:rsidR="00DC73B7" w:rsidRDefault="00000000">
      <w:pPr>
        <w:pStyle w:val="ListParagraph"/>
        <w:numPr>
          <w:ilvl w:val="0"/>
          <w:numId w:val="2"/>
        </w:numPr>
        <w:spacing w:after="60"/>
      </w:pPr>
      <w:r>
        <w:t>Continuous feedback, check-ins, and recognition</w:t>
      </w:r>
    </w:p>
    <w:p w14:paraId="04E2E6E2" w14:textId="77777777" w:rsidR="00DC73B7" w:rsidRDefault="00000000">
      <w:pPr>
        <w:pStyle w:val="ListParagraph"/>
        <w:numPr>
          <w:ilvl w:val="0"/>
          <w:numId w:val="2"/>
        </w:numPr>
        <w:spacing w:after="60"/>
      </w:pPr>
      <w:r>
        <w:t>Rating calibration, bell-curve analytics, and increment/promotion recommendations</w:t>
      </w:r>
    </w:p>
    <w:p w14:paraId="0FC0281F" w14:textId="77777777" w:rsidR="00DC73B7" w:rsidRDefault="00000000">
      <w:pPr>
        <w:pStyle w:val="ListParagraph"/>
        <w:numPr>
          <w:ilvl w:val="0"/>
          <w:numId w:val="2"/>
        </w:numPr>
        <w:spacing w:after="60"/>
      </w:pPr>
      <w:r>
        <w:t>Performance improvement plan (PIP) tracking</w:t>
      </w:r>
    </w:p>
    <w:p w14:paraId="59CFF3B1" w14:textId="77777777" w:rsidR="00DC73B7" w:rsidRDefault="00000000">
      <w:pPr>
        <w:pStyle w:val="Heading2"/>
      </w:pPr>
      <w:bookmarkStart w:id="20" w:name="_Toc234574525"/>
      <w:r>
        <w:t>4.10 Training &amp; Development (LMS)</w:t>
      </w:r>
      <w:bookmarkEnd w:id="20"/>
    </w:p>
    <w:p w14:paraId="19C4C39D" w14:textId="77777777" w:rsidR="00DC73B7" w:rsidRDefault="00000000">
      <w:pPr>
        <w:spacing w:after="120"/>
      </w:pPr>
      <w:r>
        <w:t>Build workforce capability.</w:t>
      </w:r>
    </w:p>
    <w:p w14:paraId="2C91309C" w14:textId="77777777" w:rsidR="00DC73B7" w:rsidRDefault="00000000">
      <w:pPr>
        <w:pStyle w:val="ListParagraph"/>
        <w:numPr>
          <w:ilvl w:val="0"/>
          <w:numId w:val="2"/>
        </w:numPr>
        <w:spacing w:after="60"/>
      </w:pPr>
      <w:r>
        <w:t>Training-needs identification from appraisals and skill-gap analysis</w:t>
      </w:r>
    </w:p>
    <w:p w14:paraId="59028A97" w14:textId="77777777" w:rsidR="00DC73B7" w:rsidRDefault="00000000">
      <w:pPr>
        <w:pStyle w:val="ListParagraph"/>
        <w:numPr>
          <w:ilvl w:val="0"/>
          <w:numId w:val="2"/>
        </w:numPr>
        <w:spacing w:after="60"/>
      </w:pPr>
      <w:r>
        <w:t>Training calendar, nominations, approvals, and waitlists</w:t>
      </w:r>
    </w:p>
    <w:p w14:paraId="518BAC5B" w14:textId="77777777" w:rsidR="00DC73B7" w:rsidRDefault="00000000">
      <w:pPr>
        <w:pStyle w:val="ListParagraph"/>
        <w:numPr>
          <w:ilvl w:val="0"/>
          <w:numId w:val="2"/>
        </w:numPr>
        <w:spacing w:after="60"/>
      </w:pPr>
      <w:r>
        <w:t>e-Learning content hosting (SCORM-compatible), assessments, and certifications</w:t>
      </w:r>
    </w:p>
    <w:p w14:paraId="765FEF4E" w14:textId="77777777" w:rsidR="00DC73B7" w:rsidRDefault="00000000">
      <w:pPr>
        <w:pStyle w:val="ListParagraph"/>
        <w:numPr>
          <w:ilvl w:val="0"/>
          <w:numId w:val="2"/>
        </w:numPr>
        <w:spacing w:after="60"/>
      </w:pPr>
      <w:r>
        <w:t>Trainer/venue/cost management and post-training feedback &amp; effectiveness scoring</w:t>
      </w:r>
    </w:p>
    <w:p w14:paraId="596C71C7" w14:textId="77777777" w:rsidR="00DC73B7" w:rsidRDefault="00000000">
      <w:pPr>
        <w:pStyle w:val="ListParagraph"/>
        <w:numPr>
          <w:ilvl w:val="0"/>
          <w:numId w:val="2"/>
        </w:numPr>
        <w:spacing w:after="60"/>
      </w:pPr>
      <w:r>
        <w:t>Skill and competency matrix per employee</w:t>
      </w:r>
    </w:p>
    <w:p w14:paraId="3055D59B" w14:textId="77777777" w:rsidR="00DC73B7" w:rsidRDefault="00000000">
      <w:pPr>
        <w:pStyle w:val="Heading2"/>
      </w:pPr>
      <w:bookmarkStart w:id="21" w:name="_Toc234574526"/>
      <w:r>
        <w:t>4.11 Employee &amp; Manager Self-Service (ESS/MSS)</w:t>
      </w:r>
      <w:bookmarkEnd w:id="21"/>
    </w:p>
    <w:p w14:paraId="67F06DE1" w14:textId="77777777" w:rsidR="00DC73B7" w:rsidRDefault="00000000">
      <w:pPr>
        <w:spacing w:after="120"/>
      </w:pPr>
      <w:r>
        <w:t>Reduce HR dependency through self-service.</w:t>
      </w:r>
    </w:p>
    <w:p w14:paraId="0DB43106" w14:textId="77777777" w:rsidR="00DC73B7" w:rsidRDefault="00000000">
      <w:pPr>
        <w:pStyle w:val="ListParagraph"/>
        <w:numPr>
          <w:ilvl w:val="0"/>
          <w:numId w:val="2"/>
        </w:numPr>
        <w:spacing w:after="60"/>
      </w:pPr>
      <w:r>
        <w:t>Employee: profile updates, payslips, tax declarations, leave/attendance, claims, letters, helpdesk</w:t>
      </w:r>
    </w:p>
    <w:p w14:paraId="54C97651" w14:textId="77777777" w:rsidR="00DC73B7" w:rsidRDefault="00000000">
      <w:pPr>
        <w:pStyle w:val="ListParagraph"/>
        <w:numPr>
          <w:ilvl w:val="0"/>
          <w:numId w:val="2"/>
        </w:numPr>
        <w:spacing w:after="60"/>
      </w:pPr>
      <w:r>
        <w:t>Manager: team approvals, team calendar, attendance regularization, performance actions, headcount view</w:t>
      </w:r>
    </w:p>
    <w:p w14:paraId="4FCCD1AC" w14:textId="77777777" w:rsidR="00DC73B7" w:rsidRDefault="00000000">
      <w:pPr>
        <w:pStyle w:val="ListParagraph"/>
        <w:numPr>
          <w:ilvl w:val="0"/>
          <w:numId w:val="2"/>
        </w:numPr>
        <w:spacing w:after="60"/>
      </w:pPr>
      <w:r>
        <w:t>Mobile app parity for all high-frequency actions with push notifications</w:t>
      </w:r>
    </w:p>
    <w:p w14:paraId="7F94A1ED" w14:textId="77777777" w:rsidR="00DC73B7" w:rsidRDefault="00000000">
      <w:pPr>
        <w:pStyle w:val="Heading2"/>
      </w:pPr>
      <w:bookmarkStart w:id="22" w:name="_Toc234574527"/>
      <w:r>
        <w:t>4.12 Travel &amp; Expense Management</w:t>
      </w:r>
      <w:bookmarkEnd w:id="22"/>
    </w:p>
    <w:p w14:paraId="0414F743" w14:textId="77777777" w:rsidR="00DC73B7" w:rsidRDefault="00000000">
      <w:pPr>
        <w:spacing w:after="120"/>
      </w:pPr>
      <w:r>
        <w:t>Controlled travel and reimbursement processing.</w:t>
      </w:r>
    </w:p>
    <w:p w14:paraId="335E8A0D" w14:textId="77777777" w:rsidR="00DC73B7" w:rsidRDefault="00000000">
      <w:pPr>
        <w:pStyle w:val="ListParagraph"/>
        <w:numPr>
          <w:ilvl w:val="0"/>
          <w:numId w:val="2"/>
        </w:numPr>
        <w:spacing w:after="60"/>
      </w:pPr>
      <w:r>
        <w:t>Travel request and approval with policy/entitlement checks by grade</w:t>
      </w:r>
    </w:p>
    <w:p w14:paraId="4CE2DDDA" w14:textId="77777777" w:rsidR="00DC73B7" w:rsidRDefault="00000000">
      <w:pPr>
        <w:pStyle w:val="ListParagraph"/>
        <w:numPr>
          <w:ilvl w:val="0"/>
          <w:numId w:val="2"/>
        </w:numPr>
        <w:spacing w:after="60"/>
      </w:pPr>
      <w:r>
        <w:t>Advance requests and settlement tracking</w:t>
      </w:r>
    </w:p>
    <w:p w14:paraId="3665D8D3" w14:textId="77777777" w:rsidR="00DC73B7" w:rsidRDefault="00000000">
      <w:pPr>
        <w:pStyle w:val="ListParagraph"/>
        <w:numPr>
          <w:ilvl w:val="0"/>
          <w:numId w:val="2"/>
        </w:numPr>
        <w:spacing w:after="60"/>
      </w:pPr>
      <w:r>
        <w:t>Expense claims with receipt capture (mobile camera), policy validation, and multi-level approval</w:t>
      </w:r>
    </w:p>
    <w:p w14:paraId="7C3BEE51" w14:textId="77777777" w:rsidR="00DC73B7" w:rsidRDefault="00000000">
      <w:pPr>
        <w:pStyle w:val="ListParagraph"/>
        <w:numPr>
          <w:ilvl w:val="0"/>
          <w:numId w:val="2"/>
        </w:numPr>
        <w:spacing w:after="60"/>
      </w:pPr>
      <w:r>
        <w:t>Payroll/finance integration for reimbursement payout</w:t>
      </w:r>
    </w:p>
    <w:p w14:paraId="22328733" w14:textId="77777777" w:rsidR="00DC73B7" w:rsidRDefault="00000000">
      <w:pPr>
        <w:pStyle w:val="Heading2"/>
      </w:pPr>
      <w:bookmarkStart w:id="23" w:name="_Toc234574528"/>
      <w:r>
        <w:t>4.13 Asset &amp; Document Management</w:t>
      </w:r>
      <w:bookmarkEnd w:id="23"/>
    </w:p>
    <w:p w14:paraId="0779670E" w14:textId="77777777" w:rsidR="00DC73B7" w:rsidRDefault="00000000">
      <w:pPr>
        <w:spacing w:after="120"/>
      </w:pPr>
      <w:r>
        <w:t>Track company property and HR documents.</w:t>
      </w:r>
    </w:p>
    <w:p w14:paraId="5773280D" w14:textId="77777777" w:rsidR="00DC73B7" w:rsidRDefault="00000000">
      <w:pPr>
        <w:pStyle w:val="ListParagraph"/>
        <w:numPr>
          <w:ilvl w:val="0"/>
          <w:numId w:val="2"/>
        </w:numPr>
        <w:spacing w:after="60"/>
      </w:pPr>
      <w:r>
        <w:t>Asset issue/return tracking per employee (laptop, ID card, tools) with clearance linkage at exit</w:t>
      </w:r>
    </w:p>
    <w:p w14:paraId="77D45BC0" w14:textId="77777777" w:rsidR="00DC73B7" w:rsidRDefault="00000000">
      <w:pPr>
        <w:pStyle w:val="ListParagraph"/>
        <w:numPr>
          <w:ilvl w:val="0"/>
          <w:numId w:val="2"/>
        </w:numPr>
        <w:spacing w:after="60"/>
      </w:pPr>
      <w:r>
        <w:t>HR letter generation from templates (offer, confirmation, experience, address proof) with digital signatures</w:t>
      </w:r>
    </w:p>
    <w:p w14:paraId="28D0DD92" w14:textId="77777777" w:rsidR="00DC73B7" w:rsidRDefault="00000000">
      <w:pPr>
        <w:pStyle w:val="ListParagraph"/>
        <w:numPr>
          <w:ilvl w:val="0"/>
          <w:numId w:val="2"/>
        </w:numPr>
        <w:spacing w:after="60"/>
      </w:pPr>
      <w:r>
        <w:lastRenderedPageBreak/>
        <w:t xml:space="preserve">Policy document library with </w:t>
      </w:r>
      <w:proofErr w:type="spellStart"/>
      <w:r>
        <w:t>read</w:t>
      </w:r>
      <w:proofErr w:type="spellEnd"/>
      <w:r>
        <w:t>-and-acknowledge tracking</w:t>
      </w:r>
    </w:p>
    <w:p w14:paraId="6FD0F796" w14:textId="77777777" w:rsidR="00DC73B7" w:rsidRDefault="00000000">
      <w:pPr>
        <w:pStyle w:val="Heading2"/>
      </w:pPr>
      <w:bookmarkStart w:id="24" w:name="_Toc234574529"/>
      <w:r>
        <w:t>4.14 Employee Helpdesk &amp; Grievance</w:t>
      </w:r>
      <w:bookmarkEnd w:id="24"/>
    </w:p>
    <w:p w14:paraId="3EB7359F" w14:textId="77777777" w:rsidR="00DC73B7" w:rsidRDefault="00000000">
      <w:pPr>
        <w:spacing w:after="120"/>
      </w:pPr>
      <w:r>
        <w:t>Structured query and grievance resolution.</w:t>
      </w:r>
    </w:p>
    <w:p w14:paraId="1590DF9E" w14:textId="77777777" w:rsidR="00DC73B7" w:rsidRDefault="00000000">
      <w:pPr>
        <w:pStyle w:val="ListParagraph"/>
        <w:numPr>
          <w:ilvl w:val="0"/>
          <w:numId w:val="2"/>
        </w:numPr>
        <w:spacing w:after="60"/>
      </w:pPr>
      <w:r>
        <w:t>Ticket categories, SLAs, assignment rules, and escalation matrix</w:t>
      </w:r>
    </w:p>
    <w:p w14:paraId="71DF757B" w14:textId="77777777" w:rsidR="00DC73B7" w:rsidRDefault="00000000">
      <w:pPr>
        <w:pStyle w:val="ListParagraph"/>
        <w:numPr>
          <w:ilvl w:val="0"/>
          <w:numId w:val="2"/>
        </w:numPr>
        <w:spacing w:after="60"/>
      </w:pPr>
      <w:r>
        <w:t>Grievance and disciplinary case management with confidentiality controls</w:t>
      </w:r>
    </w:p>
    <w:p w14:paraId="24AADBA8" w14:textId="77777777" w:rsidR="00DC73B7" w:rsidRDefault="00000000">
      <w:pPr>
        <w:pStyle w:val="ListParagraph"/>
        <w:numPr>
          <w:ilvl w:val="0"/>
          <w:numId w:val="2"/>
        </w:numPr>
        <w:spacing w:after="60"/>
      </w:pPr>
      <w:r>
        <w:t>Knowledge base / FAQ for common HR queries</w:t>
      </w:r>
    </w:p>
    <w:p w14:paraId="49B98C21" w14:textId="77777777" w:rsidR="00DC73B7" w:rsidRDefault="00000000">
      <w:pPr>
        <w:pStyle w:val="Heading2"/>
      </w:pPr>
      <w:bookmarkStart w:id="25" w:name="_Toc234574530"/>
      <w:r>
        <w:t>4.15 Exit &amp; Full-and-Final Settlement</w:t>
      </w:r>
      <w:bookmarkEnd w:id="25"/>
    </w:p>
    <w:p w14:paraId="6E41AE7E" w14:textId="77777777" w:rsidR="00DC73B7" w:rsidRDefault="00000000">
      <w:pPr>
        <w:spacing w:after="120"/>
      </w:pPr>
      <w:r>
        <w:t>Clean, compliant separations.</w:t>
      </w:r>
    </w:p>
    <w:p w14:paraId="68D0162D" w14:textId="77777777" w:rsidR="00DC73B7" w:rsidRDefault="00000000">
      <w:pPr>
        <w:pStyle w:val="ListParagraph"/>
        <w:numPr>
          <w:ilvl w:val="0"/>
          <w:numId w:val="2"/>
        </w:numPr>
        <w:spacing w:after="60"/>
      </w:pPr>
      <w:r>
        <w:t>Resignation submission, notice-period computation, and approval workflow</w:t>
      </w:r>
    </w:p>
    <w:p w14:paraId="11EFA6AD" w14:textId="77777777" w:rsidR="00DC73B7" w:rsidRDefault="00000000">
      <w:pPr>
        <w:pStyle w:val="ListParagraph"/>
        <w:numPr>
          <w:ilvl w:val="0"/>
          <w:numId w:val="2"/>
        </w:numPr>
        <w:spacing w:after="60"/>
      </w:pPr>
      <w:r>
        <w:t>Multi-department clearance checklist (IT, finance, admin, HR)</w:t>
      </w:r>
    </w:p>
    <w:p w14:paraId="31D9E4A9" w14:textId="77777777" w:rsidR="00DC73B7" w:rsidRDefault="00000000">
      <w:pPr>
        <w:pStyle w:val="ListParagraph"/>
        <w:numPr>
          <w:ilvl w:val="0"/>
          <w:numId w:val="2"/>
        </w:numPr>
        <w:spacing w:after="60"/>
      </w:pPr>
      <w:r>
        <w:t>Exit interviews and attrition-reason analytics</w:t>
      </w:r>
    </w:p>
    <w:p w14:paraId="0F25E883" w14:textId="77777777" w:rsidR="00DC73B7" w:rsidRDefault="00000000">
      <w:pPr>
        <w:pStyle w:val="ListParagraph"/>
        <w:numPr>
          <w:ilvl w:val="0"/>
          <w:numId w:val="2"/>
        </w:numPr>
        <w:spacing w:after="60"/>
      </w:pPr>
      <w:r>
        <w:t>Automated full &amp; final settlement: dues, recoveries, leave encashment, gratuity</w:t>
      </w:r>
    </w:p>
    <w:p w14:paraId="3C559726" w14:textId="77777777" w:rsidR="00DC73B7" w:rsidRDefault="00000000">
      <w:pPr>
        <w:pStyle w:val="Heading2"/>
      </w:pPr>
      <w:bookmarkStart w:id="26" w:name="_Toc234574531"/>
      <w:r>
        <w:t>4.16 Succession &amp; Workforce Planning</w:t>
      </w:r>
      <w:bookmarkEnd w:id="26"/>
    </w:p>
    <w:p w14:paraId="3A945111" w14:textId="77777777" w:rsidR="00DC73B7" w:rsidRDefault="00000000">
      <w:pPr>
        <w:spacing w:after="120"/>
      </w:pPr>
      <w:r>
        <w:t>Prepare for future talent needs.</w:t>
      </w:r>
    </w:p>
    <w:p w14:paraId="66F6BEDB" w14:textId="77777777" w:rsidR="00DC73B7" w:rsidRDefault="00000000">
      <w:pPr>
        <w:pStyle w:val="ListParagraph"/>
        <w:numPr>
          <w:ilvl w:val="0"/>
          <w:numId w:val="2"/>
        </w:numPr>
        <w:spacing w:after="60"/>
      </w:pPr>
      <w:r>
        <w:t>Critical-role identification and successor readiness mapping</w:t>
      </w:r>
    </w:p>
    <w:p w14:paraId="2304D4EA" w14:textId="77777777" w:rsidR="00DC73B7" w:rsidRDefault="00000000">
      <w:pPr>
        <w:pStyle w:val="ListParagraph"/>
        <w:numPr>
          <w:ilvl w:val="0"/>
          <w:numId w:val="2"/>
        </w:numPr>
        <w:spacing w:after="60"/>
      </w:pPr>
      <w:r>
        <w:t>High-potential (HiPo) identification linked to performance data</w:t>
      </w:r>
    </w:p>
    <w:p w14:paraId="0B68EA6E" w14:textId="77777777" w:rsidR="00DC73B7" w:rsidRDefault="00000000">
      <w:pPr>
        <w:pStyle w:val="ListParagraph"/>
        <w:numPr>
          <w:ilvl w:val="0"/>
          <w:numId w:val="2"/>
        </w:numPr>
        <w:spacing w:after="60"/>
      </w:pPr>
      <w:r>
        <w:t>Workforce planning: headcount forecasting and attrition modelling</w:t>
      </w:r>
    </w:p>
    <w:p w14:paraId="52F63422" w14:textId="77777777" w:rsidR="00DC73B7" w:rsidRDefault="00000000">
      <w:pPr>
        <w:pStyle w:val="Heading2"/>
      </w:pPr>
      <w:bookmarkStart w:id="27" w:name="_Toc234574532"/>
      <w:r>
        <w:t>4.17 HR Analytics &amp; Reporting</w:t>
      </w:r>
      <w:bookmarkEnd w:id="27"/>
    </w:p>
    <w:p w14:paraId="4A3AE2B4" w14:textId="77777777" w:rsidR="00DC73B7" w:rsidRDefault="00000000">
      <w:pPr>
        <w:spacing w:after="120"/>
      </w:pPr>
      <w:r>
        <w:t>Decision support for HR and leadership.</w:t>
      </w:r>
    </w:p>
    <w:p w14:paraId="5017F1E0" w14:textId="77777777" w:rsidR="00DC73B7" w:rsidRDefault="00000000">
      <w:pPr>
        <w:pStyle w:val="ListParagraph"/>
        <w:numPr>
          <w:ilvl w:val="0"/>
          <w:numId w:val="2"/>
        </w:numPr>
        <w:spacing w:after="60"/>
      </w:pPr>
      <w:r>
        <w:t>Standard reports: headcount, attrition, attendance, leave, payroll registers, compliance registers</w:t>
      </w:r>
    </w:p>
    <w:p w14:paraId="41A6FA16" w14:textId="77777777" w:rsidR="00DC73B7" w:rsidRDefault="00000000">
      <w:pPr>
        <w:pStyle w:val="ListParagraph"/>
        <w:numPr>
          <w:ilvl w:val="0"/>
          <w:numId w:val="2"/>
        </w:numPr>
        <w:spacing w:after="60"/>
      </w:pPr>
      <w:r>
        <w:t>Self-service report builder with export (Excel/PDF) and scheduled email delivery</w:t>
      </w:r>
    </w:p>
    <w:p w14:paraId="3DD5046B" w14:textId="77777777" w:rsidR="00DC73B7" w:rsidRDefault="00000000">
      <w:pPr>
        <w:pStyle w:val="ListParagraph"/>
        <w:numPr>
          <w:ilvl w:val="0"/>
          <w:numId w:val="2"/>
        </w:numPr>
        <w:spacing w:after="60"/>
      </w:pPr>
      <w:r>
        <w:t>Executive dashboards: workforce demographics, cost, attrition trends, recruitment funnel</w:t>
      </w:r>
    </w:p>
    <w:p w14:paraId="30176253" w14:textId="77777777" w:rsidR="00DC73B7" w:rsidRDefault="00000000">
      <w:pPr>
        <w:pStyle w:val="ListParagraph"/>
        <w:numPr>
          <w:ilvl w:val="0"/>
          <w:numId w:val="2"/>
        </w:numPr>
        <w:spacing w:after="60"/>
      </w:pPr>
      <w:r>
        <w:t>Statutory/audit reports with drill-down</w:t>
      </w:r>
    </w:p>
    <w:p w14:paraId="0C23E1BF" w14:textId="77777777" w:rsidR="00DC73B7" w:rsidRDefault="00000000">
      <w:pPr>
        <w:pStyle w:val="Heading2"/>
      </w:pPr>
      <w:bookmarkStart w:id="28" w:name="_Toc234574533"/>
      <w:r>
        <w:t>4.18 System Administration &amp; Security</w:t>
      </w:r>
      <w:bookmarkEnd w:id="28"/>
    </w:p>
    <w:p w14:paraId="57981CD3" w14:textId="77777777" w:rsidR="00DC73B7" w:rsidRDefault="00000000">
      <w:pPr>
        <w:spacing w:after="120"/>
      </w:pPr>
      <w:r>
        <w:t>Platform-level controls (cross-cutting).</w:t>
      </w:r>
    </w:p>
    <w:p w14:paraId="0196AC96" w14:textId="77777777" w:rsidR="00DC73B7" w:rsidRDefault="00000000">
      <w:pPr>
        <w:pStyle w:val="ListParagraph"/>
        <w:numPr>
          <w:ilvl w:val="0"/>
          <w:numId w:val="2"/>
        </w:numPr>
        <w:spacing w:after="60"/>
      </w:pPr>
      <w:r>
        <w:t>Role-based access control with field-level sensitivity (e.g., salary data)</w:t>
      </w:r>
    </w:p>
    <w:p w14:paraId="0C67B97B" w14:textId="77777777" w:rsidR="00DC73B7" w:rsidRDefault="00000000">
      <w:pPr>
        <w:pStyle w:val="ListParagraph"/>
        <w:numPr>
          <w:ilvl w:val="0"/>
          <w:numId w:val="2"/>
        </w:numPr>
        <w:spacing w:after="60"/>
      </w:pPr>
      <w:r>
        <w:t>AD/LDAP integration, SSO, multi-factor authentication, password policies</w:t>
      </w:r>
    </w:p>
    <w:p w14:paraId="02436600" w14:textId="77777777" w:rsidR="00DC73B7" w:rsidRDefault="00000000">
      <w:pPr>
        <w:pStyle w:val="ListParagraph"/>
        <w:numPr>
          <w:ilvl w:val="0"/>
          <w:numId w:val="2"/>
        </w:numPr>
        <w:spacing w:after="60"/>
      </w:pPr>
      <w:r>
        <w:t>Configurable approval workflows, delegation, and holiday-aware escalations</w:t>
      </w:r>
    </w:p>
    <w:p w14:paraId="6EACC375" w14:textId="77777777" w:rsidR="00DC73B7" w:rsidRDefault="00000000">
      <w:pPr>
        <w:pStyle w:val="ListParagraph"/>
        <w:numPr>
          <w:ilvl w:val="0"/>
          <w:numId w:val="2"/>
        </w:numPr>
        <w:spacing w:after="60"/>
      </w:pPr>
      <w:r>
        <w:t>Complete audit logging of user and admin actions</w:t>
      </w:r>
    </w:p>
    <w:p w14:paraId="74D36391" w14:textId="77777777" w:rsidR="00DC73B7" w:rsidRDefault="00000000">
      <w:pPr>
        <w:pStyle w:val="ListParagraph"/>
        <w:numPr>
          <w:ilvl w:val="0"/>
          <w:numId w:val="2"/>
        </w:numPr>
        <w:spacing w:after="60"/>
      </w:pPr>
      <w:r>
        <w:t>Master data management, bulk import/export utilities, and environment configuration</w:t>
      </w:r>
    </w:p>
    <w:p w14:paraId="6C9F94CE" w14:textId="77777777" w:rsidR="00DC73B7" w:rsidRDefault="00000000">
      <w:r>
        <w:lastRenderedPageBreak/>
        <w:br w:type="page"/>
      </w:r>
    </w:p>
    <w:p w14:paraId="411C88AA" w14:textId="77777777" w:rsidR="00DC73B7" w:rsidRDefault="00000000">
      <w:pPr>
        <w:pStyle w:val="Heading1"/>
      </w:pPr>
      <w:bookmarkStart w:id="29" w:name="_Toc234574534"/>
      <w:r>
        <w:lastRenderedPageBreak/>
        <w:t>5. Non-Functional Requirements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7"/>
        <w:gridCol w:w="7143"/>
      </w:tblGrid>
      <w:tr w:rsidR="00DC73B7" w14:paraId="39B25D77" w14:textId="77777777">
        <w:trPr>
          <w:tblHeader/>
        </w:trPr>
        <w:tc>
          <w:tcPr>
            <w:tcW w:w="2217" w:type="dxa"/>
            <w:tcBorders>
              <w:top w:val="single" w:sz="4" w:space="0" w:color="9DB8D6"/>
              <w:left w:val="single" w:sz="4" w:space="0" w:color="9DB8D6"/>
              <w:bottom w:val="single" w:sz="4" w:space="0" w:color="9DB8D6"/>
              <w:right w:val="single" w:sz="4" w:space="0" w:color="9DB8D6"/>
            </w:tcBorders>
            <w:shd w:val="clear" w:color="auto" w:fill="1F5FA8"/>
            <w:tcMar>
              <w:top w:w="80" w:type="dxa"/>
              <w:left w:w="120" w:type="dxa"/>
              <w:bottom w:w="80" w:type="dxa"/>
              <w:right w:w="120" w:type="dxa"/>
            </w:tcMar>
          </w:tcPr>
          <w:p w14:paraId="7EB3B5E6" w14:textId="77777777" w:rsidR="00DC73B7" w:rsidRDefault="00000000">
            <w:r>
              <w:rPr>
                <w:b/>
                <w:bCs/>
                <w:color w:val="FFFFFF"/>
                <w:sz w:val="20"/>
                <w:szCs w:val="20"/>
              </w:rPr>
              <w:t>Category</w:t>
            </w:r>
          </w:p>
        </w:tc>
        <w:tc>
          <w:tcPr>
            <w:tcW w:w="7143" w:type="dxa"/>
            <w:tcBorders>
              <w:top w:val="single" w:sz="4" w:space="0" w:color="9DB8D6"/>
              <w:left w:val="single" w:sz="4" w:space="0" w:color="9DB8D6"/>
              <w:bottom w:val="single" w:sz="4" w:space="0" w:color="9DB8D6"/>
              <w:right w:val="single" w:sz="4" w:space="0" w:color="9DB8D6"/>
            </w:tcBorders>
            <w:shd w:val="clear" w:color="auto" w:fill="1F5FA8"/>
            <w:tcMar>
              <w:top w:w="80" w:type="dxa"/>
              <w:left w:w="120" w:type="dxa"/>
              <w:bottom w:w="80" w:type="dxa"/>
              <w:right w:w="120" w:type="dxa"/>
            </w:tcMar>
          </w:tcPr>
          <w:p w14:paraId="4F563815" w14:textId="77777777" w:rsidR="00DC73B7" w:rsidRDefault="00000000">
            <w:r>
              <w:rPr>
                <w:b/>
                <w:bCs/>
                <w:color w:val="FFFFFF"/>
                <w:sz w:val="20"/>
                <w:szCs w:val="20"/>
              </w:rPr>
              <w:t>Requirement</w:t>
            </w:r>
          </w:p>
        </w:tc>
      </w:tr>
      <w:tr w:rsidR="00DC73B7" w14:paraId="0ABFC12B" w14:textId="77777777">
        <w:tc>
          <w:tcPr>
            <w:tcW w:w="2217"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0AB85DEC" w14:textId="77777777" w:rsidR="00DC73B7" w:rsidRDefault="00000000">
            <w:r>
              <w:rPr>
                <w:b/>
                <w:bCs/>
                <w:sz w:val="20"/>
                <w:szCs w:val="20"/>
              </w:rPr>
              <w:t>Performance</w:t>
            </w:r>
          </w:p>
        </w:tc>
        <w:tc>
          <w:tcPr>
            <w:tcW w:w="7143"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5DF7E958" w14:textId="77777777" w:rsidR="00DC73B7" w:rsidRDefault="00000000">
            <w:r>
              <w:rPr>
                <w:sz w:val="20"/>
                <w:szCs w:val="20"/>
              </w:rPr>
              <w:t>Page response &lt; 3 s at 95th percentile; payroll run for 5,000 employees &lt; 30 minutes; support 500 concurrent users (sizing to be validated in design phase).</w:t>
            </w:r>
          </w:p>
        </w:tc>
      </w:tr>
      <w:tr w:rsidR="00DC73B7" w14:paraId="3D231F79" w14:textId="77777777">
        <w:tc>
          <w:tcPr>
            <w:tcW w:w="2217"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79624D2F" w14:textId="77777777" w:rsidR="00DC73B7" w:rsidRDefault="00000000">
            <w:r>
              <w:rPr>
                <w:b/>
                <w:bCs/>
                <w:sz w:val="20"/>
                <w:szCs w:val="20"/>
              </w:rPr>
              <w:t>Availability</w:t>
            </w:r>
          </w:p>
        </w:tc>
        <w:tc>
          <w:tcPr>
            <w:tcW w:w="7143"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4B37F79D" w14:textId="77777777" w:rsidR="00DC73B7" w:rsidRDefault="00000000">
            <w:r>
              <w:rPr>
                <w:sz w:val="20"/>
                <w:szCs w:val="20"/>
              </w:rPr>
              <w:t>99.5% uptime during business hours; planned maintenance windows outside working hours; DR RPO ≤ 24 h, RTO ≤ 8 h.</w:t>
            </w:r>
          </w:p>
        </w:tc>
      </w:tr>
      <w:tr w:rsidR="00DC73B7" w14:paraId="0D92D0B6" w14:textId="77777777">
        <w:tc>
          <w:tcPr>
            <w:tcW w:w="2217"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077B2BD8" w14:textId="77777777" w:rsidR="00DC73B7" w:rsidRDefault="00000000">
            <w:r>
              <w:rPr>
                <w:b/>
                <w:bCs/>
                <w:sz w:val="20"/>
                <w:szCs w:val="20"/>
              </w:rPr>
              <w:t>Security</w:t>
            </w:r>
          </w:p>
        </w:tc>
        <w:tc>
          <w:tcPr>
            <w:tcW w:w="7143"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1B4DAA81" w14:textId="77777777" w:rsidR="00DC73B7" w:rsidRDefault="00000000">
            <w:r>
              <w:rPr>
                <w:sz w:val="20"/>
                <w:szCs w:val="20"/>
              </w:rPr>
              <w:t>TLS 1.3 in transit, AES-256 at rest for sensitive fields and documents; OWASP Top-10 hardening; VAPT before go-live; segregation of duties.</w:t>
            </w:r>
          </w:p>
        </w:tc>
      </w:tr>
      <w:tr w:rsidR="00DC73B7" w14:paraId="3A2AC889" w14:textId="77777777">
        <w:tc>
          <w:tcPr>
            <w:tcW w:w="2217"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545D9249" w14:textId="77777777" w:rsidR="00DC73B7" w:rsidRDefault="00000000">
            <w:r>
              <w:rPr>
                <w:b/>
                <w:bCs/>
                <w:sz w:val="20"/>
                <w:szCs w:val="20"/>
              </w:rPr>
              <w:t>Privacy &amp; Compliance</w:t>
            </w:r>
          </w:p>
        </w:tc>
        <w:tc>
          <w:tcPr>
            <w:tcW w:w="7143"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24C1CEE4" w14:textId="77777777" w:rsidR="00DC73B7" w:rsidRDefault="00000000">
            <w:r>
              <w:rPr>
                <w:sz w:val="20"/>
                <w:szCs w:val="20"/>
              </w:rPr>
              <w:t>Data-residency fully on-premise; consent and retention policies for employee data; audit trails retained ≥ 7 years.</w:t>
            </w:r>
          </w:p>
        </w:tc>
      </w:tr>
      <w:tr w:rsidR="00DC73B7" w14:paraId="14A647E0" w14:textId="77777777">
        <w:tc>
          <w:tcPr>
            <w:tcW w:w="2217"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165C0318" w14:textId="77777777" w:rsidR="00DC73B7" w:rsidRDefault="00000000">
            <w:r>
              <w:rPr>
                <w:b/>
                <w:bCs/>
                <w:sz w:val="20"/>
                <w:szCs w:val="20"/>
              </w:rPr>
              <w:t>Scalability</w:t>
            </w:r>
          </w:p>
        </w:tc>
        <w:tc>
          <w:tcPr>
            <w:tcW w:w="7143"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62EF6298" w14:textId="77777777" w:rsidR="00DC73B7" w:rsidRDefault="00000000">
            <w:r>
              <w:rPr>
                <w:sz w:val="20"/>
                <w:szCs w:val="20"/>
              </w:rPr>
              <w:t>Modular deployment able to scale application nodes horizontally behind the load balancer.</w:t>
            </w:r>
          </w:p>
        </w:tc>
      </w:tr>
      <w:tr w:rsidR="00DC73B7" w14:paraId="30E6AD91" w14:textId="77777777">
        <w:tc>
          <w:tcPr>
            <w:tcW w:w="2217"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4A200A02" w14:textId="77777777" w:rsidR="00DC73B7" w:rsidRDefault="00000000">
            <w:r>
              <w:rPr>
                <w:b/>
                <w:bCs/>
                <w:sz w:val="20"/>
                <w:szCs w:val="20"/>
              </w:rPr>
              <w:t>Usability</w:t>
            </w:r>
          </w:p>
        </w:tc>
        <w:tc>
          <w:tcPr>
            <w:tcW w:w="7143"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4A2CB9F4" w14:textId="77777777" w:rsidR="00DC73B7" w:rsidRDefault="00000000">
            <w:r>
              <w:rPr>
                <w:sz w:val="20"/>
                <w:szCs w:val="20"/>
              </w:rPr>
              <w:t>Responsive UI, WCAG 2.1 AA accessibility, multi-language support (English + local language).</w:t>
            </w:r>
          </w:p>
        </w:tc>
      </w:tr>
      <w:tr w:rsidR="00DC73B7" w14:paraId="19B25720" w14:textId="77777777">
        <w:tc>
          <w:tcPr>
            <w:tcW w:w="2217"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1C9D6B0B" w14:textId="77777777" w:rsidR="00DC73B7" w:rsidRDefault="00000000">
            <w:r>
              <w:rPr>
                <w:b/>
                <w:bCs/>
                <w:sz w:val="20"/>
                <w:szCs w:val="20"/>
              </w:rPr>
              <w:t>Backup</w:t>
            </w:r>
          </w:p>
        </w:tc>
        <w:tc>
          <w:tcPr>
            <w:tcW w:w="7143"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5E2056E4" w14:textId="77777777" w:rsidR="00DC73B7" w:rsidRDefault="00000000">
            <w:r>
              <w:rPr>
                <w:sz w:val="20"/>
                <w:szCs w:val="20"/>
              </w:rPr>
              <w:t>Daily full + hourly incremental database backups; quarterly restore drills.</w:t>
            </w:r>
          </w:p>
        </w:tc>
      </w:tr>
      <w:tr w:rsidR="00DC73B7" w14:paraId="1610A84C" w14:textId="77777777">
        <w:tc>
          <w:tcPr>
            <w:tcW w:w="2217"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69C5287C" w14:textId="77777777" w:rsidR="00DC73B7" w:rsidRDefault="00000000">
            <w:r>
              <w:rPr>
                <w:b/>
                <w:bCs/>
                <w:sz w:val="20"/>
                <w:szCs w:val="20"/>
              </w:rPr>
              <w:t>Auditability</w:t>
            </w:r>
          </w:p>
        </w:tc>
        <w:tc>
          <w:tcPr>
            <w:tcW w:w="7143"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4BAF1049" w14:textId="77777777" w:rsidR="00DC73B7" w:rsidRDefault="00000000">
            <w:r>
              <w:rPr>
                <w:sz w:val="20"/>
                <w:szCs w:val="20"/>
              </w:rPr>
              <w:t>Immutable audit log of all create/update/delete and approval actions with user, timestamp, old/new values.</w:t>
            </w:r>
          </w:p>
        </w:tc>
      </w:tr>
    </w:tbl>
    <w:p w14:paraId="1815350B" w14:textId="77777777" w:rsidR="00DC73B7" w:rsidRDefault="00000000">
      <w:pPr>
        <w:pStyle w:val="Heading1"/>
      </w:pPr>
      <w:bookmarkStart w:id="30" w:name="_Toc234574535"/>
      <w:r>
        <w:t>6. Deliverables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2"/>
        <w:gridCol w:w="2709"/>
        <w:gridCol w:w="5789"/>
      </w:tblGrid>
      <w:tr w:rsidR="00DC73B7" w14:paraId="5CEB1446" w14:textId="77777777">
        <w:trPr>
          <w:tblHeader/>
        </w:trPr>
        <w:tc>
          <w:tcPr>
            <w:tcW w:w="862" w:type="dxa"/>
            <w:tcBorders>
              <w:top w:val="single" w:sz="4" w:space="0" w:color="9DB8D6"/>
              <w:left w:val="single" w:sz="4" w:space="0" w:color="9DB8D6"/>
              <w:bottom w:val="single" w:sz="4" w:space="0" w:color="9DB8D6"/>
              <w:right w:val="single" w:sz="4" w:space="0" w:color="9DB8D6"/>
            </w:tcBorders>
            <w:shd w:val="clear" w:color="auto" w:fill="1F5FA8"/>
            <w:tcMar>
              <w:top w:w="80" w:type="dxa"/>
              <w:left w:w="120" w:type="dxa"/>
              <w:bottom w:w="80" w:type="dxa"/>
              <w:right w:w="120" w:type="dxa"/>
            </w:tcMar>
          </w:tcPr>
          <w:p w14:paraId="00A09AC7" w14:textId="77777777" w:rsidR="00DC73B7" w:rsidRDefault="00000000">
            <w:r>
              <w:rPr>
                <w:b/>
                <w:bCs/>
                <w:color w:val="FFFFFF"/>
                <w:sz w:val="20"/>
                <w:szCs w:val="20"/>
              </w:rPr>
              <w:t>#</w:t>
            </w:r>
          </w:p>
        </w:tc>
        <w:tc>
          <w:tcPr>
            <w:tcW w:w="2709" w:type="dxa"/>
            <w:tcBorders>
              <w:top w:val="single" w:sz="4" w:space="0" w:color="9DB8D6"/>
              <w:left w:val="single" w:sz="4" w:space="0" w:color="9DB8D6"/>
              <w:bottom w:val="single" w:sz="4" w:space="0" w:color="9DB8D6"/>
              <w:right w:val="single" w:sz="4" w:space="0" w:color="9DB8D6"/>
            </w:tcBorders>
            <w:shd w:val="clear" w:color="auto" w:fill="1F5FA8"/>
            <w:tcMar>
              <w:top w:w="80" w:type="dxa"/>
              <w:left w:w="120" w:type="dxa"/>
              <w:bottom w:w="80" w:type="dxa"/>
              <w:right w:w="120" w:type="dxa"/>
            </w:tcMar>
          </w:tcPr>
          <w:p w14:paraId="2C5E651D" w14:textId="77777777" w:rsidR="00DC73B7" w:rsidRDefault="00000000">
            <w:r>
              <w:rPr>
                <w:b/>
                <w:bCs/>
                <w:color w:val="FFFFFF"/>
                <w:sz w:val="20"/>
                <w:szCs w:val="20"/>
              </w:rPr>
              <w:t>Deliverable</w:t>
            </w:r>
          </w:p>
        </w:tc>
        <w:tc>
          <w:tcPr>
            <w:tcW w:w="5789" w:type="dxa"/>
            <w:tcBorders>
              <w:top w:val="single" w:sz="4" w:space="0" w:color="9DB8D6"/>
              <w:left w:val="single" w:sz="4" w:space="0" w:color="9DB8D6"/>
              <w:bottom w:val="single" w:sz="4" w:space="0" w:color="9DB8D6"/>
              <w:right w:val="single" w:sz="4" w:space="0" w:color="9DB8D6"/>
            </w:tcBorders>
            <w:shd w:val="clear" w:color="auto" w:fill="1F5FA8"/>
            <w:tcMar>
              <w:top w:w="80" w:type="dxa"/>
              <w:left w:w="120" w:type="dxa"/>
              <w:bottom w:w="80" w:type="dxa"/>
              <w:right w:w="120" w:type="dxa"/>
            </w:tcMar>
          </w:tcPr>
          <w:p w14:paraId="3C59D271" w14:textId="77777777" w:rsidR="00DC73B7" w:rsidRDefault="00000000">
            <w:r>
              <w:rPr>
                <w:b/>
                <w:bCs/>
                <w:color w:val="FFFFFF"/>
                <w:sz w:val="20"/>
                <w:szCs w:val="20"/>
              </w:rPr>
              <w:t>Description</w:t>
            </w:r>
          </w:p>
        </w:tc>
      </w:tr>
      <w:tr w:rsidR="00DC73B7" w14:paraId="7851DF0F" w14:textId="77777777">
        <w:tc>
          <w:tcPr>
            <w:tcW w:w="862"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4175B412" w14:textId="77777777" w:rsidR="00DC73B7" w:rsidRDefault="00000000">
            <w:r>
              <w:rPr>
                <w:b/>
                <w:bCs/>
                <w:sz w:val="20"/>
                <w:szCs w:val="20"/>
              </w:rPr>
              <w:t>D1</w:t>
            </w:r>
          </w:p>
        </w:tc>
        <w:tc>
          <w:tcPr>
            <w:tcW w:w="2709"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5B89ECEE" w14:textId="77777777" w:rsidR="00DC73B7" w:rsidRDefault="00000000">
            <w:r>
              <w:rPr>
                <w:sz w:val="20"/>
                <w:szCs w:val="20"/>
              </w:rPr>
              <w:t>SRS &amp; Design Documents</w:t>
            </w:r>
          </w:p>
        </w:tc>
        <w:tc>
          <w:tcPr>
            <w:tcW w:w="5789"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555350DC" w14:textId="77777777" w:rsidR="00DC73B7" w:rsidRDefault="00000000">
            <w:r>
              <w:rPr>
                <w:sz w:val="20"/>
                <w:szCs w:val="20"/>
              </w:rPr>
              <w:t>Detailed requirements, architecture design, database schema, API specifications, UI wireframes</w:t>
            </w:r>
          </w:p>
        </w:tc>
      </w:tr>
      <w:tr w:rsidR="00DC73B7" w14:paraId="1CD47E58" w14:textId="77777777">
        <w:tc>
          <w:tcPr>
            <w:tcW w:w="862"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77E74C2A" w14:textId="77777777" w:rsidR="00DC73B7" w:rsidRDefault="00000000">
            <w:r>
              <w:rPr>
                <w:b/>
                <w:bCs/>
                <w:sz w:val="20"/>
                <w:szCs w:val="20"/>
              </w:rPr>
              <w:t>D2</w:t>
            </w:r>
          </w:p>
        </w:tc>
        <w:tc>
          <w:tcPr>
            <w:tcW w:w="2709"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7F61E210" w14:textId="77777777" w:rsidR="00DC73B7" w:rsidRDefault="00000000">
            <w:r>
              <w:rPr>
                <w:sz w:val="20"/>
                <w:szCs w:val="20"/>
              </w:rPr>
              <w:t>Configured HRMS Application</w:t>
            </w:r>
          </w:p>
        </w:tc>
        <w:tc>
          <w:tcPr>
            <w:tcW w:w="5789"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692A74EC" w14:textId="77777777" w:rsidR="00DC73B7" w:rsidRDefault="00000000">
            <w:r>
              <w:rPr>
                <w:sz w:val="20"/>
                <w:szCs w:val="20"/>
              </w:rPr>
              <w:t>All modules in Section 4 developed, configured, and deployed on staging and production</w:t>
            </w:r>
          </w:p>
        </w:tc>
      </w:tr>
      <w:tr w:rsidR="00DC73B7" w14:paraId="21F191ED" w14:textId="77777777">
        <w:tc>
          <w:tcPr>
            <w:tcW w:w="862"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1EFFAC12" w14:textId="77777777" w:rsidR="00DC73B7" w:rsidRDefault="00000000">
            <w:r>
              <w:rPr>
                <w:b/>
                <w:bCs/>
                <w:sz w:val="20"/>
                <w:szCs w:val="20"/>
              </w:rPr>
              <w:t>D3</w:t>
            </w:r>
          </w:p>
        </w:tc>
        <w:tc>
          <w:tcPr>
            <w:tcW w:w="2709"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5178E78F" w14:textId="77777777" w:rsidR="00DC73B7" w:rsidRDefault="00000000">
            <w:r>
              <w:rPr>
                <w:sz w:val="20"/>
                <w:szCs w:val="20"/>
              </w:rPr>
              <w:t>Integrations</w:t>
            </w:r>
          </w:p>
        </w:tc>
        <w:tc>
          <w:tcPr>
            <w:tcW w:w="5789"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26583B8F" w14:textId="77777777" w:rsidR="00DC73B7" w:rsidRDefault="00000000">
            <w:r>
              <w:rPr>
                <w:sz w:val="20"/>
                <w:szCs w:val="20"/>
              </w:rPr>
              <w:t>Biometric, AD/LDAP, bank file, ERP/finance, email/SMS gateway interfaces — tested end-to-end</w:t>
            </w:r>
          </w:p>
        </w:tc>
      </w:tr>
      <w:tr w:rsidR="00DC73B7" w14:paraId="0857E612" w14:textId="77777777">
        <w:tc>
          <w:tcPr>
            <w:tcW w:w="862"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4B77F4AF" w14:textId="77777777" w:rsidR="00DC73B7" w:rsidRDefault="00000000">
            <w:r>
              <w:rPr>
                <w:b/>
                <w:bCs/>
                <w:sz w:val="20"/>
                <w:szCs w:val="20"/>
              </w:rPr>
              <w:t>D4</w:t>
            </w:r>
          </w:p>
        </w:tc>
        <w:tc>
          <w:tcPr>
            <w:tcW w:w="2709"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53F2B145" w14:textId="77777777" w:rsidR="00DC73B7" w:rsidRDefault="00000000">
            <w:r>
              <w:rPr>
                <w:sz w:val="20"/>
                <w:szCs w:val="20"/>
              </w:rPr>
              <w:t>Migrated Data</w:t>
            </w:r>
          </w:p>
        </w:tc>
        <w:tc>
          <w:tcPr>
            <w:tcW w:w="5789"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208779C9" w14:textId="77777777" w:rsidR="00DC73B7" w:rsidRDefault="00000000">
            <w:r>
              <w:rPr>
                <w:sz w:val="20"/>
                <w:szCs w:val="20"/>
              </w:rPr>
              <w:t>Validated migration of employee master, balances, and historical records with reconciliation report</w:t>
            </w:r>
          </w:p>
        </w:tc>
      </w:tr>
      <w:tr w:rsidR="00DC73B7" w14:paraId="68F984EE" w14:textId="77777777">
        <w:tc>
          <w:tcPr>
            <w:tcW w:w="862"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2F21F00C" w14:textId="77777777" w:rsidR="00DC73B7" w:rsidRDefault="00000000">
            <w:r>
              <w:rPr>
                <w:b/>
                <w:bCs/>
                <w:sz w:val="20"/>
                <w:szCs w:val="20"/>
              </w:rPr>
              <w:t>D5</w:t>
            </w:r>
          </w:p>
        </w:tc>
        <w:tc>
          <w:tcPr>
            <w:tcW w:w="2709"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4402B5FB" w14:textId="77777777" w:rsidR="00DC73B7" w:rsidRDefault="00000000">
            <w:r>
              <w:rPr>
                <w:sz w:val="20"/>
                <w:szCs w:val="20"/>
              </w:rPr>
              <w:t>Test Artifacts</w:t>
            </w:r>
          </w:p>
        </w:tc>
        <w:tc>
          <w:tcPr>
            <w:tcW w:w="5789"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370C2BCF" w14:textId="77777777" w:rsidR="00DC73B7" w:rsidRDefault="00000000">
            <w:r>
              <w:rPr>
                <w:sz w:val="20"/>
                <w:szCs w:val="20"/>
              </w:rPr>
              <w:t>Test plans, test cases, SIT/UAT reports, VAPT report and closure</w:t>
            </w:r>
          </w:p>
        </w:tc>
      </w:tr>
      <w:tr w:rsidR="00DC73B7" w14:paraId="4DC7A0CF" w14:textId="77777777">
        <w:tc>
          <w:tcPr>
            <w:tcW w:w="862"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476D8B68" w14:textId="77777777" w:rsidR="00DC73B7" w:rsidRDefault="00000000">
            <w:r>
              <w:rPr>
                <w:b/>
                <w:bCs/>
                <w:sz w:val="20"/>
                <w:szCs w:val="20"/>
              </w:rPr>
              <w:t>D6</w:t>
            </w:r>
          </w:p>
        </w:tc>
        <w:tc>
          <w:tcPr>
            <w:tcW w:w="2709"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5089F2AA" w14:textId="77777777" w:rsidR="00DC73B7" w:rsidRDefault="00000000">
            <w:r>
              <w:rPr>
                <w:sz w:val="20"/>
                <w:szCs w:val="20"/>
              </w:rPr>
              <w:t>Documentation</w:t>
            </w:r>
          </w:p>
        </w:tc>
        <w:tc>
          <w:tcPr>
            <w:tcW w:w="5789"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572F5473" w14:textId="77777777" w:rsidR="00DC73B7" w:rsidRDefault="00000000">
            <w:r>
              <w:rPr>
                <w:sz w:val="20"/>
                <w:szCs w:val="20"/>
              </w:rPr>
              <w:t>User manuals, admin guide, operations runbook, training materials</w:t>
            </w:r>
          </w:p>
        </w:tc>
      </w:tr>
      <w:tr w:rsidR="00DC73B7" w14:paraId="3E2AEDFC" w14:textId="77777777">
        <w:tc>
          <w:tcPr>
            <w:tcW w:w="862"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7E7107A7" w14:textId="77777777" w:rsidR="00DC73B7" w:rsidRDefault="00000000">
            <w:r>
              <w:rPr>
                <w:b/>
                <w:bCs/>
                <w:sz w:val="20"/>
                <w:szCs w:val="20"/>
              </w:rPr>
              <w:t>D7</w:t>
            </w:r>
          </w:p>
        </w:tc>
        <w:tc>
          <w:tcPr>
            <w:tcW w:w="2709"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513F856E" w14:textId="77777777" w:rsidR="00DC73B7" w:rsidRDefault="00000000">
            <w:r>
              <w:rPr>
                <w:sz w:val="20"/>
                <w:szCs w:val="20"/>
              </w:rPr>
              <w:t>Training</w:t>
            </w:r>
          </w:p>
        </w:tc>
        <w:tc>
          <w:tcPr>
            <w:tcW w:w="5789"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0CEEBF3B" w14:textId="77777777" w:rsidR="00DC73B7" w:rsidRDefault="00000000">
            <w:r>
              <w:rPr>
                <w:sz w:val="20"/>
                <w:szCs w:val="20"/>
              </w:rPr>
              <w:t>HR admin, manager, and end-user training sessions; train-the-trainer program</w:t>
            </w:r>
          </w:p>
        </w:tc>
      </w:tr>
      <w:tr w:rsidR="00DC73B7" w14:paraId="375A204A" w14:textId="77777777">
        <w:tc>
          <w:tcPr>
            <w:tcW w:w="862"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0FF8B531" w14:textId="77777777" w:rsidR="00DC73B7" w:rsidRDefault="00000000">
            <w:r>
              <w:rPr>
                <w:b/>
                <w:bCs/>
                <w:sz w:val="20"/>
                <w:szCs w:val="20"/>
              </w:rPr>
              <w:t>D8</w:t>
            </w:r>
          </w:p>
        </w:tc>
        <w:tc>
          <w:tcPr>
            <w:tcW w:w="2709"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534BC7B4" w14:textId="77777777" w:rsidR="00DC73B7" w:rsidRDefault="00000000">
            <w:r>
              <w:rPr>
                <w:sz w:val="20"/>
                <w:szCs w:val="20"/>
              </w:rPr>
              <w:t>Hypercare &amp; Handover</w:t>
            </w:r>
          </w:p>
        </w:tc>
        <w:tc>
          <w:tcPr>
            <w:tcW w:w="5789" w:type="dxa"/>
            <w:tcBorders>
              <w:top w:val="single" w:sz="4" w:space="0" w:color="9DB8D6"/>
              <w:left w:val="single" w:sz="4" w:space="0" w:color="9DB8D6"/>
              <w:bottom w:val="single" w:sz="4" w:space="0" w:color="9DB8D6"/>
              <w:right w:val="single" w:sz="4" w:space="0" w:color="9DB8D6"/>
            </w:tcBorders>
            <w:shd w:val="clear" w:color="auto" w:fill="F4F8FC"/>
            <w:tcMar>
              <w:top w:w="60" w:type="dxa"/>
              <w:left w:w="120" w:type="dxa"/>
              <w:bottom w:w="60" w:type="dxa"/>
              <w:right w:w="120" w:type="dxa"/>
            </w:tcMar>
          </w:tcPr>
          <w:p w14:paraId="1D39395B" w14:textId="77777777" w:rsidR="00DC73B7" w:rsidRDefault="00000000">
            <w:r>
              <w:rPr>
                <w:sz w:val="20"/>
                <w:szCs w:val="20"/>
              </w:rPr>
              <w:t>Post-go-live support for stabilization period and formal handover to IT operations</w:t>
            </w:r>
          </w:p>
        </w:tc>
      </w:tr>
    </w:tbl>
    <w:p w14:paraId="5EFA5683" w14:textId="77777777" w:rsidR="00DC73B7" w:rsidRDefault="00000000">
      <w:pPr>
        <w:pStyle w:val="Heading1"/>
      </w:pPr>
      <w:bookmarkStart w:id="31" w:name="_Toc234574536"/>
      <w:r>
        <w:lastRenderedPageBreak/>
        <w:t>12. Document Control</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5"/>
        <w:gridCol w:w="1724"/>
        <w:gridCol w:w="1847"/>
        <w:gridCol w:w="4434"/>
      </w:tblGrid>
      <w:tr w:rsidR="00DC73B7" w14:paraId="3402A27D" w14:textId="77777777">
        <w:trPr>
          <w:tblHeader/>
        </w:trPr>
        <w:tc>
          <w:tcPr>
            <w:tcW w:w="1355" w:type="dxa"/>
            <w:tcBorders>
              <w:top w:val="single" w:sz="4" w:space="0" w:color="9DB8D6"/>
              <w:left w:val="single" w:sz="4" w:space="0" w:color="9DB8D6"/>
              <w:bottom w:val="single" w:sz="4" w:space="0" w:color="9DB8D6"/>
              <w:right w:val="single" w:sz="4" w:space="0" w:color="9DB8D6"/>
            </w:tcBorders>
            <w:shd w:val="clear" w:color="auto" w:fill="1F5FA8"/>
            <w:tcMar>
              <w:top w:w="80" w:type="dxa"/>
              <w:left w:w="120" w:type="dxa"/>
              <w:bottom w:w="80" w:type="dxa"/>
              <w:right w:w="120" w:type="dxa"/>
            </w:tcMar>
          </w:tcPr>
          <w:p w14:paraId="44D5BE4D" w14:textId="77777777" w:rsidR="00DC73B7" w:rsidRDefault="00000000">
            <w:r>
              <w:rPr>
                <w:b/>
                <w:bCs/>
                <w:color w:val="FFFFFF"/>
                <w:sz w:val="20"/>
                <w:szCs w:val="20"/>
              </w:rPr>
              <w:t>Version</w:t>
            </w:r>
          </w:p>
        </w:tc>
        <w:tc>
          <w:tcPr>
            <w:tcW w:w="1724" w:type="dxa"/>
            <w:tcBorders>
              <w:top w:val="single" w:sz="4" w:space="0" w:color="9DB8D6"/>
              <w:left w:val="single" w:sz="4" w:space="0" w:color="9DB8D6"/>
              <w:bottom w:val="single" w:sz="4" w:space="0" w:color="9DB8D6"/>
              <w:right w:val="single" w:sz="4" w:space="0" w:color="9DB8D6"/>
            </w:tcBorders>
            <w:shd w:val="clear" w:color="auto" w:fill="1F5FA8"/>
            <w:tcMar>
              <w:top w:w="80" w:type="dxa"/>
              <w:left w:w="120" w:type="dxa"/>
              <w:bottom w:w="80" w:type="dxa"/>
              <w:right w:w="120" w:type="dxa"/>
            </w:tcMar>
          </w:tcPr>
          <w:p w14:paraId="56F25A3A" w14:textId="77777777" w:rsidR="00DC73B7" w:rsidRDefault="00000000">
            <w:r>
              <w:rPr>
                <w:b/>
                <w:bCs/>
                <w:color w:val="FFFFFF"/>
                <w:sz w:val="20"/>
                <w:szCs w:val="20"/>
              </w:rPr>
              <w:t>Date</w:t>
            </w:r>
          </w:p>
        </w:tc>
        <w:tc>
          <w:tcPr>
            <w:tcW w:w="1847" w:type="dxa"/>
            <w:tcBorders>
              <w:top w:val="single" w:sz="4" w:space="0" w:color="9DB8D6"/>
              <w:left w:val="single" w:sz="4" w:space="0" w:color="9DB8D6"/>
              <w:bottom w:val="single" w:sz="4" w:space="0" w:color="9DB8D6"/>
              <w:right w:val="single" w:sz="4" w:space="0" w:color="9DB8D6"/>
            </w:tcBorders>
            <w:shd w:val="clear" w:color="auto" w:fill="1F5FA8"/>
            <w:tcMar>
              <w:top w:w="80" w:type="dxa"/>
              <w:left w:w="120" w:type="dxa"/>
              <w:bottom w:w="80" w:type="dxa"/>
              <w:right w:w="120" w:type="dxa"/>
            </w:tcMar>
          </w:tcPr>
          <w:p w14:paraId="2A7C3D23" w14:textId="77777777" w:rsidR="00DC73B7" w:rsidRDefault="00000000">
            <w:r>
              <w:rPr>
                <w:b/>
                <w:bCs/>
                <w:color w:val="FFFFFF"/>
                <w:sz w:val="20"/>
                <w:szCs w:val="20"/>
              </w:rPr>
              <w:t>Author</w:t>
            </w:r>
          </w:p>
        </w:tc>
        <w:tc>
          <w:tcPr>
            <w:tcW w:w="4434" w:type="dxa"/>
            <w:tcBorders>
              <w:top w:val="single" w:sz="4" w:space="0" w:color="9DB8D6"/>
              <w:left w:val="single" w:sz="4" w:space="0" w:color="9DB8D6"/>
              <w:bottom w:val="single" w:sz="4" w:space="0" w:color="9DB8D6"/>
              <w:right w:val="single" w:sz="4" w:space="0" w:color="9DB8D6"/>
            </w:tcBorders>
            <w:shd w:val="clear" w:color="auto" w:fill="1F5FA8"/>
            <w:tcMar>
              <w:top w:w="80" w:type="dxa"/>
              <w:left w:w="120" w:type="dxa"/>
              <w:bottom w:w="80" w:type="dxa"/>
              <w:right w:w="120" w:type="dxa"/>
            </w:tcMar>
          </w:tcPr>
          <w:p w14:paraId="7B4227ED" w14:textId="77777777" w:rsidR="00DC73B7" w:rsidRDefault="00000000">
            <w:r>
              <w:rPr>
                <w:b/>
                <w:bCs/>
                <w:color w:val="FFFFFF"/>
                <w:sz w:val="20"/>
                <w:szCs w:val="20"/>
              </w:rPr>
              <w:t>Change Description</w:t>
            </w:r>
          </w:p>
        </w:tc>
      </w:tr>
      <w:tr w:rsidR="00DC73B7" w14:paraId="539C1A4A" w14:textId="77777777">
        <w:tc>
          <w:tcPr>
            <w:tcW w:w="1355"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642064C2" w14:textId="77777777" w:rsidR="00DC73B7" w:rsidRDefault="00000000">
            <w:r>
              <w:rPr>
                <w:b/>
                <w:bCs/>
                <w:sz w:val="20"/>
                <w:szCs w:val="20"/>
              </w:rPr>
              <w:t>1.0</w:t>
            </w:r>
          </w:p>
        </w:tc>
        <w:tc>
          <w:tcPr>
            <w:tcW w:w="1724"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49C64E07" w14:textId="77777777" w:rsidR="00DC73B7" w:rsidRDefault="00000000">
            <w:r>
              <w:rPr>
                <w:sz w:val="20"/>
                <w:szCs w:val="20"/>
              </w:rPr>
              <w:t>10 Jul 2026</w:t>
            </w:r>
          </w:p>
        </w:tc>
        <w:tc>
          <w:tcPr>
            <w:tcW w:w="1847"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57AC3D6E" w14:textId="77777777" w:rsidR="00DC73B7" w:rsidRDefault="00000000">
            <w:r>
              <w:rPr>
                <w:sz w:val="20"/>
                <w:szCs w:val="20"/>
              </w:rPr>
              <w:t>NL Team</w:t>
            </w:r>
          </w:p>
        </w:tc>
        <w:tc>
          <w:tcPr>
            <w:tcW w:w="4434" w:type="dxa"/>
            <w:tcBorders>
              <w:top w:val="single" w:sz="4" w:space="0" w:color="9DB8D6"/>
              <w:left w:val="single" w:sz="4" w:space="0" w:color="9DB8D6"/>
              <w:bottom w:val="single" w:sz="4" w:space="0" w:color="9DB8D6"/>
              <w:right w:val="single" w:sz="4" w:space="0" w:color="9DB8D6"/>
            </w:tcBorders>
            <w:shd w:val="clear" w:color="auto" w:fill="FFFFFF"/>
            <w:tcMar>
              <w:top w:w="60" w:type="dxa"/>
              <w:left w:w="120" w:type="dxa"/>
              <w:bottom w:w="60" w:type="dxa"/>
              <w:right w:w="120" w:type="dxa"/>
            </w:tcMar>
          </w:tcPr>
          <w:p w14:paraId="05BD8B77" w14:textId="77777777" w:rsidR="00DC73B7" w:rsidRDefault="00000000">
            <w:r>
              <w:rPr>
                <w:sz w:val="20"/>
                <w:szCs w:val="20"/>
              </w:rPr>
              <w:t>Initial draft for internal planning</w:t>
            </w:r>
          </w:p>
        </w:tc>
      </w:tr>
    </w:tbl>
    <w:p w14:paraId="26A95C5B" w14:textId="77777777" w:rsidR="00B306AC" w:rsidRDefault="00B306AC"/>
    <w:sectPr w:rsidR="00B306AC">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2B077" w14:textId="77777777" w:rsidR="009E04BF" w:rsidRDefault="009E04BF">
      <w:pPr>
        <w:spacing w:line="240" w:lineRule="auto"/>
      </w:pPr>
      <w:r>
        <w:separator/>
      </w:r>
    </w:p>
  </w:endnote>
  <w:endnote w:type="continuationSeparator" w:id="0">
    <w:p w14:paraId="1CC3BB51" w14:textId="77777777" w:rsidR="009E04BF" w:rsidRDefault="009E04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3EAC" w14:textId="77777777" w:rsidR="00DC73B7"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5705CE">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805F1" w14:textId="77777777" w:rsidR="009E04BF" w:rsidRDefault="009E04BF">
      <w:pPr>
        <w:spacing w:line="240" w:lineRule="auto"/>
      </w:pPr>
      <w:r>
        <w:separator/>
      </w:r>
    </w:p>
  </w:footnote>
  <w:footnote w:type="continuationSeparator" w:id="0">
    <w:p w14:paraId="41818373" w14:textId="77777777" w:rsidR="009E04BF" w:rsidRDefault="009E04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86DFF" w14:textId="77777777" w:rsidR="00DC73B7" w:rsidRDefault="00000000">
    <w:pPr>
      <w:pBdr>
        <w:bottom w:val="single" w:sz="6" w:space="4" w:color="1F5FA8"/>
      </w:pBdr>
    </w:pPr>
    <w:r>
      <w:rPr>
        <w:color w:val="777777"/>
        <w:sz w:val="18"/>
        <w:szCs w:val="18"/>
      </w:rPr>
      <w:t>HRMS — Scope of Work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C3FC8"/>
    <w:multiLevelType w:val="hybridMultilevel"/>
    <w:tmpl w:val="11AA2BD2"/>
    <w:lvl w:ilvl="0" w:tplc="8EEEE9EC">
      <w:start w:val="1"/>
      <w:numFmt w:val="bullet"/>
      <w:lvlText w:val="●"/>
      <w:lvlJc w:val="left"/>
      <w:pPr>
        <w:ind w:left="720" w:hanging="360"/>
      </w:pPr>
    </w:lvl>
    <w:lvl w:ilvl="1" w:tplc="9A1CB0C8">
      <w:start w:val="1"/>
      <w:numFmt w:val="bullet"/>
      <w:lvlText w:val="○"/>
      <w:lvlJc w:val="left"/>
      <w:pPr>
        <w:ind w:left="1440" w:hanging="360"/>
      </w:pPr>
    </w:lvl>
    <w:lvl w:ilvl="2" w:tplc="9F2E3FD6">
      <w:start w:val="1"/>
      <w:numFmt w:val="bullet"/>
      <w:lvlText w:val="■"/>
      <w:lvlJc w:val="left"/>
      <w:pPr>
        <w:ind w:left="2160" w:hanging="360"/>
      </w:pPr>
    </w:lvl>
    <w:lvl w:ilvl="3" w:tplc="5A8ACDFA">
      <w:start w:val="1"/>
      <w:numFmt w:val="bullet"/>
      <w:lvlText w:val="●"/>
      <w:lvlJc w:val="left"/>
      <w:pPr>
        <w:ind w:left="2880" w:hanging="360"/>
      </w:pPr>
    </w:lvl>
    <w:lvl w:ilvl="4" w:tplc="7520C446">
      <w:start w:val="1"/>
      <w:numFmt w:val="bullet"/>
      <w:lvlText w:val="○"/>
      <w:lvlJc w:val="left"/>
      <w:pPr>
        <w:ind w:left="3600" w:hanging="360"/>
      </w:pPr>
    </w:lvl>
    <w:lvl w:ilvl="5" w:tplc="640693B0">
      <w:start w:val="1"/>
      <w:numFmt w:val="bullet"/>
      <w:lvlText w:val="■"/>
      <w:lvlJc w:val="left"/>
      <w:pPr>
        <w:ind w:left="4320" w:hanging="360"/>
      </w:pPr>
    </w:lvl>
    <w:lvl w:ilvl="6" w:tplc="6CBABC44">
      <w:start w:val="1"/>
      <w:numFmt w:val="bullet"/>
      <w:lvlText w:val="●"/>
      <w:lvlJc w:val="left"/>
      <w:pPr>
        <w:ind w:left="5040" w:hanging="360"/>
      </w:pPr>
    </w:lvl>
    <w:lvl w:ilvl="7" w:tplc="26B685B2">
      <w:start w:val="1"/>
      <w:numFmt w:val="bullet"/>
      <w:lvlText w:val="●"/>
      <w:lvlJc w:val="left"/>
      <w:pPr>
        <w:ind w:left="5760" w:hanging="360"/>
      </w:pPr>
    </w:lvl>
    <w:lvl w:ilvl="8" w:tplc="963636CE">
      <w:start w:val="1"/>
      <w:numFmt w:val="bullet"/>
      <w:lvlText w:val="●"/>
      <w:lvlJc w:val="left"/>
      <w:pPr>
        <w:ind w:left="6480" w:hanging="360"/>
      </w:pPr>
    </w:lvl>
  </w:abstractNum>
  <w:abstractNum w:abstractNumId="1" w15:restartNumberingAfterBreak="0">
    <w:nsid w:val="765C7E83"/>
    <w:multiLevelType w:val="hybridMultilevel"/>
    <w:tmpl w:val="6544408E"/>
    <w:lvl w:ilvl="0" w:tplc="ED1621BA">
      <w:start w:val="1"/>
      <w:numFmt w:val="bullet"/>
      <w:lvlText w:val="•"/>
      <w:lvlJc w:val="left"/>
      <w:pPr>
        <w:ind w:left="480" w:hanging="240"/>
      </w:pPr>
    </w:lvl>
    <w:lvl w:ilvl="1" w:tplc="405EA008">
      <w:numFmt w:val="decimal"/>
      <w:lvlText w:val=""/>
      <w:lvlJc w:val="left"/>
    </w:lvl>
    <w:lvl w:ilvl="2" w:tplc="DB2E16B0">
      <w:numFmt w:val="decimal"/>
      <w:lvlText w:val=""/>
      <w:lvlJc w:val="left"/>
    </w:lvl>
    <w:lvl w:ilvl="3" w:tplc="9F261F58">
      <w:numFmt w:val="decimal"/>
      <w:lvlText w:val=""/>
      <w:lvlJc w:val="left"/>
    </w:lvl>
    <w:lvl w:ilvl="4" w:tplc="B2E6BA0A">
      <w:numFmt w:val="decimal"/>
      <w:lvlText w:val=""/>
      <w:lvlJc w:val="left"/>
    </w:lvl>
    <w:lvl w:ilvl="5" w:tplc="AF1C313A">
      <w:numFmt w:val="decimal"/>
      <w:lvlText w:val=""/>
      <w:lvlJc w:val="left"/>
    </w:lvl>
    <w:lvl w:ilvl="6" w:tplc="031E04A2">
      <w:numFmt w:val="decimal"/>
      <w:lvlText w:val=""/>
      <w:lvlJc w:val="left"/>
    </w:lvl>
    <w:lvl w:ilvl="7" w:tplc="3678042C">
      <w:numFmt w:val="decimal"/>
      <w:lvlText w:val=""/>
      <w:lvlJc w:val="left"/>
    </w:lvl>
    <w:lvl w:ilvl="8" w:tplc="47887BA0">
      <w:numFmt w:val="decimal"/>
      <w:lvlText w:val=""/>
      <w:lvlJc w:val="left"/>
    </w:lvl>
  </w:abstractNum>
  <w:num w:numId="1" w16cid:durableId="15038453">
    <w:abstractNumId w:val="0"/>
    <w:lvlOverride w:ilvl="0">
      <w:startOverride w:val="1"/>
    </w:lvlOverride>
  </w:num>
  <w:num w:numId="2" w16cid:durableId="18025717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3B7"/>
    <w:rsid w:val="00446B8E"/>
    <w:rsid w:val="005705CE"/>
    <w:rsid w:val="00626916"/>
    <w:rsid w:val="009E04BF"/>
    <w:rsid w:val="00B306AC"/>
    <w:rsid w:val="00DC73B7"/>
    <w:rsid w:val="00FE2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F24F8"/>
  <w15:docId w15:val="{6F5BC3F3-7F63-4E34-81F8-AF81773A9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D2B45"/>
      <w:sz w:val="30"/>
      <w:szCs w:val="30"/>
    </w:rPr>
  </w:style>
  <w:style w:type="paragraph" w:styleId="Heading2">
    <w:name w:val="heading 2"/>
    <w:uiPriority w:val="9"/>
    <w:unhideWhenUsed/>
    <w:qFormat/>
    <w:pPr>
      <w:spacing w:before="260" w:after="120"/>
      <w:outlineLvl w:val="1"/>
    </w:pPr>
    <w:rPr>
      <w:b/>
      <w:bCs/>
      <w:color w:val="1F5FA8"/>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705CE"/>
    <w:pPr>
      <w:spacing w:after="100"/>
    </w:pPr>
  </w:style>
  <w:style w:type="paragraph" w:styleId="TOC2">
    <w:name w:val="toc 2"/>
    <w:basedOn w:val="Normal"/>
    <w:next w:val="Normal"/>
    <w:autoRedefine/>
    <w:uiPriority w:val="39"/>
    <w:unhideWhenUsed/>
    <w:rsid w:val="005705C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2519</Words>
  <Characters>14361</Characters>
  <Application>Microsoft Office Word</Application>
  <DocSecurity>0</DocSecurity>
  <Lines>119</Lines>
  <Paragraphs>33</Paragraphs>
  <ScaleCrop>false</ScaleCrop>
  <Company/>
  <LinksUpToDate>false</LinksUpToDate>
  <CharactersWithSpaces>16847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Lince Olayam</cp:lastModifiedBy>
  <cp:revision>2</cp:revision>
  <dcterms:created xsi:type="dcterms:W3CDTF">2026-07-10T05:46:00Z</dcterms:created>
  <dcterms:modified xsi:type="dcterms:W3CDTF">2026-07-10T05:46:00Z</dcterms:modified>
</cp:coreProperties>
</file>