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inorAscii"/>
          <w:b/>
          <w:bCs/>
          <w:sz w:val="32"/>
          <w:szCs w:val="32"/>
          <w:u w:val="single"/>
          <w:lang w:val="en-US"/>
        </w:rPr>
      </w:pPr>
      <w:bookmarkStart w:id="0" w:name="_GoBack"/>
      <w:bookmarkEnd w:id="0"/>
      <w:r>
        <w:rPr>
          <w:rFonts w:hint="default" w:asciiTheme="minorAscii"/>
          <w:b/>
          <w:bCs/>
          <w:sz w:val="32"/>
          <w:szCs w:val="32"/>
          <w:u w:val="single"/>
          <w:lang w:val="en-US"/>
        </w:rPr>
        <w:t>ECO FARM BOT</w:t>
      </w:r>
    </w:p>
    <w:p>
      <w:pPr>
        <w:jc w:val="both"/>
        <w:rPr>
          <w:rFonts w:hint="default" w:asciiTheme="minorAscii"/>
          <w:b/>
          <w:bCs/>
          <w:sz w:val="32"/>
          <w:szCs w:val="32"/>
          <w:u w:val="single"/>
          <w:lang w:val="en-US"/>
        </w:rPr>
      </w:pPr>
    </w:p>
    <w:p>
      <w:pPr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/>
          <w:bCs/>
          <w:sz w:val="28"/>
          <w:szCs w:val="28"/>
          <w:u w:val="single"/>
          <w:lang w:val="en-US"/>
        </w:rPr>
        <w:t>4</w:t>
      </w:r>
      <w:r>
        <w:rPr>
          <w:rFonts w:hint="default" w:asciiTheme="minorAscii"/>
          <w:b/>
          <w:bCs/>
          <w:sz w:val="28"/>
          <w:szCs w:val="28"/>
          <w:u w:val="single"/>
          <w:lang w:val="el-GR"/>
        </w:rPr>
        <w:t>ο Φύλλο Έργου - ΚΑΤΑΣΚΕΥΗ</w:t>
      </w:r>
    </w:p>
    <w:p>
      <w:pPr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 xml:space="preserve">Αφού έχουν ολοκληρωθεί τα παραπάνω βήματα, τοποθετούμε τις γλάστρες και τη δεξαμενή νερού πάνω στο 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t>plexiglass.</w:t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>Στη συνέχεια δημιουργούμε τις σωληνώσεις από τις γλάστρες προς τη δεξαμενή, ώστε να συγκεντρώνει το νερό που φεύγει από κάθε γλάστρα.</w:t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4229735" cy="3172460"/>
            <wp:effectExtent l="0" t="0" r="18415" b="8890"/>
            <wp:docPr id="3" name="Picture 3" descr="glast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lastre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 xml:space="preserve">Ο βραχίονας βιδώνεται πάνω στο 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t>plexiglass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 xml:space="preserve"> σε τέτοια θέση ώστε να μπορεί να προσεγγίσει όλες τις γλάστρες.</w:t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2616835" cy="3490595"/>
            <wp:effectExtent l="0" t="0" r="14605" b="12065"/>
            <wp:docPr id="4" name="Picture 4" descr="ar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rm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1683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 xml:space="preserve">Για τη τοποθέτηση των κυκλωμάτων ελέγχου χρησιμοποιούμε ένα 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t>Plexiglass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 xml:space="preserve"> που σταθεροποιείται πάνω στην κατασκευή. Εκτυπώνουμε σε διαφάνεια τη θέση των πλακετών και μετά τα τοποθετούμε όλα μαζί όπως φαίνεται παρακάτω.</w:t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4762500" cy="3571875"/>
            <wp:effectExtent l="0" t="0" r="0" b="9525"/>
            <wp:docPr id="5" name="Picture 5" descr="plak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laka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 xml:space="preserve">Η δεξαμενή έχει ένα καπάκι που ελέγχεται από 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t xml:space="preserve">servo motor 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>μαζί με τον αισθητήρα βροχής. Κάθε φορά που βρέχει, το καπάκι ανοίγει για τη συλλογή του βρόχινου νερού.</w:t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center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drawing>
          <wp:inline distT="0" distB="0" distL="114300" distR="114300">
            <wp:extent cx="3159760" cy="4213225"/>
            <wp:effectExtent l="0" t="0" r="15875" b="2540"/>
            <wp:docPr id="6" name="Picture 6" descr="dexame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examen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976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>Στην κορυφή του βραχίονα τοποθετείται αισθητήρας υγρασίας χώματος για τη μέτρηση που θέλουμε και επίσης σωλήνας νερού για το πότισμα, οποίος τροφοδοτείται από τη δεξαμενή νερού μέσω μιας δοσομετρικής αντλίας.</w:t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center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drawing>
          <wp:inline distT="0" distB="0" distL="114300" distR="114300">
            <wp:extent cx="3579495" cy="2684780"/>
            <wp:effectExtent l="0" t="0" r="1905" b="1270"/>
            <wp:docPr id="7" name="Picture 7" descr="ar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rm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 xml:space="preserve">Μπροστά από κάθε γλάστρα τοποθετούνται 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t>LED</w:t>
      </w:r>
      <w:r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  <w:t xml:space="preserve"> που αλλάζουν χρώμα ανάλογα με την υγρασία του χώματος.</w:t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l-GR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5095875" cy="3822065"/>
            <wp:effectExtent l="0" t="0" r="9525" b="6985"/>
            <wp:docPr id="8" name="Picture 8" descr="fina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inal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</w:p>
    <w:p>
      <w:p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  <w:u w:val="none"/>
          <w:lang w:val="en-US"/>
        </w:rPr>
      </w:pPr>
    </w:p>
    <w:sectPr>
      <w:headerReference r:id="rId3" w:type="default"/>
      <w:footerReference r:id="rId4" w:type="default"/>
      <w:pgSz w:w="11906" w:h="16838"/>
      <w:pgMar w:top="1134" w:right="1134" w:bottom="1134" w:left="1701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default"/>
                              <w:lang w:val="el-GR"/>
                            </w:rPr>
                          </w:pPr>
                          <w:r>
                            <w:rPr>
                              <w:lang w:val="el-GR"/>
                            </w:rPr>
                            <w:fldChar w:fldCharType="begin"/>
                          </w:r>
                          <w:r>
                            <w:rPr>
                              <w:lang w:val="el-GR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l-GR"/>
                            </w:rPr>
                            <w:fldChar w:fldCharType="separate"/>
                          </w:r>
                          <w:r>
                            <w:rPr>
                              <w:lang w:val="el-GR"/>
                            </w:rPr>
                            <w:t>1</w:t>
                          </w:r>
                          <w:r>
                            <w:rPr>
                              <w:lang w:val="el-GR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O7H/0EAgAAEgQAAA4AAABkcnMvZTJvRG9jLnhtbK1TTYvbMBC9F/of&#10;hO6Nk5QuIcRZ0l1SCqG7kC09K7IcGySNkJTY6a/vkxxnl7an0os0mu9587S6741mZ+VDS7bks8mU&#10;M2UlVa09lvz7y/bDgrMQha2EJqtKflGB36/fv1t1bqnm1JCulGdIYsOycyVvYnTLogiyUUaECTll&#10;YazJGxHx9Mei8qJDdqOL+XR6V3TkK+dJqhCgfRyMfJ3z17WS8amug4pMlxy9xXz6fB7SWaxXYnn0&#10;wjWtvLYh/qELI1qLordUjyIKdvLtH6lMKz0FquNEkimorlup8gyYZjb9bZp9I5zKswCc4G4whf+X&#10;Vn47P3vWViWfc2aFwYpeVB/ZZ+rZPKHTubCE097BLfZQY8ujPkCZhu5rb9KNcRjswPlywzYlkylo&#10;MV8spjBJ2MYH8hev4c6H+EWRYUkoucfyMqbivAtxcB1dUjVL21brvEBtWVfyu4+fpjngZkFybVEj&#10;DTE0m6TYH/rrZAeqLhjM00CM4OS2RfGdCPFZeDABDYPd8QlHrQlF6Cpx1pD/+Td98seCYOWsA7NK&#10;bkF9zvRXi8UlEo6CH4XDKNiTeSBQdYZf42QWEeCjHsXak/kBym9SDZiElahU8jiKD3FgN76MVJtN&#10;djo53x6bIQC0cyLu7N7JVCYBGdzmFAFmxjgBNKByxQ3Ey1u6fpLE7Lfv7PX6lde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NJWO7QAAAABQEAAA8AAAAAAAAAAQAgAAAAIgAAAGRycy9kb3ducmV2&#10;LnhtbFBLAQIUABQAAAAIAIdO4kDzux/9BAIAABIEAAAOAAAAAAAAAAEAIAAAAB8BAABkcnMvZTJv&#10;RG9jLnhtbFBLBQYAAAAABgAGAFkBAACV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default"/>
                        <w:lang w:val="el-GR"/>
                      </w:rPr>
                    </w:pPr>
                    <w:r>
                      <w:rPr>
                        <w:lang w:val="el-GR"/>
                      </w:rPr>
                      <w:fldChar w:fldCharType="begin"/>
                    </w:r>
                    <w:r>
                      <w:rPr>
                        <w:lang w:val="el-GR"/>
                      </w:rPr>
                      <w:instrText xml:space="preserve"> PAGE  \* MERGEFORMAT </w:instrText>
                    </w:r>
                    <w:r>
                      <w:rPr>
                        <w:lang w:val="el-GR"/>
                      </w:rPr>
                      <w:fldChar w:fldCharType="separate"/>
                    </w:r>
                    <w:r>
                      <w:rPr>
                        <w:lang w:val="el-GR"/>
                      </w:rPr>
                      <w:t>1</w:t>
                    </w:r>
                    <w:r>
                      <w:rPr>
                        <w:lang w:val="el-G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default" w:ascii="Segoe Script" w:hAnsi="Segoe Script" w:cs="Segoe Script"/>
        <w:lang w:val="el-GR"/>
      </w:rPr>
    </w:pPr>
    <w:r>
      <w:rPr>
        <w:rFonts w:hint="default" w:ascii="Segoe Script" w:hAnsi="Segoe Script" w:cs="Segoe Script"/>
        <w:lang w:val="el-GR"/>
      </w:rPr>
      <w:t>ΣΙΒΙΤΑΝΙΔΕΙΟΣ ΔΗΜΟΣΙΑ ΣΧΟΛΗ                                   2ο ΕΠΑΛ</w:t>
    </w:r>
  </w:p>
  <w:p>
    <w:pPr>
      <w:pStyle w:val="3"/>
      <w:rPr>
        <w:rFonts w:hint="default" w:ascii="Segoe Script" w:hAnsi="Segoe Script" w:cs="Segoe Script"/>
        <w:lang w:val="el-GR"/>
      </w:rPr>
    </w:pPr>
    <w:r>
      <w:rPr>
        <w:rFonts w:hint="default" w:ascii="Segoe Script" w:hAnsi="Segoe Script" w:cs="Segoe Script"/>
        <w:lang w:val="el-GR"/>
      </w:rPr>
      <w:t>ΤΕΧΝΩΝ ΚΑΙ ΕΠΑΓΓΕΛΜΑΤΩΝ                                     ΤΜΗΜΑ ΗΛΕΚΤΡΟΝΙΚΩΝ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embedSystemFonts/>
  <w:bordersDoNotSurroundHeader w:val="1"/>
  <w:bordersDoNotSurroundFooter w:val="1"/>
  <w:documentProtection w:edit="readOnly" w:enforcement="1" w:cryptProviderType="rsaFull" w:cryptAlgorithmClass="hash" w:cryptAlgorithmType="typeAny" w:cryptAlgorithmSid="4" w:cryptSpinCount="0" w:hash="zK82yVad4xkF39Z4ax81HX18u2M=" w:salt="jQehVlCKqmGYubcRvW/n3Q==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093158D"/>
    <w:rsid w:val="187B4E37"/>
    <w:rsid w:val="1D736985"/>
    <w:rsid w:val="1DC42F77"/>
    <w:rsid w:val="211853CA"/>
    <w:rsid w:val="29F50021"/>
    <w:rsid w:val="31CB6CEB"/>
    <w:rsid w:val="3C6B198E"/>
    <w:rsid w:val="3DB4633F"/>
    <w:rsid w:val="44034C92"/>
    <w:rsid w:val="4CD91E64"/>
    <w:rsid w:val="4ED24539"/>
    <w:rsid w:val="5291679E"/>
    <w:rsid w:val="567E3964"/>
    <w:rsid w:val="703B2873"/>
    <w:rsid w:val="73836E43"/>
    <w:rsid w:val="798F1D4F"/>
    <w:rsid w:val="7BBB7209"/>
    <w:rsid w:val="7CA86127"/>
    <w:rsid w:val="7EFA6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2019-12-14T07:50:00Z</dcterms:created>
  <dc:creator>anagnostou.g</dc:creator>
  <cp:lastModifiedBy>anagnostou.g</cp:lastModifiedBy>
  <dcterms:modified xsi:type="dcterms:W3CDTF">2020-06-30T14:39:01Z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